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23" w:rsidRPr="00A74E98" w:rsidRDefault="003C172B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МІНІСТЕРСТВО ОСВІТИ І НАУКИ УКРАЇНИ</w:t>
      </w:r>
    </w:p>
    <w:p w:rsidR="003C172B" w:rsidRPr="00A74E98" w:rsidRDefault="004B22E1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Волинський національний університет імені Лесі Українки</w:t>
      </w:r>
    </w:p>
    <w:p w:rsidR="003C172B" w:rsidRPr="00A74E98" w:rsidRDefault="003C172B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Факультет економіки та управління</w:t>
      </w:r>
    </w:p>
    <w:p w:rsidR="003C172B" w:rsidRPr="00A74E98" w:rsidRDefault="003C172B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Кафедра менеджменту</w:t>
      </w:r>
    </w:p>
    <w:p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3C172B" w:rsidRPr="009E03F3" w:rsidRDefault="003C172B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3C172B" w:rsidRPr="009E03F3" w:rsidRDefault="003C172B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3C172B" w:rsidRPr="009E03F3" w:rsidRDefault="003C172B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9E03F3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DF69F0" w:rsidRPr="00A74E98" w:rsidRDefault="00DF69F0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СИЛАБУС</w:t>
      </w:r>
    </w:p>
    <w:p w:rsidR="005839E1" w:rsidRPr="00A74E98" w:rsidRDefault="005E7DC2" w:rsidP="00FA4BDD">
      <w:pPr>
        <w:jc w:val="center"/>
        <w:rPr>
          <w:rFonts w:eastAsia="Times New Roman"/>
          <w:b/>
          <w:bCs/>
          <w:color w:val="000000"/>
          <w:lang w:eastAsia="uk-UA"/>
        </w:rPr>
      </w:pPr>
      <w:r>
        <w:rPr>
          <w:rFonts w:eastAsia="Times New Roman"/>
          <w:b/>
          <w:bCs/>
          <w:color w:val="000000"/>
          <w:lang w:eastAsia="uk-UA"/>
        </w:rPr>
        <w:t>н</w:t>
      </w:r>
      <w:r w:rsidR="009E7F66" w:rsidRPr="00A74E98">
        <w:rPr>
          <w:rFonts w:eastAsia="Times New Roman"/>
          <w:b/>
          <w:bCs/>
          <w:color w:val="000000"/>
          <w:lang w:eastAsia="uk-UA"/>
        </w:rPr>
        <w:t>ормативно</w:t>
      </w:r>
      <w:r w:rsidR="00371892">
        <w:rPr>
          <w:rFonts w:eastAsia="Times New Roman"/>
          <w:b/>
          <w:bCs/>
          <w:color w:val="000000"/>
          <w:lang w:eastAsia="uk-UA"/>
        </w:rPr>
        <w:t>го освітнього компонента</w:t>
      </w:r>
    </w:p>
    <w:p w:rsidR="001970A9" w:rsidRPr="00B41EC2" w:rsidRDefault="005C5EE2" w:rsidP="00FA4BDD">
      <w:pPr>
        <w:jc w:val="center"/>
        <w:rPr>
          <w:rFonts w:eastAsia="Times New Roman"/>
          <w:b/>
          <w:bCs/>
          <w:lang w:eastAsia="ru-RU"/>
        </w:rPr>
      </w:pPr>
      <w:r>
        <w:rPr>
          <w:b/>
        </w:rPr>
        <w:t>ІНФОРМ</w:t>
      </w:r>
      <w:r w:rsidR="00A10225">
        <w:rPr>
          <w:b/>
        </w:rPr>
        <w:t>АЦІЙНО-КОМУНІКАЦІЙНІ ТЕХНОЛОГІЇ</w:t>
      </w:r>
    </w:p>
    <w:p w:rsidR="0087254C" w:rsidRPr="009E03F3" w:rsidRDefault="0087254C" w:rsidP="00FA4BDD">
      <w:pPr>
        <w:jc w:val="center"/>
        <w:rPr>
          <w:rFonts w:eastAsia="Times New Roman"/>
          <w:bCs/>
          <w:color w:val="000000"/>
          <w:lang w:eastAsia="ru-RU"/>
        </w:rPr>
      </w:pPr>
    </w:p>
    <w:p w:rsidR="0095146A" w:rsidRDefault="0095146A" w:rsidP="0095146A">
      <w:pPr>
        <w:ind w:left="2124"/>
        <w:rPr>
          <w:rFonts w:eastAsia="Times New Roman"/>
          <w:bCs/>
          <w:color w:val="000000"/>
          <w:lang w:eastAsia="uk-UA"/>
        </w:rPr>
      </w:pPr>
      <w:r w:rsidRPr="00A74E98">
        <w:rPr>
          <w:rFonts w:eastAsia="Times New Roman"/>
          <w:b/>
          <w:bCs/>
          <w:color w:val="000000"/>
          <w:lang w:eastAsia="uk-UA"/>
        </w:rPr>
        <w:t>підготовки</w:t>
      </w:r>
      <w:r w:rsidRPr="00F04063">
        <w:rPr>
          <w:rFonts w:eastAsia="Times New Roman"/>
          <w:bCs/>
          <w:color w:val="000000"/>
          <w:lang w:eastAsia="uk-UA"/>
        </w:rPr>
        <w:t xml:space="preserve"> </w:t>
      </w:r>
      <w:r w:rsidRPr="00A74E98">
        <w:rPr>
          <w:rFonts w:eastAsia="Times New Roman"/>
          <w:bCs/>
          <w:color w:val="000000"/>
          <w:lang w:eastAsia="uk-UA"/>
        </w:rPr>
        <w:t>бакалавра</w:t>
      </w:r>
    </w:p>
    <w:p w:rsidR="0095146A" w:rsidRPr="00A74E98" w:rsidRDefault="0095146A" w:rsidP="0095146A">
      <w:pPr>
        <w:ind w:left="2124"/>
        <w:rPr>
          <w:rFonts w:eastAsia="Times New Roman"/>
          <w:bCs/>
          <w:color w:val="000000"/>
          <w:lang w:eastAsia="uk-UA"/>
        </w:rPr>
      </w:pPr>
      <w:r w:rsidRPr="0091232C">
        <w:rPr>
          <w:rFonts w:eastAsia="Times New Roman"/>
          <w:b/>
          <w:color w:val="000000"/>
          <w:lang w:eastAsia="uk-UA"/>
        </w:rPr>
        <w:t>галузі знань</w:t>
      </w:r>
      <w:r w:rsidRPr="0091232C">
        <w:rPr>
          <w:rFonts w:eastAsia="Times New Roman"/>
          <w:bCs/>
          <w:color w:val="000000"/>
          <w:lang w:eastAsia="uk-UA"/>
        </w:rPr>
        <w:t xml:space="preserve"> 07</w:t>
      </w:r>
      <w:r>
        <w:rPr>
          <w:rFonts w:eastAsia="Times New Roman"/>
          <w:bCs/>
          <w:color w:val="000000"/>
          <w:lang w:eastAsia="uk-UA"/>
        </w:rPr>
        <w:t> </w:t>
      </w:r>
      <w:r w:rsidRPr="0091232C">
        <w:rPr>
          <w:rFonts w:eastAsia="Times New Roman"/>
          <w:bCs/>
          <w:color w:val="000000"/>
          <w:lang w:eastAsia="uk-UA"/>
        </w:rPr>
        <w:t>Управління та адміністрування</w:t>
      </w:r>
    </w:p>
    <w:p w:rsidR="0095146A" w:rsidRPr="00A74E98" w:rsidRDefault="0095146A" w:rsidP="0095146A">
      <w:pPr>
        <w:pStyle w:val="a9"/>
        <w:spacing w:before="0" w:beforeAutospacing="0" w:after="0" w:afterAutospacing="0" w:line="360" w:lineRule="auto"/>
        <w:ind w:left="2124"/>
        <w:rPr>
          <w:b/>
          <w:color w:val="000000"/>
          <w:sz w:val="28"/>
          <w:szCs w:val="28"/>
        </w:rPr>
      </w:pPr>
      <w:r w:rsidRPr="00A74E98">
        <w:rPr>
          <w:b/>
          <w:color w:val="000000"/>
          <w:sz w:val="28"/>
          <w:szCs w:val="28"/>
        </w:rPr>
        <w:t>спеціальності</w:t>
      </w:r>
      <w:r w:rsidRPr="00F04063">
        <w:rPr>
          <w:color w:val="000000"/>
          <w:sz w:val="28"/>
          <w:szCs w:val="28"/>
        </w:rPr>
        <w:t xml:space="preserve"> </w:t>
      </w:r>
      <w:r w:rsidRPr="00A74E98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5 </w:t>
      </w:r>
      <w:r w:rsidRPr="00A74E98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аркетинг</w:t>
      </w:r>
    </w:p>
    <w:p w:rsidR="0095146A" w:rsidRPr="00A74E98" w:rsidRDefault="0095146A" w:rsidP="0095146A">
      <w:pPr>
        <w:pStyle w:val="a9"/>
        <w:spacing w:before="0" w:beforeAutospacing="0" w:after="0" w:afterAutospacing="0" w:line="360" w:lineRule="auto"/>
        <w:ind w:left="2124"/>
        <w:rPr>
          <w:b/>
          <w:color w:val="000000"/>
          <w:sz w:val="28"/>
          <w:szCs w:val="28"/>
        </w:rPr>
      </w:pPr>
      <w:r w:rsidRPr="00A74E98">
        <w:rPr>
          <w:b/>
          <w:color w:val="000000"/>
          <w:sz w:val="28"/>
          <w:szCs w:val="28"/>
        </w:rPr>
        <w:t>освітньо-професійної програми</w:t>
      </w:r>
      <w:r w:rsidRPr="00F04063">
        <w:rPr>
          <w:color w:val="000000"/>
          <w:sz w:val="28"/>
          <w:szCs w:val="28"/>
        </w:rPr>
        <w:t xml:space="preserve"> </w:t>
      </w:r>
      <w:r w:rsidR="00AF113F">
        <w:rPr>
          <w:color w:val="000000"/>
          <w:sz w:val="28"/>
          <w:szCs w:val="28"/>
        </w:rPr>
        <w:t>Логістика</w:t>
      </w:r>
    </w:p>
    <w:p w:rsidR="0095146A" w:rsidRPr="00B41EC2" w:rsidRDefault="0095146A" w:rsidP="0095146A">
      <w:pPr>
        <w:jc w:val="center"/>
        <w:rPr>
          <w:rFonts w:eastAsia="Times New Roman"/>
          <w:bCs/>
          <w:color w:val="000000"/>
          <w:lang w:eastAsia="uk-UA"/>
        </w:rPr>
      </w:pPr>
    </w:p>
    <w:p w:rsidR="00A82972" w:rsidRDefault="00A82972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123BCE" w:rsidRPr="00B41EC2" w:rsidRDefault="00123BCE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5839E1" w:rsidRPr="00B41EC2" w:rsidRDefault="005839E1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B41EC2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B41EC2" w:rsidRDefault="00B12923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12923" w:rsidRPr="00B41EC2" w:rsidRDefault="00B12923" w:rsidP="00FA4BDD">
      <w:pPr>
        <w:jc w:val="center"/>
      </w:pPr>
    </w:p>
    <w:p w:rsidR="005839E1" w:rsidRDefault="005839E1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5233BC" w:rsidRPr="00B41EC2" w:rsidRDefault="005233BC" w:rsidP="00FA4BDD">
      <w:pPr>
        <w:jc w:val="center"/>
        <w:rPr>
          <w:rFonts w:eastAsia="Times New Roman"/>
          <w:bCs/>
          <w:color w:val="000000"/>
          <w:lang w:eastAsia="uk-UA"/>
        </w:rPr>
      </w:pPr>
    </w:p>
    <w:p w:rsidR="00B41EC2" w:rsidRDefault="003C172B" w:rsidP="00FA4BDD">
      <w:pPr>
        <w:jc w:val="center"/>
        <w:rPr>
          <w:rFonts w:eastAsia="Times New Roman"/>
          <w:bCs/>
          <w:color w:val="000000"/>
          <w:lang w:eastAsia="uk-UA"/>
        </w:rPr>
      </w:pPr>
      <w:r w:rsidRPr="00A74E98">
        <w:rPr>
          <w:rFonts w:eastAsia="Times New Roman"/>
          <w:bCs/>
          <w:color w:val="000000"/>
          <w:lang w:eastAsia="uk-UA"/>
        </w:rPr>
        <w:t>Луцьк – 202</w:t>
      </w:r>
      <w:r w:rsidR="00A10225">
        <w:rPr>
          <w:rFonts w:eastAsia="Times New Roman"/>
          <w:bCs/>
          <w:color w:val="000000"/>
          <w:lang w:eastAsia="uk-UA"/>
        </w:rPr>
        <w:t>4</w:t>
      </w: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41EC2">
        <w:rPr>
          <w:b/>
          <w:color w:val="000000"/>
          <w:sz w:val="28"/>
          <w:szCs w:val="28"/>
        </w:rPr>
        <w:lastRenderedPageBreak/>
        <w:t xml:space="preserve">Силабус </w:t>
      </w:r>
      <w:r w:rsidR="00B41EC2" w:rsidRPr="00B41EC2">
        <w:rPr>
          <w:b/>
          <w:sz w:val="28"/>
          <w:szCs w:val="28"/>
          <w:lang w:eastAsia="zh-CN"/>
        </w:rPr>
        <w:t xml:space="preserve">нормативного </w:t>
      </w:r>
      <w:r w:rsidR="00371892" w:rsidRPr="00B41EC2">
        <w:rPr>
          <w:b/>
          <w:color w:val="000000"/>
          <w:sz w:val="28"/>
          <w:szCs w:val="28"/>
        </w:rPr>
        <w:t>освітнього компонента</w:t>
      </w:r>
      <w:r w:rsidRPr="00B41EC2">
        <w:rPr>
          <w:color w:val="000000"/>
          <w:sz w:val="28"/>
          <w:szCs w:val="28"/>
        </w:rPr>
        <w:t xml:space="preserve"> «</w:t>
      </w:r>
      <w:r w:rsidR="005C5EE2">
        <w:rPr>
          <w:sz w:val="28"/>
          <w:szCs w:val="28"/>
        </w:rPr>
        <w:t>ІНФОРМАЦІЙНО-КОМУНІКАЦІЙНІ ТЕХНОЛОГІЇ</w:t>
      </w:r>
      <w:r w:rsidRPr="00B41EC2">
        <w:rPr>
          <w:color w:val="000000"/>
          <w:sz w:val="28"/>
          <w:szCs w:val="28"/>
        </w:rPr>
        <w:t xml:space="preserve">» </w:t>
      </w:r>
      <w:r w:rsidR="0095146A" w:rsidRPr="00B41EC2">
        <w:rPr>
          <w:color w:val="000000"/>
          <w:sz w:val="28"/>
          <w:szCs w:val="28"/>
        </w:rPr>
        <w:t>підготовки бакалавра, галузі знань 07 Управління та адміністрування, спеціальності 07</w:t>
      </w:r>
      <w:r w:rsidR="0095146A">
        <w:rPr>
          <w:color w:val="000000"/>
          <w:sz w:val="28"/>
          <w:szCs w:val="28"/>
        </w:rPr>
        <w:t>5</w:t>
      </w:r>
      <w:r w:rsidR="0095146A" w:rsidRPr="00B41EC2">
        <w:rPr>
          <w:color w:val="000000"/>
          <w:sz w:val="28"/>
          <w:szCs w:val="28"/>
        </w:rPr>
        <w:t> М</w:t>
      </w:r>
      <w:r w:rsidR="0095146A">
        <w:rPr>
          <w:color w:val="000000"/>
          <w:sz w:val="28"/>
          <w:szCs w:val="28"/>
        </w:rPr>
        <w:t>аркетинг</w:t>
      </w:r>
      <w:r w:rsidR="0095146A" w:rsidRPr="00B41EC2">
        <w:rPr>
          <w:color w:val="000000"/>
          <w:sz w:val="28"/>
          <w:szCs w:val="28"/>
        </w:rPr>
        <w:t xml:space="preserve">, за освітньо-професійною програмою </w:t>
      </w:r>
      <w:r w:rsidR="00AF113F">
        <w:rPr>
          <w:color w:val="000000"/>
          <w:sz w:val="28"/>
          <w:szCs w:val="28"/>
        </w:rPr>
        <w:t>Логістика</w:t>
      </w:r>
      <w:r w:rsidR="00B41EC2" w:rsidRPr="00B41EC2">
        <w:rPr>
          <w:color w:val="000000"/>
          <w:sz w:val="28"/>
          <w:szCs w:val="28"/>
        </w:rPr>
        <w:t>.</w:t>
      </w: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41EC2">
        <w:rPr>
          <w:b/>
          <w:color w:val="000000"/>
          <w:sz w:val="28"/>
          <w:szCs w:val="28"/>
        </w:rPr>
        <w:t>Розробник:</w:t>
      </w:r>
      <w:r w:rsidRPr="00B41EC2">
        <w:rPr>
          <w:color w:val="000000"/>
          <w:sz w:val="28"/>
          <w:szCs w:val="28"/>
        </w:rPr>
        <w:t xml:space="preserve"> </w:t>
      </w:r>
      <w:r w:rsidR="00B41EC2" w:rsidRPr="00B41EC2">
        <w:rPr>
          <w:color w:val="000000"/>
          <w:sz w:val="28"/>
          <w:szCs w:val="28"/>
        </w:rPr>
        <w:t>Олеся Тоцька</w:t>
      </w:r>
      <w:r w:rsidR="00196287" w:rsidRPr="00B41EC2">
        <w:rPr>
          <w:color w:val="000000"/>
          <w:sz w:val="28"/>
          <w:szCs w:val="28"/>
        </w:rPr>
        <w:t>,</w:t>
      </w:r>
      <w:r w:rsidRPr="00B41EC2">
        <w:rPr>
          <w:color w:val="000000"/>
          <w:sz w:val="28"/>
          <w:szCs w:val="28"/>
        </w:rPr>
        <w:t xml:space="preserve"> </w:t>
      </w:r>
      <w:r w:rsidR="00B41EC2" w:rsidRPr="00B41EC2">
        <w:rPr>
          <w:color w:val="000000"/>
          <w:sz w:val="28"/>
          <w:szCs w:val="28"/>
        </w:rPr>
        <w:t>професор</w:t>
      </w:r>
      <w:r w:rsidRPr="00B41EC2">
        <w:rPr>
          <w:color w:val="000000"/>
          <w:sz w:val="28"/>
          <w:szCs w:val="28"/>
        </w:rPr>
        <w:t xml:space="preserve"> кафедри менеджменту, </w:t>
      </w:r>
      <w:r w:rsidR="00B41EC2" w:rsidRPr="00B41EC2">
        <w:rPr>
          <w:color w:val="000000"/>
          <w:sz w:val="28"/>
          <w:szCs w:val="28"/>
        </w:rPr>
        <w:t>доктор</w:t>
      </w:r>
      <w:r w:rsidRPr="00B41EC2">
        <w:rPr>
          <w:color w:val="000000"/>
          <w:sz w:val="28"/>
          <w:szCs w:val="28"/>
        </w:rPr>
        <w:t xml:space="preserve"> економічних наук, </w:t>
      </w:r>
      <w:r w:rsidR="00B41EC2" w:rsidRPr="00B41EC2">
        <w:rPr>
          <w:color w:val="000000"/>
          <w:sz w:val="28"/>
          <w:szCs w:val="28"/>
        </w:rPr>
        <w:t>професор</w:t>
      </w: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371892" w:rsidRPr="00B41EC2" w:rsidRDefault="00371892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6A50EE" w:rsidRDefault="006A50EE" w:rsidP="006A50EE">
      <w:pPr>
        <w:widowControl w:val="0"/>
        <w:autoSpaceDE w:val="0"/>
        <w:autoSpaceDN w:val="0"/>
        <w:spacing w:line="240" w:lineRule="auto"/>
        <w:jc w:val="both"/>
        <w:rPr>
          <w:noProof/>
          <w:lang w:eastAsia="ru-RU"/>
        </w:rPr>
      </w:pPr>
      <w:r>
        <w:rPr>
          <w:noProof/>
        </w:rPr>
        <w:t xml:space="preserve">Гарант освітньо-професійної </w:t>
      </w:r>
    </w:p>
    <w:p w:rsidR="006A50EE" w:rsidRDefault="006A50EE" w:rsidP="006A50EE">
      <w:pPr>
        <w:widowControl w:val="0"/>
        <w:autoSpaceDE w:val="0"/>
        <w:autoSpaceDN w:val="0"/>
        <w:spacing w:line="240" w:lineRule="auto"/>
        <w:jc w:val="both"/>
        <w:rPr>
          <w:noProof/>
        </w:rPr>
      </w:pPr>
      <w:r>
        <w:rPr>
          <w:noProof/>
        </w:rPr>
        <w:t xml:space="preserve">програми                                                  </w:t>
      </w:r>
      <w:r>
        <w:rPr>
          <w:noProof/>
          <w:lang w:val="ru-RU" w:eastAsia="ru-RU"/>
        </w:rPr>
        <w:drawing>
          <wp:inline distT="0" distB="0" distL="0" distR="0">
            <wp:extent cx="930910" cy="381000"/>
            <wp:effectExtent l="0" t="0" r="0" b="0"/>
            <wp:docPr id="1" name="Рисунок 1" descr="Підпис_Рейкі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ідпис_Рейкі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               Віталій РЕЙКІН </w:t>
      </w:r>
    </w:p>
    <w:p w:rsidR="00371892" w:rsidRPr="00B41EC2" w:rsidRDefault="00371892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B41EC2">
        <w:rPr>
          <w:b/>
          <w:color w:val="000000"/>
          <w:sz w:val="28"/>
          <w:szCs w:val="28"/>
        </w:rPr>
        <w:t xml:space="preserve">Силабус </w:t>
      </w:r>
      <w:r w:rsidR="005E7DC2" w:rsidRPr="00B41EC2">
        <w:rPr>
          <w:b/>
          <w:color w:val="000000"/>
          <w:sz w:val="28"/>
          <w:szCs w:val="28"/>
        </w:rPr>
        <w:t>освітнього компонента</w:t>
      </w:r>
      <w:r w:rsidRPr="00B41EC2">
        <w:rPr>
          <w:b/>
          <w:color w:val="000000"/>
          <w:sz w:val="28"/>
          <w:szCs w:val="28"/>
        </w:rPr>
        <w:t xml:space="preserve"> затверджено на засіданні кафедри</w:t>
      </w:r>
      <w:r w:rsidRPr="00B41EC2">
        <w:rPr>
          <w:color w:val="000000"/>
          <w:sz w:val="28"/>
          <w:szCs w:val="28"/>
        </w:rPr>
        <w:t xml:space="preserve"> </w:t>
      </w:r>
      <w:r w:rsidR="00B41EC2" w:rsidRPr="00B41EC2">
        <w:rPr>
          <w:b/>
          <w:color w:val="000000"/>
          <w:sz w:val="28"/>
          <w:szCs w:val="28"/>
        </w:rPr>
        <w:t>менеджменту</w:t>
      </w:r>
    </w:p>
    <w:p w:rsidR="00A10225" w:rsidRDefault="00A10225" w:rsidP="00A10225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 1 від 26 серпня 2024 р.</w:t>
      </w:r>
    </w:p>
    <w:p w:rsidR="00A74E98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5E7DC2" w:rsidRPr="00B41EC2" w:rsidRDefault="00A10225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2588260</wp:posOffset>
            </wp:positionH>
            <wp:positionV relativeFrom="paragraph">
              <wp:posOffset>29845</wp:posOffset>
            </wp:positionV>
            <wp:extent cx="1227455" cy="652780"/>
            <wp:effectExtent l="19050" t="0" r="0" b="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80F" w:rsidRPr="00B41EC2" w:rsidRDefault="00A74E98" w:rsidP="00FA4BDD">
      <w:pPr>
        <w:pStyle w:val="a9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41EC2">
        <w:rPr>
          <w:color w:val="000000"/>
          <w:sz w:val="28"/>
          <w:szCs w:val="28"/>
        </w:rPr>
        <w:t xml:space="preserve">Завідувач кафедри </w:t>
      </w:r>
      <w:r w:rsidR="008B2FFE" w:rsidRPr="00B41EC2">
        <w:rPr>
          <w:color w:val="000000"/>
          <w:sz w:val="28"/>
          <w:szCs w:val="28"/>
        </w:rPr>
        <w:tab/>
      </w:r>
      <w:r w:rsidR="008B2FFE" w:rsidRPr="00B41EC2">
        <w:rPr>
          <w:color w:val="000000"/>
          <w:sz w:val="28"/>
          <w:szCs w:val="28"/>
        </w:rPr>
        <w:tab/>
      </w:r>
      <w:r w:rsidR="005E7DC2" w:rsidRPr="00B41EC2">
        <w:rPr>
          <w:color w:val="000000"/>
          <w:sz w:val="28"/>
          <w:szCs w:val="28"/>
        </w:rPr>
        <w:tab/>
      </w:r>
      <w:r w:rsidR="00D369C8">
        <w:rPr>
          <w:color w:val="000000"/>
          <w:sz w:val="28"/>
          <w:szCs w:val="28"/>
        </w:rPr>
        <w:tab/>
      </w:r>
      <w:r w:rsidR="00D369C8">
        <w:rPr>
          <w:color w:val="000000"/>
          <w:sz w:val="28"/>
          <w:szCs w:val="28"/>
        </w:rPr>
        <w:tab/>
      </w:r>
      <w:r w:rsidR="00D369C8">
        <w:rPr>
          <w:color w:val="000000"/>
          <w:sz w:val="28"/>
          <w:szCs w:val="28"/>
        </w:rPr>
        <w:tab/>
      </w:r>
      <w:r w:rsidR="00D369C8">
        <w:rPr>
          <w:color w:val="000000"/>
          <w:sz w:val="28"/>
          <w:szCs w:val="28"/>
        </w:rPr>
        <w:tab/>
      </w:r>
      <w:r w:rsidR="00B41EC2" w:rsidRPr="00B41EC2">
        <w:rPr>
          <w:color w:val="000000"/>
          <w:sz w:val="28"/>
          <w:szCs w:val="28"/>
        </w:rPr>
        <w:t>Наталія ХОМЮК</w:t>
      </w: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B41EC2" w:rsidRPr="00B41EC2" w:rsidRDefault="00B41EC2" w:rsidP="00FA4BDD">
      <w:pPr>
        <w:tabs>
          <w:tab w:val="left" w:pos="720"/>
          <w:tab w:val="left" w:pos="1080"/>
        </w:tabs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74E98" w:rsidRPr="00B41EC2" w:rsidRDefault="00A74E98" w:rsidP="00FA4BDD">
      <w:pPr>
        <w:tabs>
          <w:tab w:val="left" w:pos="720"/>
          <w:tab w:val="left" w:pos="1080"/>
        </w:tabs>
        <w:contextualSpacing/>
        <w:jc w:val="right"/>
        <w:rPr>
          <w:color w:val="000000"/>
        </w:rPr>
        <w:sectPr w:rsidR="00A74E98" w:rsidRPr="00B41EC2" w:rsidSect="00B41EC2">
          <w:headerReference w:type="default" r:id="rId10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 w:rsidRPr="00B41EC2">
        <w:rPr>
          <w:color w:val="000000"/>
        </w:rPr>
        <w:t xml:space="preserve">© </w:t>
      </w:r>
      <w:r w:rsidR="00B41EC2" w:rsidRPr="00B41EC2">
        <w:rPr>
          <w:color w:val="000000"/>
        </w:rPr>
        <w:t>Олеся Тоцька</w:t>
      </w:r>
      <w:r w:rsidRPr="00B41EC2">
        <w:rPr>
          <w:color w:val="000000"/>
        </w:rPr>
        <w:t>, 202</w:t>
      </w:r>
      <w:r w:rsidR="00A10225">
        <w:rPr>
          <w:color w:val="000000"/>
        </w:rPr>
        <w:t>4</w:t>
      </w:r>
      <w:r w:rsidR="00B41EC2" w:rsidRPr="00B41EC2">
        <w:rPr>
          <w:color w:val="000000"/>
        </w:rPr>
        <w:t> </w:t>
      </w:r>
      <w:r w:rsidRPr="00B41EC2">
        <w:rPr>
          <w:color w:val="000000"/>
        </w:rPr>
        <w:t>р.</w:t>
      </w:r>
    </w:p>
    <w:p w:rsidR="009E7F66" w:rsidRDefault="00B12923" w:rsidP="005B7FA3">
      <w:pPr>
        <w:spacing w:line="240" w:lineRule="auto"/>
        <w:jc w:val="center"/>
        <w:rPr>
          <w:rFonts w:eastAsia="Times New Roman"/>
          <w:b/>
          <w:bCs/>
          <w:color w:val="000000"/>
          <w:szCs w:val="24"/>
          <w:lang w:eastAsia="uk-UA"/>
        </w:rPr>
      </w:pPr>
      <w:r w:rsidRPr="00A74E98">
        <w:rPr>
          <w:rFonts w:eastAsia="Times New Roman"/>
          <w:b/>
          <w:bCs/>
          <w:color w:val="000000"/>
          <w:szCs w:val="24"/>
          <w:lang w:eastAsia="uk-UA"/>
        </w:rPr>
        <w:lastRenderedPageBreak/>
        <w:t>І.</w:t>
      </w:r>
      <w:r w:rsidR="000A6C67">
        <w:rPr>
          <w:rFonts w:eastAsia="Times New Roman"/>
          <w:b/>
          <w:bCs/>
          <w:color w:val="000000"/>
          <w:szCs w:val="24"/>
          <w:lang w:eastAsia="uk-UA"/>
        </w:rPr>
        <w:t> </w:t>
      </w:r>
      <w:r w:rsidRPr="00A74E98">
        <w:rPr>
          <w:rFonts w:eastAsia="Times New Roman"/>
          <w:b/>
          <w:bCs/>
          <w:color w:val="000000"/>
          <w:szCs w:val="24"/>
          <w:lang w:eastAsia="uk-UA"/>
        </w:rPr>
        <w:t xml:space="preserve">Опис </w:t>
      </w:r>
      <w:r w:rsidR="005E7DC2">
        <w:rPr>
          <w:rFonts w:eastAsia="Times New Roman"/>
          <w:b/>
          <w:bCs/>
          <w:color w:val="000000"/>
          <w:szCs w:val="24"/>
          <w:lang w:eastAsia="uk-UA"/>
        </w:rPr>
        <w:t>освітнього компонента</w:t>
      </w:r>
    </w:p>
    <w:tbl>
      <w:tblPr>
        <w:tblW w:w="10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2680"/>
        <w:gridCol w:w="5391"/>
      </w:tblGrid>
      <w:tr w:rsidR="009E7F66" w:rsidRPr="009E03F3" w:rsidTr="00F42CDF">
        <w:trPr>
          <w:trHeight w:val="596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6A5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Найменування</w:t>
            </w:r>
          </w:p>
          <w:p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показників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6A5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Галузь знань,</w:t>
            </w:r>
          </w:p>
          <w:p w:rsidR="009E7F66" w:rsidRPr="009E03F3" w:rsidRDefault="002B06A5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спеціальність,</w:t>
            </w:r>
          </w:p>
          <w:p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освітньо-професійна програма, освітній </w:t>
            </w:r>
            <w:r w:rsidR="005E7DC2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ріве</w:t>
            </w: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нь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Характеристика </w:t>
            </w:r>
            <w:r w:rsidR="005E7DC2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освітнього компонента</w:t>
            </w:r>
          </w:p>
        </w:tc>
      </w:tr>
      <w:tr w:rsidR="009E7F66" w:rsidRPr="009E03F3" w:rsidTr="00F42CDF">
        <w:trPr>
          <w:trHeight w:val="327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Денна</w:t>
            </w:r>
            <w:r w:rsidR="004A1CA3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форма навчання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CF" w:rsidRDefault="00560BCF" w:rsidP="00560BCF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07 Управління та адміністрування</w:t>
            </w:r>
          </w:p>
          <w:p w:rsidR="00560BCF" w:rsidRPr="009E03F3" w:rsidRDefault="00560BCF" w:rsidP="00560BCF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60BCF" w:rsidRDefault="00560BCF" w:rsidP="00560BCF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07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5 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аркетинг</w:t>
            </w:r>
          </w:p>
          <w:p w:rsidR="00560BCF" w:rsidRPr="009E03F3" w:rsidRDefault="00560BCF" w:rsidP="00560BCF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60BCF" w:rsidRDefault="00AF113F" w:rsidP="00560BCF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Логістика</w:t>
            </w:r>
          </w:p>
          <w:p w:rsidR="00560BCF" w:rsidRPr="009E03F3" w:rsidRDefault="00560BCF" w:rsidP="00560BCF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E7F66" w:rsidRPr="009E03F3" w:rsidRDefault="00560BCF" w:rsidP="00560BCF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Перший (бакалаврський)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Нормативн</w:t>
            </w:r>
            <w:r w:rsidR="0091232C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ий</w:t>
            </w:r>
          </w:p>
        </w:tc>
      </w:tr>
      <w:tr w:rsidR="009E7F66" w:rsidRPr="009E03F3" w:rsidTr="00F42CDF">
        <w:trPr>
          <w:trHeight w:val="164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Рік навчання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1232C" w:rsidRPr="009E03F3">
              <w:rPr>
                <w:rFonts w:eastAsia="Times New Roman"/>
                <w:sz w:val="24"/>
                <w:szCs w:val="24"/>
                <w:lang w:eastAsia="ru-RU"/>
              </w:rPr>
              <w:t>1-ий</w:t>
            </w:r>
          </w:p>
        </w:tc>
      </w:tr>
      <w:tr w:rsidR="009E7F66" w:rsidRPr="009E03F3" w:rsidTr="00F42CDF">
        <w:trPr>
          <w:trHeight w:val="290"/>
          <w:jc w:val="center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B6188B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Кількість годин</w:t>
            </w:r>
            <w:r w:rsidR="00C21A0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/</w:t>
            </w:r>
            <w:r w:rsidR="00C21A0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кредитів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6188B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0/</w:t>
            </w:r>
            <w:r w:rsidR="00B6188B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9E7F66" w:rsidP="00B6188B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Семестр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6188B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-ий</w:t>
            </w:r>
          </w:p>
        </w:tc>
      </w:tr>
      <w:tr w:rsidR="009E7F66" w:rsidRPr="009E03F3" w:rsidTr="00F42CDF">
        <w:trPr>
          <w:trHeight w:val="338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9E7F66" w:rsidP="00B6188B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Лекції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6188B"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4A1CA3"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>год.</w:t>
            </w:r>
          </w:p>
        </w:tc>
      </w:tr>
      <w:tr w:rsidR="009E7F66" w:rsidRPr="009E03F3" w:rsidTr="00F42CDF">
        <w:trPr>
          <w:trHeight w:val="217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5C5EE2" w:rsidP="00B6188B">
            <w:pPr>
              <w:snapToGrid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Лабораторн</w:t>
            </w:r>
            <w:r w:rsidR="009E7F66"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і</w:t>
            </w:r>
            <w:r w:rsidR="009E7F66"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6188B"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 w:rsidR="00863757"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E7F66" w:rsidRPr="009E03F3">
              <w:rPr>
                <w:rFonts w:eastAsia="Times New Roman"/>
                <w:sz w:val="24"/>
                <w:szCs w:val="24"/>
                <w:lang w:eastAsia="ru-RU"/>
              </w:rPr>
              <w:t>год.</w:t>
            </w:r>
          </w:p>
        </w:tc>
      </w:tr>
      <w:tr w:rsidR="009E7F66" w:rsidRPr="009E03F3" w:rsidTr="00F42CDF">
        <w:trPr>
          <w:trHeight w:val="341"/>
          <w:jc w:val="center"/>
        </w:trPr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ІНДЗ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Pr="009E03F3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немає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E7F66" w:rsidRPr="009E03F3" w:rsidRDefault="009E7F66" w:rsidP="00B6188B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Самостійна робота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6188B">
              <w:rPr>
                <w:rFonts w:eastAsia="Times New Roman"/>
                <w:sz w:val="24"/>
                <w:szCs w:val="24"/>
                <w:lang w:eastAsia="ru-RU"/>
              </w:rPr>
              <w:t>48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9E7F66" w:rsidRPr="009E03F3" w:rsidTr="00F42CDF">
        <w:trPr>
          <w:trHeight w:val="349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9E7F66" w:rsidP="00B6188B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Консультації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6188B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9E7F66" w:rsidRPr="009E03F3" w:rsidTr="00F42CDF">
        <w:trPr>
          <w:trHeight w:val="361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66" w:rsidRPr="009E03F3" w:rsidRDefault="009E7F66" w:rsidP="005B7FA3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9E03F3" w:rsidRDefault="009E7F66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E03F3">
              <w:rPr>
                <w:rFonts w:eastAsia="Times New Roman"/>
                <w:b/>
                <w:sz w:val="24"/>
                <w:szCs w:val="24"/>
                <w:lang w:eastAsia="ru-RU"/>
              </w:rPr>
              <w:t>Форма контролю</w:t>
            </w:r>
            <w:r w:rsidRPr="009E03F3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="0087254C" w:rsidRPr="009E03F3">
              <w:rPr>
                <w:rFonts w:eastAsia="Times New Roman"/>
                <w:sz w:val="24"/>
                <w:szCs w:val="24"/>
                <w:lang w:eastAsia="ru-RU"/>
              </w:rPr>
              <w:t>залік</w:t>
            </w:r>
          </w:p>
        </w:tc>
      </w:tr>
      <w:tr w:rsidR="009E7F66" w:rsidRPr="009E03F3" w:rsidTr="00F42CDF">
        <w:trPr>
          <w:trHeight w:val="361"/>
          <w:jc w:val="center"/>
        </w:trPr>
        <w:tc>
          <w:tcPr>
            <w:tcW w:w="480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F66" w:rsidRPr="00BE1C0C" w:rsidRDefault="009E7F66" w:rsidP="005B7FA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E1C0C">
              <w:rPr>
                <w:rFonts w:eastAsia="Times New Roman"/>
                <w:b/>
                <w:sz w:val="24"/>
                <w:szCs w:val="24"/>
                <w:lang w:eastAsia="ru-RU"/>
              </w:rPr>
              <w:t>М</w:t>
            </w:r>
            <w:r w:rsidR="008750FB" w:rsidRPr="00BE1C0C">
              <w:rPr>
                <w:rFonts w:eastAsia="Times New Roman"/>
                <w:b/>
                <w:sz w:val="24"/>
                <w:szCs w:val="24"/>
                <w:lang w:eastAsia="ru-RU"/>
              </w:rPr>
              <w:t>ова навчання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7F66" w:rsidRPr="00BE1C0C" w:rsidRDefault="00BE1C0C" w:rsidP="005B7FA3">
            <w:pPr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8750FB" w:rsidRPr="00BE1C0C">
              <w:rPr>
                <w:rFonts w:eastAsia="Times New Roman"/>
                <w:sz w:val="24"/>
                <w:szCs w:val="24"/>
                <w:lang w:eastAsia="ru-RU"/>
              </w:rPr>
              <w:t>країнська</w:t>
            </w:r>
          </w:p>
        </w:tc>
      </w:tr>
      <w:tr w:rsidR="0019692E" w:rsidRPr="009E03F3" w:rsidTr="00F42CDF">
        <w:trPr>
          <w:trHeight w:val="361"/>
          <w:jc w:val="center"/>
        </w:trPr>
        <w:tc>
          <w:tcPr>
            <w:tcW w:w="480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9692E" w:rsidRPr="00F87FCC" w:rsidRDefault="0019692E" w:rsidP="005B7FA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r w:rsidRPr="00F87FCC">
              <w:rPr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111398" w:rsidRPr="00F87FCC">
              <w:rPr>
                <w:b/>
                <w:color w:val="000000"/>
                <w:sz w:val="24"/>
                <w:szCs w:val="24"/>
              </w:rPr>
              <w:t>Moodle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5196" w:rsidRPr="000D5196" w:rsidRDefault="007B4FB6" w:rsidP="005B7FA3">
            <w:pPr>
              <w:snapToGrid w:val="0"/>
              <w:spacing w:line="240" w:lineRule="auto"/>
            </w:pPr>
            <w:hyperlink r:id="rId11" w:history="1">
              <w:r w:rsidR="000D5196" w:rsidRPr="006125C5">
                <w:rPr>
                  <w:rStyle w:val="a3"/>
                  <w:sz w:val="24"/>
                  <w:szCs w:val="24"/>
                </w:rPr>
                <w:t>https://moodle.vnu.edu.ua/course/view.php?id=2751</w:t>
              </w:r>
            </w:hyperlink>
          </w:p>
        </w:tc>
      </w:tr>
    </w:tbl>
    <w:p w:rsidR="00B12923" w:rsidRPr="00BB1244" w:rsidRDefault="00B12923" w:rsidP="005B7FA3">
      <w:pPr>
        <w:spacing w:line="240" w:lineRule="auto"/>
        <w:ind w:firstLine="567"/>
        <w:contextualSpacing/>
        <w:rPr>
          <w:rFonts w:eastAsia="Times New Roman"/>
          <w:bCs/>
          <w:color w:val="000000"/>
          <w:lang w:eastAsia="uk-UA"/>
        </w:rPr>
      </w:pPr>
    </w:p>
    <w:p w:rsidR="00B12923" w:rsidRDefault="00BB1244" w:rsidP="005B7FA3">
      <w:pPr>
        <w:spacing w:line="240" w:lineRule="auto"/>
        <w:contextualSpacing/>
        <w:jc w:val="center"/>
        <w:rPr>
          <w:rFonts w:eastAsia="Times New Roman"/>
          <w:b/>
          <w:bCs/>
          <w:color w:val="000000"/>
          <w:lang w:eastAsia="uk-UA"/>
        </w:rPr>
      </w:pPr>
      <w:r>
        <w:rPr>
          <w:rFonts w:eastAsia="Times New Roman"/>
          <w:b/>
          <w:bCs/>
          <w:color w:val="000000"/>
          <w:lang w:eastAsia="uk-UA"/>
        </w:rPr>
        <w:t>ІІ.</w:t>
      </w:r>
      <w:r w:rsidR="000A6C67">
        <w:rPr>
          <w:lang w:val="ru-RU"/>
        </w:rPr>
        <w:t> </w:t>
      </w:r>
      <w:r>
        <w:rPr>
          <w:rFonts w:eastAsia="Times New Roman"/>
          <w:b/>
          <w:bCs/>
          <w:color w:val="000000"/>
          <w:lang w:eastAsia="uk-UA"/>
        </w:rPr>
        <w:t>Інформація про викладача</w:t>
      </w:r>
    </w:p>
    <w:p w:rsidR="00336C40" w:rsidRDefault="00BB1244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Тоцька Олеся Леонтіївна</w:t>
      </w:r>
    </w:p>
    <w:p w:rsidR="00336C40" w:rsidRDefault="00336C40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Науковий ступінь –</w:t>
      </w:r>
      <w:r w:rsidR="008B2FFE">
        <w:rPr>
          <w:rFonts w:eastAsia="Times New Roman"/>
          <w:bCs/>
          <w:color w:val="000000"/>
          <w:lang w:eastAsia="ru-RU"/>
        </w:rPr>
        <w:t xml:space="preserve"> </w:t>
      </w:r>
      <w:r w:rsidR="00BB1244">
        <w:rPr>
          <w:rFonts w:eastAsia="Times New Roman"/>
          <w:bCs/>
          <w:color w:val="000000"/>
          <w:lang w:eastAsia="ru-RU"/>
        </w:rPr>
        <w:t>доктор</w:t>
      </w:r>
      <w:r w:rsidR="008B2FFE">
        <w:rPr>
          <w:rFonts w:eastAsia="Times New Roman"/>
          <w:bCs/>
          <w:color w:val="000000"/>
          <w:lang w:eastAsia="ru-RU"/>
        </w:rPr>
        <w:t xml:space="preserve"> економічних наук</w:t>
      </w:r>
    </w:p>
    <w:p w:rsidR="00336C40" w:rsidRDefault="00336C40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Вчене звання –</w:t>
      </w:r>
      <w:r w:rsidR="008B2FFE">
        <w:rPr>
          <w:rFonts w:eastAsia="Times New Roman"/>
          <w:bCs/>
          <w:color w:val="000000"/>
          <w:lang w:eastAsia="ru-RU"/>
        </w:rPr>
        <w:t xml:space="preserve"> </w:t>
      </w:r>
      <w:r w:rsidR="00BB1244">
        <w:rPr>
          <w:rFonts w:eastAsia="Times New Roman"/>
          <w:bCs/>
          <w:color w:val="000000"/>
          <w:lang w:eastAsia="ru-RU"/>
        </w:rPr>
        <w:t>професор</w:t>
      </w:r>
    </w:p>
    <w:p w:rsidR="008B2FFE" w:rsidRPr="008B2FFE" w:rsidRDefault="00336C40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Посада – </w:t>
      </w:r>
      <w:r w:rsidR="00BB1244">
        <w:rPr>
          <w:rFonts w:eastAsia="Times New Roman"/>
          <w:bCs/>
          <w:color w:val="000000"/>
          <w:lang w:eastAsia="ru-RU"/>
        </w:rPr>
        <w:t>професор кафедри менеджменту</w:t>
      </w:r>
    </w:p>
    <w:p w:rsidR="009C4605" w:rsidRPr="008B2FFE" w:rsidRDefault="002913EA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8B2FFE">
        <w:rPr>
          <w:rFonts w:eastAsia="Times New Roman"/>
          <w:bCs/>
          <w:i/>
          <w:color w:val="000000"/>
          <w:lang w:eastAsia="uk-UA"/>
        </w:rPr>
        <w:t>Контактна інформація викладача:</w:t>
      </w:r>
    </w:p>
    <w:p w:rsidR="002913EA" w:rsidRPr="008B2FFE" w:rsidRDefault="003F0EEB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i/>
          <w:color w:val="000000"/>
          <w:lang w:eastAsia="uk-UA"/>
        </w:rPr>
      </w:pPr>
      <w:r>
        <w:rPr>
          <w:rFonts w:eastAsia="Times New Roman"/>
          <w:bCs/>
          <w:i/>
          <w:color w:val="000000"/>
          <w:lang w:eastAsia="uk-UA"/>
        </w:rPr>
        <w:t>Т</w:t>
      </w:r>
      <w:r w:rsidR="002913EA" w:rsidRPr="008B2FFE">
        <w:rPr>
          <w:rFonts w:eastAsia="Times New Roman"/>
          <w:bCs/>
          <w:i/>
          <w:color w:val="000000"/>
          <w:lang w:eastAsia="uk-UA"/>
        </w:rPr>
        <w:t>елефон</w:t>
      </w:r>
      <w:r w:rsidR="00BB1244">
        <w:rPr>
          <w:rFonts w:eastAsia="Times New Roman"/>
          <w:bCs/>
          <w:i/>
          <w:color w:val="000000"/>
          <w:lang w:eastAsia="uk-UA"/>
        </w:rPr>
        <w:t>:</w:t>
      </w:r>
      <w:r w:rsidR="00BB1244" w:rsidRPr="00BB1244">
        <w:rPr>
          <w:rFonts w:eastAsia="Times New Roman"/>
          <w:bCs/>
          <w:color w:val="000000"/>
          <w:lang w:eastAsia="uk-UA"/>
        </w:rPr>
        <w:tab/>
      </w:r>
      <w:r>
        <w:rPr>
          <w:rFonts w:eastAsia="Times New Roman"/>
          <w:bCs/>
          <w:color w:val="000000"/>
          <w:lang w:eastAsia="uk-UA"/>
        </w:rPr>
        <w:tab/>
      </w:r>
      <w:r>
        <w:rPr>
          <w:rFonts w:eastAsia="Times New Roman"/>
          <w:bCs/>
          <w:color w:val="000000"/>
          <w:lang w:eastAsia="uk-UA"/>
        </w:rPr>
        <w:tab/>
      </w:r>
      <w:r w:rsidR="00BB1244" w:rsidRPr="00BB1244">
        <w:rPr>
          <w:rFonts w:eastAsia="Times New Roman"/>
          <w:bCs/>
          <w:color w:val="000000"/>
          <w:lang w:eastAsia="uk-UA"/>
        </w:rPr>
        <w:tab/>
      </w:r>
      <w:r w:rsidR="00BB1244" w:rsidRPr="0019500F">
        <w:t>066-74-47-452</w:t>
      </w:r>
    </w:p>
    <w:p w:rsidR="00A1200A" w:rsidRPr="00BB1244" w:rsidRDefault="002913EA" w:rsidP="005B7FA3">
      <w:pPr>
        <w:pStyle w:val="3"/>
        <w:shd w:val="clear" w:color="auto" w:fill="FFFFFF"/>
        <w:spacing w:before="0" w:beforeAutospacing="0" w:after="0" w:afterAutospacing="0"/>
        <w:ind w:firstLine="567"/>
        <w:contextualSpacing/>
        <w:rPr>
          <w:b w:val="0"/>
          <w:i/>
          <w:color w:val="000000"/>
          <w:sz w:val="28"/>
          <w:szCs w:val="28"/>
        </w:rPr>
      </w:pPr>
      <w:r w:rsidRPr="00BB1244">
        <w:rPr>
          <w:b w:val="0"/>
          <w:i/>
          <w:color w:val="000000"/>
          <w:sz w:val="28"/>
          <w:szCs w:val="28"/>
        </w:rPr>
        <w:t>Електронна пошта</w:t>
      </w:r>
      <w:r w:rsidR="00672E6A" w:rsidRPr="00BB1244">
        <w:rPr>
          <w:b w:val="0"/>
          <w:color w:val="000000"/>
          <w:sz w:val="28"/>
          <w:szCs w:val="28"/>
        </w:rPr>
        <w:t>:</w:t>
      </w:r>
      <w:r w:rsidR="00BB1244" w:rsidRPr="00BB1244">
        <w:rPr>
          <w:b w:val="0"/>
          <w:color w:val="000000"/>
          <w:sz w:val="28"/>
          <w:szCs w:val="28"/>
        </w:rPr>
        <w:tab/>
      </w:r>
      <w:r w:rsidR="00BB1244" w:rsidRPr="00BB1244">
        <w:rPr>
          <w:b w:val="0"/>
          <w:color w:val="000000"/>
          <w:sz w:val="28"/>
          <w:szCs w:val="28"/>
        </w:rPr>
        <w:tab/>
      </w:r>
      <w:r w:rsidR="00BB1244" w:rsidRPr="00BB1244">
        <w:rPr>
          <w:b w:val="0"/>
          <w:sz w:val="28"/>
          <w:szCs w:val="28"/>
        </w:rPr>
        <w:t>Totska.Olesia@vnu.edu.ua</w:t>
      </w:r>
    </w:p>
    <w:p w:rsidR="003F0EEB" w:rsidRDefault="003F0EEB" w:rsidP="005B7FA3">
      <w:pPr>
        <w:spacing w:line="240" w:lineRule="auto"/>
        <w:ind w:firstLine="567"/>
        <w:contextualSpacing/>
        <w:jc w:val="both"/>
        <w:rPr>
          <w:rFonts w:eastAsia="Times New Roman"/>
          <w:i/>
          <w:color w:val="000000"/>
          <w:lang w:eastAsia="uk-UA"/>
        </w:rPr>
      </w:pPr>
      <w:r>
        <w:rPr>
          <w:rFonts w:eastAsia="Times New Roman"/>
          <w:i/>
          <w:color w:val="000000"/>
          <w:lang w:eastAsia="uk-UA"/>
        </w:rPr>
        <w:t>Адреса викладання курсу:</w:t>
      </w:r>
      <w:r w:rsidRPr="003F0EEB">
        <w:rPr>
          <w:rFonts w:eastAsia="Times New Roman"/>
          <w:color w:val="000000"/>
          <w:lang w:eastAsia="uk-UA"/>
        </w:rPr>
        <w:t xml:space="preserve"> </w:t>
      </w:r>
      <w:r w:rsidR="007F7688">
        <w:rPr>
          <w:rFonts w:eastAsia="Times New Roman"/>
          <w:color w:val="000000"/>
          <w:lang w:eastAsia="uk-UA"/>
        </w:rPr>
        <w:t>вул. Банкова, 9</w:t>
      </w:r>
      <w:r w:rsidR="00D10F0C">
        <w:rPr>
          <w:rFonts w:eastAsia="Times New Roman"/>
          <w:color w:val="000000"/>
          <w:lang w:eastAsia="uk-UA"/>
        </w:rPr>
        <w:t xml:space="preserve">, корпус С </w:t>
      </w:r>
      <w:r w:rsidR="00D10F0C" w:rsidRPr="003F0EEB">
        <w:rPr>
          <w:rFonts w:eastAsia="Times New Roman"/>
          <w:color w:val="000000"/>
          <w:lang w:eastAsia="uk-UA"/>
        </w:rPr>
        <w:t>ВНУ</w:t>
      </w:r>
      <w:r w:rsidR="00D10F0C">
        <w:rPr>
          <w:rFonts w:eastAsia="Times New Roman"/>
          <w:color w:val="000000"/>
          <w:lang w:eastAsia="uk-UA"/>
        </w:rPr>
        <w:t> </w:t>
      </w:r>
      <w:r w:rsidR="00D10F0C" w:rsidRPr="003F0EEB">
        <w:rPr>
          <w:rFonts w:eastAsia="Times New Roman"/>
          <w:color w:val="000000"/>
          <w:lang w:eastAsia="uk-UA"/>
        </w:rPr>
        <w:t>імені Лесі Українки</w:t>
      </w:r>
    </w:p>
    <w:p w:rsidR="00D24699" w:rsidRDefault="00BB1244" w:rsidP="005B7FA3">
      <w:pPr>
        <w:spacing w:line="240" w:lineRule="auto"/>
        <w:ind w:firstLine="567"/>
        <w:contextualSpacing/>
        <w:jc w:val="both"/>
      </w:pPr>
      <w:r>
        <w:rPr>
          <w:rFonts w:eastAsia="Times New Roman"/>
          <w:i/>
          <w:color w:val="000000"/>
          <w:lang w:eastAsia="uk-UA"/>
        </w:rPr>
        <w:t>Електронний розклад:</w:t>
      </w:r>
      <w:r w:rsidRPr="00BB1244">
        <w:rPr>
          <w:rFonts w:eastAsia="Times New Roman"/>
          <w:color w:val="000000"/>
          <w:lang w:eastAsia="uk-UA"/>
        </w:rPr>
        <w:tab/>
      </w:r>
      <w:r w:rsidRPr="00BB1244">
        <w:rPr>
          <w:rFonts w:eastAsia="Times New Roman"/>
          <w:color w:val="000000"/>
          <w:lang w:eastAsia="uk-UA"/>
        </w:rPr>
        <w:tab/>
      </w:r>
      <w:hyperlink r:id="rId12" w:history="1">
        <w:r w:rsidR="00FC5B35" w:rsidRPr="009B76F4">
          <w:rPr>
            <w:rStyle w:val="a3"/>
          </w:rPr>
          <w:t>http://94.130.69.82/cgi-bin/timetable.cgi?n=700</w:t>
        </w:r>
      </w:hyperlink>
    </w:p>
    <w:p w:rsidR="00E54067" w:rsidRPr="0020601A" w:rsidRDefault="00E54067" w:rsidP="005B7FA3">
      <w:pPr>
        <w:spacing w:line="240" w:lineRule="auto"/>
        <w:ind w:firstLine="567"/>
        <w:contextualSpacing/>
        <w:jc w:val="both"/>
        <w:rPr>
          <w:rFonts w:eastAsia="Times New Roman"/>
          <w:color w:val="000000"/>
          <w:lang w:eastAsia="uk-UA"/>
        </w:rPr>
      </w:pPr>
    </w:p>
    <w:p w:rsidR="002913EA" w:rsidRDefault="00202CA6" w:rsidP="005B7FA3">
      <w:pPr>
        <w:spacing w:line="240" w:lineRule="auto"/>
        <w:contextualSpacing/>
        <w:jc w:val="center"/>
        <w:rPr>
          <w:rFonts w:eastAsia="Times New Roman"/>
          <w:b/>
          <w:color w:val="000000"/>
          <w:lang w:eastAsia="uk-UA"/>
        </w:rPr>
      </w:pPr>
      <w:r w:rsidRPr="008B2FFE">
        <w:rPr>
          <w:rFonts w:eastAsia="Times New Roman"/>
          <w:b/>
          <w:color w:val="000000"/>
          <w:lang w:eastAsia="uk-UA"/>
        </w:rPr>
        <w:t>ІІІ.</w:t>
      </w:r>
      <w:r w:rsidR="000A6C67">
        <w:rPr>
          <w:rFonts w:eastAsia="Times New Roman"/>
          <w:b/>
          <w:color w:val="000000"/>
          <w:lang w:val="ru-RU" w:eastAsia="uk-UA"/>
        </w:rPr>
        <w:t> </w:t>
      </w:r>
      <w:r w:rsidRPr="008B2FFE">
        <w:rPr>
          <w:rFonts w:eastAsia="Times New Roman"/>
          <w:b/>
          <w:color w:val="000000"/>
          <w:lang w:eastAsia="uk-UA"/>
        </w:rPr>
        <w:t xml:space="preserve">Опис </w:t>
      </w:r>
      <w:r w:rsidR="00091667">
        <w:rPr>
          <w:rFonts w:eastAsia="Times New Roman"/>
          <w:b/>
          <w:color w:val="000000"/>
          <w:lang w:eastAsia="uk-UA"/>
        </w:rPr>
        <w:t>освітнього компонента</w:t>
      </w:r>
    </w:p>
    <w:p w:rsidR="0020601A" w:rsidRDefault="00F073A2" w:rsidP="005B7FA3">
      <w:pPr>
        <w:spacing w:line="240" w:lineRule="auto"/>
        <w:ind w:firstLine="567"/>
        <w:contextualSpacing/>
        <w:jc w:val="both"/>
      </w:pPr>
      <w:r w:rsidRPr="008B2FFE">
        <w:rPr>
          <w:rFonts w:eastAsia="Times New Roman"/>
          <w:b/>
          <w:bCs/>
          <w:color w:val="000000"/>
          <w:lang w:eastAsia="uk-UA"/>
        </w:rPr>
        <w:t>1</w:t>
      </w:r>
      <w:r w:rsidR="00602FCA" w:rsidRPr="008B2FFE">
        <w:rPr>
          <w:rFonts w:eastAsia="Times New Roman"/>
          <w:b/>
          <w:bCs/>
          <w:color w:val="000000"/>
          <w:lang w:eastAsia="uk-UA"/>
        </w:rPr>
        <w:t>.</w:t>
      </w:r>
      <w:r w:rsidR="002702AE">
        <w:rPr>
          <w:rFonts w:eastAsia="Times New Roman"/>
          <w:b/>
          <w:bCs/>
          <w:color w:val="000000"/>
          <w:lang w:eastAsia="uk-UA"/>
        </w:rPr>
        <w:t> </w:t>
      </w:r>
      <w:r w:rsidR="00602FCA" w:rsidRPr="008B2FFE">
        <w:rPr>
          <w:rFonts w:eastAsia="Times New Roman"/>
          <w:b/>
          <w:bCs/>
          <w:color w:val="000000"/>
          <w:lang w:eastAsia="uk-UA"/>
        </w:rPr>
        <w:t xml:space="preserve">Анотація </w:t>
      </w:r>
      <w:r w:rsidR="00780782">
        <w:rPr>
          <w:rFonts w:eastAsia="Times New Roman"/>
          <w:b/>
          <w:bCs/>
          <w:color w:val="000000"/>
          <w:lang w:eastAsia="uk-UA"/>
        </w:rPr>
        <w:t>освітнього компонента</w:t>
      </w:r>
      <w:r w:rsidR="00F546D5" w:rsidRPr="008B2FFE">
        <w:rPr>
          <w:rFonts w:eastAsia="Times New Roman"/>
          <w:color w:val="000000"/>
          <w:lang w:eastAsia="uk-UA"/>
        </w:rPr>
        <w:t xml:space="preserve">. </w:t>
      </w:r>
      <w:r w:rsidR="0020601A" w:rsidRPr="0019500F">
        <w:t>Освітній компонент «</w:t>
      </w:r>
      <w:r w:rsidR="005C5EE2">
        <w:t>Інформаційно-комунікаційні технології</w:t>
      </w:r>
      <w:r w:rsidR="0020601A" w:rsidRPr="0019500F">
        <w:t xml:space="preserve">» належить до циклу </w:t>
      </w:r>
      <w:r w:rsidR="0020601A">
        <w:t xml:space="preserve">загальної підготовки, </w:t>
      </w:r>
      <w:r w:rsidR="0020601A" w:rsidRPr="0019500F">
        <w:t xml:space="preserve">спрямований на формування у </w:t>
      </w:r>
      <w:r w:rsidR="0020601A">
        <w:t>здобувачів освіти</w:t>
      </w:r>
      <w:r w:rsidR="0020601A" w:rsidRPr="0019500F">
        <w:t xml:space="preserve"> системи компетентностей щодо </w:t>
      </w:r>
      <w:r w:rsidR="00385772" w:rsidRPr="00226675">
        <w:t>використання сучасних інформаційн</w:t>
      </w:r>
      <w:r w:rsidR="00385772">
        <w:t>о-комунікаційн</w:t>
      </w:r>
      <w:r w:rsidR="00385772" w:rsidRPr="00226675">
        <w:t>их технологій для оброб</w:t>
      </w:r>
      <w:r w:rsidR="006E02B8">
        <w:t>лення</w:t>
      </w:r>
      <w:r w:rsidR="00385772" w:rsidRPr="00226675">
        <w:t xml:space="preserve"> даних</w:t>
      </w:r>
      <w:r w:rsidR="00385772">
        <w:t xml:space="preserve"> у галузі знань</w:t>
      </w:r>
      <w:r w:rsidR="0020601A" w:rsidRPr="0019500F">
        <w:t>.</w:t>
      </w:r>
    </w:p>
    <w:p w:rsidR="0020601A" w:rsidRDefault="0020601A" w:rsidP="005B7FA3">
      <w:pPr>
        <w:spacing w:line="240" w:lineRule="auto"/>
        <w:ind w:firstLine="567"/>
        <w:contextualSpacing/>
        <w:jc w:val="both"/>
        <w:rPr>
          <w:rFonts w:eastAsia="Times New Roman"/>
          <w:color w:val="000000"/>
          <w:lang w:eastAsia="uk-UA"/>
        </w:rPr>
      </w:pPr>
    </w:p>
    <w:p w:rsidR="009C4605" w:rsidRPr="008B2FFE" w:rsidRDefault="00643455" w:rsidP="005B7FA3">
      <w:pPr>
        <w:spacing w:line="240" w:lineRule="auto"/>
        <w:ind w:firstLine="567"/>
        <w:contextualSpacing/>
        <w:jc w:val="both"/>
        <w:rPr>
          <w:rFonts w:eastAsia="Times New Roman"/>
          <w:i/>
          <w:color w:val="000000"/>
          <w:lang w:eastAsia="uk-UA"/>
        </w:rPr>
      </w:pPr>
      <w:r w:rsidRPr="008B2FFE">
        <w:rPr>
          <w:rFonts w:eastAsia="Times New Roman"/>
          <w:b/>
          <w:bCs/>
          <w:color w:val="000000"/>
          <w:lang w:eastAsia="uk-UA"/>
        </w:rPr>
        <w:t>2</w:t>
      </w:r>
      <w:r w:rsidR="00AE0B22" w:rsidRPr="008B2FFE">
        <w:rPr>
          <w:rFonts w:eastAsia="Times New Roman"/>
          <w:b/>
          <w:bCs/>
          <w:color w:val="000000"/>
          <w:lang w:eastAsia="uk-UA"/>
        </w:rPr>
        <w:t>.</w:t>
      </w:r>
      <w:r w:rsidR="002702AE">
        <w:rPr>
          <w:rFonts w:eastAsia="Times New Roman"/>
          <w:b/>
          <w:bCs/>
          <w:color w:val="000000"/>
          <w:lang w:eastAsia="uk-UA"/>
        </w:rPr>
        <w:t> </w:t>
      </w:r>
      <w:r w:rsidR="009C4605" w:rsidRPr="008B2FFE">
        <w:rPr>
          <w:rFonts w:eastAsia="Times New Roman"/>
          <w:b/>
          <w:bCs/>
          <w:color w:val="000000"/>
          <w:lang w:eastAsia="uk-UA"/>
        </w:rPr>
        <w:t>Пререквізити</w:t>
      </w:r>
      <w:r w:rsidR="0067677D" w:rsidRPr="008B2FFE">
        <w:rPr>
          <w:rFonts w:eastAsia="Times New Roman"/>
          <w:b/>
          <w:bCs/>
          <w:color w:val="000000"/>
          <w:lang w:eastAsia="uk-UA"/>
        </w:rPr>
        <w:t xml:space="preserve"> і постреквізити</w:t>
      </w:r>
      <w:r w:rsidR="009C4605" w:rsidRPr="008B2FFE">
        <w:rPr>
          <w:rFonts w:eastAsia="Times New Roman"/>
          <w:b/>
          <w:bCs/>
          <w:color w:val="000000"/>
          <w:lang w:eastAsia="uk-UA"/>
        </w:rPr>
        <w:t xml:space="preserve"> </w:t>
      </w:r>
      <w:r w:rsidR="00034046">
        <w:rPr>
          <w:rFonts w:eastAsia="Times New Roman"/>
          <w:b/>
          <w:bCs/>
          <w:color w:val="000000"/>
          <w:lang w:eastAsia="uk-UA"/>
        </w:rPr>
        <w:t>освітнього компонента</w:t>
      </w:r>
    </w:p>
    <w:p w:rsidR="007A4BF7" w:rsidRPr="00CF5A8E" w:rsidRDefault="007E65E2" w:rsidP="005B7FA3">
      <w:pPr>
        <w:spacing w:line="240" w:lineRule="auto"/>
        <w:ind w:firstLine="567"/>
        <w:contextualSpacing/>
        <w:jc w:val="both"/>
        <w:rPr>
          <w:color w:val="000000"/>
        </w:rPr>
      </w:pPr>
      <w:r w:rsidRPr="008B2FFE">
        <w:rPr>
          <w:b/>
          <w:color w:val="000000"/>
        </w:rPr>
        <w:t>Пре</w:t>
      </w:r>
      <w:r w:rsidR="00CD2F00" w:rsidRPr="008B2FFE">
        <w:rPr>
          <w:b/>
          <w:color w:val="000000"/>
        </w:rPr>
        <w:t>реквізити</w:t>
      </w:r>
      <w:r w:rsidR="00CF5A8E">
        <w:rPr>
          <w:color w:val="000000"/>
        </w:rPr>
        <w:t xml:space="preserve">: </w:t>
      </w:r>
      <w:r w:rsidR="00B6188B">
        <w:t>вивчення освітнього компонента ґрунтується на базових навичках роботи з комп’ютерними програмами з пакету Microsoft Office</w:t>
      </w:r>
      <w:r w:rsidR="00CF5A8E">
        <w:rPr>
          <w:color w:val="000000"/>
        </w:rPr>
        <w:t>.</w:t>
      </w:r>
    </w:p>
    <w:p w:rsidR="00466E4E" w:rsidRDefault="00491E19" w:rsidP="005B7FA3">
      <w:pPr>
        <w:spacing w:line="240" w:lineRule="auto"/>
        <w:ind w:firstLine="567"/>
        <w:contextualSpacing/>
        <w:jc w:val="both"/>
        <w:rPr>
          <w:color w:val="000000"/>
        </w:rPr>
      </w:pPr>
      <w:bookmarkStart w:id="0" w:name="_Hlk127215100"/>
      <w:r w:rsidRPr="008B2FFE">
        <w:rPr>
          <w:b/>
          <w:color w:val="000000"/>
        </w:rPr>
        <w:t>Пост</w:t>
      </w:r>
      <w:r w:rsidR="00CD2F00" w:rsidRPr="008B2FFE">
        <w:rPr>
          <w:b/>
          <w:color w:val="000000"/>
        </w:rPr>
        <w:t>реквізити</w:t>
      </w:r>
      <w:r w:rsidR="00142FED" w:rsidRPr="008B2FFE">
        <w:rPr>
          <w:b/>
          <w:color w:val="000000"/>
        </w:rPr>
        <w:t>:</w:t>
      </w:r>
      <w:r w:rsidR="00142FED" w:rsidRPr="008B2FFE">
        <w:rPr>
          <w:color w:val="000000"/>
        </w:rPr>
        <w:t xml:space="preserve"> </w:t>
      </w:r>
      <w:r w:rsidR="00BD180F">
        <w:rPr>
          <w:color w:val="000000"/>
        </w:rPr>
        <w:t>«</w:t>
      </w:r>
      <w:r w:rsidR="00ED0843">
        <w:rPr>
          <w:color w:val="000000"/>
        </w:rPr>
        <w:t>Цифров</w:t>
      </w:r>
      <w:r w:rsidR="00112E7E">
        <w:rPr>
          <w:color w:val="000000"/>
        </w:rPr>
        <w:t>ий</w:t>
      </w:r>
      <w:r w:rsidR="00ED0843">
        <w:rPr>
          <w:color w:val="000000"/>
        </w:rPr>
        <w:t xml:space="preserve"> </w:t>
      </w:r>
      <w:r w:rsidR="00112E7E">
        <w:rPr>
          <w:color w:val="000000"/>
        </w:rPr>
        <w:t>маркетинг</w:t>
      </w:r>
      <w:r w:rsidR="00BE1C0C">
        <w:rPr>
          <w:color w:val="000000"/>
        </w:rPr>
        <w:t>»</w:t>
      </w:r>
      <w:r w:rsidR="00AF113F">
        <w:rPr>
          <w:color w:val="000000"/>
        </w:rPr>
        <w:t>, «</w:t>
      </w:r>
      <w:r w:rsidR="00AF113F">
        <w:t>Інформаційні системи в логістиці</w:t>
      </w:r>
      <w:r w:rsidR="00AF113F">
        <w:rPr>
          <w:color w:val="000000"/>
        </w:rPr>
        <w:t>»</w:t>
      </w:r>
      <w:r w:rsidR="00BD180F">
        <w:rPr>
          <w:color w:val="000000"/>
        </w:rPr>
        <w:t>.</w:t>
      </w:r>
    </w:p>
    <w:bookmarkEnd w:id="0"/>
    <w:p w:rsidR="00545089" w:rsidRDefault="00545089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AE0B22" w:rsidRPr="008B2FFE" w:rsidRDefault="00643455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/>
          <w:bCs/>
          <w:color w:val="000000"/>
          <w:lang w:eastAsia="uk-UA"/>
        </w:rPr>
      </w:pPr>
      <w:r w:rsidRPr="008B2FFE">
        <w:rPr>
          <w:rFonts w:eastAsia="Times New Roman"/>
          <w:b/>
          <w:bCs/>
          <w:color w:val="000000"/>
          <w:lang w:eastAsia="uk-UA"/>
        </w:rPr>
        <w:t>3</w:t>
      </w:r>
      <w:r w:rsidR="00602FCA" w:rsidRPr="008B2FFE">
        <w:rPr>
          <w:rFonts w:eastAsia="Times New Roman"/>
          <w:b/>
          <w:bCs/>
          <w:color w:val="000000"/>
          <w:lang w:eastAsia="uk-UA"/>
        </w:rPr>
        <w:t>.</w:t>
      </w:r>
      <w:r w:rsidR="002702AE">
        <w:rPr>
          <w:rFonts w:eastAsia="Times New Roman"/>
          <w:b/>
          <w:bCs/>
          <w:color w:val="000000"/>
          <w:lang w:eastAsia="uk-UA"/>
        </w:rPr>
        <w:t> </w:t>
      </w:r>
      <w:r w:rsidR="00602FCA" w:rsidRPr="008B2FFE">
        <w:rPr>
          <w:rFonts w:eastAsia="Times New Roman"/>
          <w:b/>
          <w:bCs/>
          <w:color w:val="000000"/>
          <w:lang w:eastAsia="uk-UA"/>
        </w:rPr>
        <w:t xml:space="preserve">Мета і </w:t>
      </w:r>
      <w:r w:rsidR="002A4556" w:rsidRPr="008B2FFE">
        <w:rPr>
          <w:rFonts w:eastAsia="Times New Roman"/>
          <w:b/>
          <w:bCs/>
          <w:color w:val="000000"/>
          <w:lang w:eastAsia="uk-UA"/>
        </w:rPr>
        <w:t>завдання</w:t>
      </w:r>
      <w:r w:rsidR="00AE0B22" w:rsidRPr="008B2FFE">
        <w:rPr>
          <w:rFonts w:eastAsia="Times New Roman"/>
          <w:b/>
          <w:bCs/>
          <w:color w:val="000000"/>
          <w:lang w:eastAsia="uk-UA"/>
        </w:rPr>
        <w:t xml:space="preserve"> </w:t>
      </w:r>
      <w:r w:rsidR="00EB0F5E">
        <w:rPr>
          <w:rFonts w:eastAsia="Times New Roman"/>
          <w:b/>
          <w:bCs/>
          <w:color w:val="000000"/>
          <w:lang w:eastAsia="uk-UA"/>
        </w:rPr>
        <w:t>освітнього компонента</w:t>
      </w:r>
    </w:p>
    <w:p w:rsidR="00085325" w:rsidRDefault="00E32933" w:rsidP="005B7FA3">
      <w:pPr>
        <w:tabs>
          <w:tab w:val="left" w:pos="840"/>
          <w:tab w:val="left" w:pos="1080"/>
        </w:tabs>
        <w:spacing w:line="240" w:lineRule="auto"/>
        <w:ind w:firstLine="567"/>
        <w:contextualSpacing/>
        <w:jc w:val="both"/>
      </w:pPr>
      <w:r w:rsidRPr="008B2FFE">
        <w:rPr>
          <w:rFonts w:eastAsia="Times New Roman"/>
          <w:b/>
          <w:color w:val="000000"/>
          <w:lang w:eastAsia="ru-RU"/>
        </w:rPr>
        <w:t>Мета</w:t>
      </w:r>
      <w:r w:rsidR="00854094" w:rsidRPr="008B2FFE">
        <w:rPr>
          <w:rFonts w:eastAsia="Times New Roman"/>
          <w:color w:val="000000"/>
          <w:lang w:eastAsia="ru-RU"/>
        </w:rPr>
        <w:t xml:space="preserve"> викладання </w:t>
      </w:r>
      <w:r w:rsidR="00AC00EF" w:rsidRPr="00AC00EF">
        <w:rPr>
          <w:rFonts w:eastAsia="Times New Roman"/>
          <w:color w:val="000000"/>
          <w:lang w:eastAsia="ru-RU"/>
        </w:rPr>
        <w:t>освітнього компонента</w:t>
      </w:r>
      <w:r w:rsidR="00854094" w:rsidRPr="008B2FFE">
        <w:rPr>
          <w:rFonts w:eastAsia="Times New Roman"/>
          <w:color w:val="000000"/>
          <w:lang w:eastAsia="ru-RU"/>
        </w:rPr>
        <w:t xml:space="preserve"> – </w:t>
      </w:r>
      <w:r w:rsidR="006E02B8" w:rsidRPr="00226675">
        <w:t>вивчення сутності автоматизованих інформаційн</w:t>
      </w:r>
      <w:r w:rsidR="006E02B8">
        <w:t>о-комунікаційн</w:t>
      </w:r>
      <w:r w:rsidR="006E02B8" w:rsidRPr="00226675">
        <w:t>их технологій як об’єкту дослідження та набуття компетентностей щодо їх використання для оброб</w:t>
      </w:r>
      <w:r w:rsidR="006E02B8">
        <w:t>лення</w:t>
      </w:r>
      <w:r w:rsidR="006E02B8" w:rsidRPr="00226675">
        <w:t xml:space="preserve"> даних</w:t>
      </w:r>
      <w:r w:rsidR="006E02B8">
        <w:t xml:space="preserve"> у галузі знань.</w:t>
      </w:r>
    </w:p>
    <w:p w:rsidR="00BA3157" w:rsidRDefault="00F93D62" w:rsidP="005B7FA3">
      <w:pPr>
        <w:tabs>
          <w:tab w:val="left" w:pos="284"/>
          <w:tab w:val="left" w:pos="1080"/>
        </w:tabs>
        <w:spacing w:line="240" w:lineRule="auto"/>
        <w:ind w:firstLine="567"/>
        <w:contextualSpacing/>
        <w:jc w:val="both"/>
      </w:pPr>
      <w:r w:rsidRPr="008B2FFE">
        <w:rPr>
          <w:color w:val="000000"/>
        </w:rPr>
        <w:lastRenderedPageBreak/>
        <w:t>Основними</w:t>
      </w:r>
      <w:r w:rsidR="00854094" w:rsidRPr="008B2FFE">
        <w:rPr>
          <w:color w:val="000000"/>
        </w:rPr>
        <w:t xml:space="preserve"> </w:t>
      </w:r>
      <w:r w:rsidR="00854094" w:rsidRPr="008B2FFE">
        <w:rPr>
          <w:b/>
          <w:color w:val="000000"/>
        </w:rPr>
        <w:t>завданнями</w:t>
      </w:r>
      <w:r w:rsidRPr="008B2FFE">
        <w:rPr>
          <w:color w:val="000000"/>
        </w:rPr>
        <w:t xml:space="preserve"> </w:t>
      </w:r>
      <w:r w:rsidR="00AC00EF" w:rsidRPr="00AC00EF">
        <w:rPr>
          <w:color w:val="000000"/>
        </w:rPr>
        <w:t xml:space="preserve">освітнього компонента </w:t>
      </w:r>
      <w:r w:rsidRPr="008B2FFE">
        <w:rPr>
          <w:color w:val="000000"/>
        </w:rPr>
        <w:t xml:space="preserve">є </w:t>
      </w:r>
      <w:r w:rsidR="002702AE">
        <w:t xml:space="preserve">ознайомити здобувачів освіти </w:t>
      </w:r>
      <w:r w:rsidR="006E02B8">
        <w:t xml:space="preserve">із </w:t>
      </w:r>
      <w:r w:rsidR="006E02B8" w:rsidRPr="00C743CF">
        <w:t>сут</w:t>
      </w:r>
      <w:r w:rsidR="006E02B8">
        <w:t>тю</w:t>
      </w:r>
      <w:r w:rsidR="006E02B8" w:rsidRPr="00C743CF">
        <w:t>, класифікаці</w:t>
      </w:r>
      <w:r w:rsidR="006E02B8">
        <w:t>єю</w:t>
      </w:r>
      <w:r w:rsidR="006E02B8" w:rsidRPr="00C743CF">
        <w:t>, застосування</w:t>
      </w:r>
      <w:r w:rsidR="006E02B8">
        <w:t>м</w:t>
      </w:r>
      <w:r w:rsidR="006E02B8" w:rsidRPr="00226675">
        <w:t xml:space="preserve"> </w:t>
      </w:r>
      <w:r w:rsidR="006E02B8">
        <w:t>інформаційних систем</w:t>
      </w:r>
      <w:r w:rsidR="006E02B8" w:rsidRPr="00C743CF">
        <w:t xml:space="preserve"> </w:t>
      </w:r>
      <w:r w:rsidR="006E02B8">
        <w:t>і</w:t>
      </w:r>
      <w:r w:rsidR="006E02B8" w:rsidRPr="00C743CF">
        <w:t xml:space="preserve"> технологі</w:t>
      </w:r>
      <w:r w:rsidR="006E02B8">
        <w:t>й,</w:t>
      </w:r>
      <w:r w:rsidR="006E02B8" w:rsidRPr="00C743CF">
        <w:t xml:space="preserve"> </w:t>
      </w:r>
      <w:r w:rsidR="006E02B8">
        <w:t>в</w:t>
      </w:r>
      <w:r w:rsidR="006E02B8" w:rsidRPr="00C743CF">
        <w:t>ид</w:t>
      </w:r>
      <w:r w:rsidR="006E02B8">
        <w:t>ам</w:t>
      </w:r>
      <w:r w:rsidR="006E02B8" w:rsidRPr="00C743CF">
        <w:t xml:space="preserve">и автоматизованих </w:t>
      </w:r>
      <w:r w:rsidR="006E02B8">
        <w:t>ІТ;</w:t>
      </w:r>
      <w:r w:rsidR="006E02B8" w:rsidRPr="00226675">
        <w:t xml:space="preserve"> вироб</w:t>
      </w:r>
      <w:r w:rsidR="006E02B8">
        <w:t>ити</w:t>
      </w:r>
      <w:r w:rsidR="006E02B8" w:rsidRPr="00226675">
        <w:t xml:space="preserve"> практичн</w:t>
      </w:r>
      <w:r w:rsidR="006E02B8">
        <w:t>і</w:t>
      </w:r>
      <w:r w:rsidR="006E02B8" w:rsidRPr="00226675">
        <w:t xml:space="preserve"> навич</w:t>
      </w:r>
      <w:r w:rsidR="006E02B8">
        <w:t>ки</w:t>
      </w:r>
      <w:r w:rsidR="006E02B8" w:rsidRPr="00226675">
        <w:t xml:space="preserve"> оброб</w:t>
      </w:r>
      <w:r w:rsidR="006E02B8">
        <w:t>лення даних у галузі знань</w:t>
      </w:r>
      <w:r w:rsidR="006E02B8" w:rsidRPr="00226675">
        <w:t xml:space="preserve"> за допомогою програм пакету Microsoft Office </w:t>
      </w:r>
      <w:r w:rsidR="00F6051B">
        <w:t>(</w:t>
      </w:r>
      <w:r w:rsidR="006E02B8" w:rsidRPr="00226675">
        <w:t>Microsoft Office Word, Microsoft Office Excel, Microsoft Office Access, Microsoft Office PowerPoint</w:t>
      </w:r>
      <w:r w:rsidR="00F6051B">
        <w:t xml:space="preserve">) і </w:t>
      </w:r>
      <w:r w:rsidR="005233BC">
        <w:t>онлайн програми для створення форм опитувань і тестів</w:t>
      </w:r>
      <w:r w:rsidR="005233BC" w:rsidRPr="005233BC">
        <w:t xml:space="preserve"> </w:t>
      </w:r>
      <w:r w:rsidR="00F6051B">
        <w:rPr>
          <w:lang w:val="en-US"/>
        </w:rPr>
        <w:t>Microsoft</w:t>
      </w:r>
      <w:r w:rsidR="00F6051B" w:rsidRPr="00F6051B">
        <w:t xml:space="preserve"> </w:t>
      </w:r>
      <w:r w:rsidR="00F6051B">
        <w:rPr>
          <w:lang w:val="en-US"/>
        </w:rPr>
        <w:t>Forms</w:t>
      </w:r>
      <w:r w:rsidR="006E02B8" w:rsidRPr="00226675">
        <w:t>.</w:t>
      </w:r>
    </w:p>
    <w:p w:rsidR="00A37196" w:rsidRPr="00593B79" w:rsidRDefault="00A37196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lang w:eastAsia="uk-UA"/>
        </w:rPr>
      </w:pPr>
    </w:p>
    <w:p w:rsidR="00674300" w:rsidRPr="00780782" w:rsidRDefault="00643455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color w:val="000000"/>
          <w:lang w:eastAsia="uk-UA"/>
        </w:rPr>
      </w:pPr>
      <w:r w:rsidRPr="008B2FFE">
        <w:rPr>
          <w:rFonts w:eastAsia="Times New Roman"/>
          <w:b/>
          <w:bCs/>
          <w:color w:val="000000"/>
          <w:lang w:eastAsia="uk-UA"/>
        </w:rPr>
        <w:t>4</w:t>
      </w:r>
      <w:r w:rsidR="00F65603" w:rsidRPr="008B2FFE">
        <w:rPr>
          <w:rFonts w:eastAsia="Times New Roman"/>
          <w:b/>
          <w:bCs/>
          <w:color w:val="000000"/>
          <w:lang w:eastAsia="uk-UA"/>
        </w:rPr>
        <w:t>.</w:t>
      </w:r>
      <w:r w:rsidR="002702AE">
        <w:rPr>
          <w:rFonts w:eastAsia="Times New Roman"/>
          <w:b/>
          <w:bCs/>
          <w:color w:val="000000"/>
          <w:lang w:eastAsia="uk-UA"/>
        </w:rPr>
        <w:t> </w:t>
      </w:r>
      <w:r w:rsidR="00780782">
        <w:rPr>
          <w:rFonts w:eastAsia="Times New Roman"/>
          <w:b/>
          <w:bCs/>
          <w:color w:val="000000"/>
          <w:lang w:eastAsia="uk-UA"/>
        </w:rPr>
        <w:t>М</w:t>
      </w:r>
      <w:r w:rsidR="005D5DFF" w:rsidRPr="005D5DFF">
        <w:rPr>
          <w:rFonts w:eastAsia="Times New Roman"/>
          <w:b/>
          <w:bCs/>
          <w:color w:val="000000"/>
          <w:lang w:eastAsia="uk-UA"/>
        </w:rPr>
        <w:t xml:space="preserve">етоди навчання: </w:t>
      </w:r>
      <w:r w:rsidR="00780782" w:rsidRPr="00196287">
        <w:rPr>
          <w:rFonts w:eastAsia="Times New Roman"/>
          <w:color w:val="000000"/>
          <w:lang w:eastAsia="uk-UA"/>
        </w:rPr>
        <w:t>інтерактивні</w:t>
      </w:r>
      <w:r w:rsidR="00884160" w:rsidRPr="00196287">
        <w:rPr>
          <w:rFonts w:eastAsia="Times New Roman"/>
          <w:color w:val="000000"/>
          <w:lang w:eastAsia="uk-UA"/>
        </w:rPr>
        <w:t xml:space="preserve"> метод</w:t>
      </w:r>
      <w:r w:rsidR="00780782" w:rsidRPr="00196287">
        <w:rPr>
          <w:rFonts w:eastAsia="Times New Roman"/>
          <w:color w:val="000000"/>
          <w:lang w:eastAsia="uk-UA"/>
        </w:rPr>
        <w:t>и</w:t>
      </w:r>
      <w:r w:rsidR="00884160" w:rsidRPr="000A6C67">
        <w:rPr>
          <w:rFonts w:eastAsia="Times New Roman"/>
          <w:bCs/>
          <w:color w:val="000000"/>
          <w:lang w:eastAsia="uk-UA"/>
        </w:rPr>
        <w:t xml:space="preserve"> </w:t>
      </w:r>
      <w:r w:rsidR="00884160" w:rsidRPr="00196287">
        <w:rPr>
          <w:rFonts w:eastAsia="Times New Roman"/>
          <w:color w:val="000000"/>
          <w:lang w:eastAsia="uk-UA"/>
        </w:rPr>
        <w:t>(</w:t>
      </w:r>
      <w:r w:rsidR="005D5DFF" w:rsidRPr="00196287">
        <w:rPr>
          <w:rFonts w:eastAsia="Times New Roman"/>
          <w:color w:val="000000"/>
          <w:lang w:eastAsia="uk-UA"/>
        </w:rPr>
        <w:t>інтерактивна лекція</w:t>
      </w:r>
      <w:r w:rsidR="00884160" w:rsidRPr="00196287">
        <w:rPr>
          <w:rFonts w:eastAsia="Times New Roman"/>
          <w:color w:val="000000"/>
          <w:lang w:eastAsia="uk-UA"/>
        </w:rPr>
        <w:t xml:space="preserve"> з використанням </w:t>
      </w:r>
      <w:r w:rsidR="005D5DFF" w:rsidRPr="00196287">
        <w:rPr>
          <w:rFonts w:eastAsia="Times New Roman"/>
          <w:color w:val="000000"/>
          <w:lang w:eastAsia="uk-UA"/>
        </w:rPr>
        <w:t>вербальн</w:t>
      </w:r>
      <w:r w:rsidR="00884160" w:rsidRPr="00196287">
        <w:rPr>
          <w:rFonts w:eastAsia="Times New Roman"/>
          <w:color w:val="000000"/>
          <w:lang w:eastAsia="uk-UA"/>
        </w:rPr>
        <w:t>их</w:t>
      </w:r>
      <w:r w:rsidR="005D5DFF" w:rsidRPr="00196287">
        <w:rPr>
          <w:rFonts w:eastAsia="Times New Roman"/>
          <w:color w:val="000000"/>
          <w:lang w:eastAsia="uk-UA"/>
        </w:rPr>
        <w:t xml:space="preserve"> та ілюстративно-демонстраційн</w:t>
      </w:r>
      <w:r w:rsidR="00884160" w:rsidRPr="00196287">
        <w:rPr>
          <w:rFonts w:eastAsia="Times New Roman"/>
          <w:color w:val="000000"/>
          <w:lang w:eastAsia="uk-UA"/>
        </w:rPr>
        <w:t>их</w:t>
      </w:r>
      <w:r w:rsidR="005D5DFF" w:rsidRPr="00196287">
        <w:rPr>
          <w:rFonts w:eastAsia="Times New Roman"/>
          <w:color w:val="000000"/>
          <w:lang w:eastAsia="uk-UA"/>
        </w:rPr>
        <w:t xml:space="preserve"> метод</w:t>
      </w:r>
      <w:r w:rsidR="00884160" w:rsidRPr="00196287">
        <w:rPr>
          <w:rFonts w:eastAsia="Times New Roman"/>
          <w:color w:val="000000"/>
          <w:lang w:eastAsia="uk-UA"/>
        </w:rPr>
        <w:t>ів</w:t>
      </w:r>
      <w:r w:rsidR="005D5DFF" w:rsidRPr="00196287">
        <w:rPr>
          <w:rFonts w:eastAsia="Times New Roman"/>
          <w:color w:val="000000"/>
          <w:lang w:eastAsia="uk-UA"/>
        </w:rPr>
        <w:t>: розповідь, пояснення, презентація, демонстрація, запитання-відповідь)</w:t>
      </w:r>
      <w:r w:rsidR="00F73355" w:rsidRPr="00196287">
        <w:rPr>
          <w:rFonts w:eastAsia="Times New Roman"/>
          <w:color w:val="000000"/>
          <w:lang w:eastAsia="uk-UA"/>
        </w:rPr>
        <w:t>, практичн</w:t>
      </w:r>
      <w:r w:rsidR="00780782" w:rsidRPr="00196287">
        <w:rPr>
          <w:rFonts w:eastAsia="Times New Roman"/>
          <w:color w:val="000000"/>
          <w:lang w:eastAsia="uk-UA"/>
        </w:rPr>
        <w:t>і</w:t>
      </w:r>
      <w:r w:rsidR="00F73355" w:rsidRPr="00196287">
        <w:rPr>
          <w:rFonts w:eastAsia="Times New Roman"/>
          <w:color w:val="000000"/>
          <w:lang w:eastAsia="uk-UA"/>
        </w:rPr>
        <w:t xml:space="preserve"> метод</w:t>
      </w:r>
      <w:r w:rsidR="00780782" w:rsidRPr="00196287">
        <w:rPr>
          <w:rFonts w:eastAsia="Times New Roman"/>
          <w:color w:val="000000"/>
          <w:lang w:eastAsia="uk-UA"/>
        </w:rPr>
        <w:t>и</w:t>
      </w:r>
      <w:r w:rsidR="00F73355">
        <w:rPr>
          <w:rFonts w:eastAsia="Times New Roman"/>
          <w:color w:val="000000"/>
          <w:lang w:eastAsia="uk-UA"/>
        </w:rPr>
        <w:t xml:space="preserve"> </w:t>
      </w:r>
      <w:r w:rsidR="002702AE">
        <w:rPr>
          <w:rFonts w:eastAsia="Times New Roman"/>
          <w:color w:val="000000"/>
          <w:lang w:eastAsia="uk-UA"/>
        </w:rPr>
        <w:t>(</w:t>
      </w:r>
      <w:r w:rsidR="006E02B8">
        <w:rPr>
          <w:rFonts w:eastAsia="Times New Roman"/>
          <w:color w:val="000000"/>
          <w:lang w:eastAsia="uk-UA"/>
        </w:rPr>
        <w:t>лабораторн</w:t>
      </w:r>
      <w:r w:rsidR="002702AE">
        <w:rPr>
          <w:rFonts w:eastAsia="Times New Roman"/>
          <w:color w:val="000000"/>
          <w:lang w:eastAsia="uk-UA"/>
        </w:rPr>
        <w:t xml:space="preserve">і роботи), </w:t>
      </w:r>
      <w:r w:rsidR="002702AE" w:rsidRPr="002702AE">
        <w:rPr>
          <w:rFonts w:eastAsia="Times New Roman"/>
          <w:color w:val="000000"/>
          <w:lang w:eastAsia="uk-UA"/>
        </w:rPr>
        <w:t>методи дистанційного навчання</w:t>
      </w:r>
      <w:r w:rsidR="002702AE">
        <w:rPr>
          <w:rFonts w:eastAsia="Times New Roman"/>
          <w:color w:val="000000"/>
          <w:lang w:eastAsia="uk-UA"/>
        </w:rPr>
        <w:t xml:space="preserve"> (віддалене тестування).</w:t>
      </w:r>
    </w:p>
    <w:p w:rsidR="00674300" w:rsidRDefault="00674300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color w:val="000000"/>
          <w:lang w:eastAsia="uk-UA"/>
        </w:rPr>
      </w:pPr>
    </w:p>
    <w:p w:rsidR="00F65603" w:rsidRPr="008B2FFE" w:rsidRDefault="00B70756" w:rsidP="005B7FA3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/>
          <w:color w:val="000000"/>
          <w:lang w:eastAsia="ru-RU"/>
        </w:rPr>
      </w:pPr>
      <w:r w:rsidRPr="00B70756">
        <w:rPr>
          <w:rFonts w:eastAsia="Times New Roman"/>
          <w:b/>
          <w:bCs/>
          <w:color w:val="000000"/>
          <w:lang w:eastAsia="uk-UA"/>
        </w:rPr>
        <w:t>5.</w:t>
      </w:r>
      <w:r w:rsidR="000A6C67">
        <w:rPr>
          <w:rFonts w:eastAsia="Times New Roman"/>
          <w:color w:val="000000"/>
          <w:lang w:eastAsia="uk-UA"/>
        </w:rPr>
        <w:t> </w:t>
      </w:r>
      <w:r w:rsidR="00F65603" w:rsidRPr="008B2FFE">
        <w:rPr>
          <w:rFonts w:eastAsia="Times New Roman"/>
          <w:b/>
          <w:color w:val="000000"/>
          <w:lang w:eastAsia="ru-RU"/>
        </w:rPr>
        <w:t>Результати навчання (компетентності</w:t>
      </w:r>
      <w:r w:rsidR="007A4A6F" w:rsidRPr="008B2FFE">
        <w:rPr>
          <w:rFonts w:eastAsia="Times New Roman"/>
          <w:b/>
          <w:color w:val="000000"/>
          <w:lang w:eastAsia="ru-RU"/>
        </w:rPr>
        <w:t>)</w:t>
      </w:r>
    </w:p>
    <w:p w:rsidR="00E0146C" w:rsidRDefault="00E0146C" w:rsidP="00E0146C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/>
          <w:bCs/>
          <w:color w:val="000000"/>
          <w:kern w:val="2"/>
          <w:lang w:eastAsia="zh-CN"/>
        </w:rPr>
      </w:pPr>
      <w:r w:rsidRPr="00BE68A1">
        <w:rPr>
          <w:rFonts w:eastAsia="Times New Roman"/>
          <w:b/>
          <w:bCs/>
          <w:color w:val="000000"/>
          <w:kern w:val="2"/>
          <w:lang w:eastAsia="zh-CN"/>
        </w:rPr>
        <w:t>Інтегральна компетентність</w:t>
      </w:r>
      <w:r>
        <w:rPr>
          <w:rFonts w:eastAsia="Times New Roman"/>
          <w:b/>
          <w:bCs/>
          <w:color w:val="000000"/>
          <w:kern w:val="2"/>
          <w:lang w:eastAsia="zh-CN"/>
        </w:rPr>
        <w:t>:</w:t>
      </w:r>
    </w:p>
    <w:p w:rsidR="00E0146C" w:rsidRPr="00E118EA" w:rsidRDefault="00E0146C" w:rsidP="00E0146C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Cs/>
          <w:color w:val="000000"/>
          <w:kern w:val="2"/>
          <w:lang w:eastAsia="zh-CN"/>
        </w:rPr>
      </w:pPr>
      <w:r>
        <w:rPr>
          <w:rFonts w:eastAsia="Times New Roman"/>
          <w:bCs/>
          <w:color w:val="000000"/>
          <w:kern w:val="2"/>
          <w:lang w:eastAsia="zh-CN"/>
        </w:rPr>
        <w:t>Здатність вирішувати складні спеціалізовані задачі</w:t>
      </w:r>
      <w:r w:rsidRPr="00E118EA">
        <w:rPr>
          <w:rFonts w:eastAsia="Times New Roman"/>
          <w:bCs/>
          <w:color w:val="000000"/>
          <w:kern w:val="2"/>
          <w:lang w:eastAsia="zh-CN"/>
        </w:rPr>
        <w:t xml:space="preserve"> та </w:t>
      </w:r>
      <w:r>
        <w:rPr>
          <w:rFonts w:eastAsia="Times New Roman"/>
          <w:bCs/>
          <w:color w:val="000000"/>
          <w:kern w:val="2"/>
          <w:lang w:eastAsia="zh-CN"/>
        </w:rPr>
        <w:t xml:space="preserve">практичні проблеми у сфері маркетингової діяльності або </w:t>
      </w:r>
      <w:r w:rsidRPr="00E118EA">
        <w:rPr>
          <w:rFonts w:eastAsia="Times New Roman"/>
          <w:bCs/>
          <w:color w:val="000000"/>
          <w:kern w:val="2"/>
          <w:lang w:eastAsia="zh-CN"/>
        </w:rPr>
        <w:t xml:space="preserve">у </w:t>
      </w:r>
      <w:r>
        <w:rPr>
          <w:rFonts w:eastAsia="Times New Roman"/>
          <w:bCs/>
          <w:color w:val="000000"/>
          <w:kern w:val="2"/>
          <w:lang w:eastAsia="zh-CN"/>
        </w:rPr>
        <w:t xml:space="preserve">процесі навчання, що передбачає застосування </w:t>
      </w:r>
      <w:r w:rsidRPr="00E118EA">
        <w:rPr>
          <w:rFonts w:eastAsia="Times New Roman"/>
          <w:bCs/>
          <w:color w:val="000000"/>
          <w:kern w:val="2"/>
          <w:lang w:eastAsia="zh-CN"/>
        </w:rPr>
        <w:t>відповідних теорій та методів і характеризується комплексністю та невизначеністю умов.</w:t>
      </w:r>
    </w:p>
    <w:p w:rsidR="00E0146C" w:rsidRPr="008B2FFE" w:rsidRDefault="00E0146C" w:rsidP="00E0146C">
      <w:pPr>
        <w:tabs>
          <w:tab w:val="left" w:pos="1080"/>
        </w:tabs>
        <w:spacing w:line="240" w:lineRule="auto"/>
        <w:ind w:firstLine="567"/>
        <w:contextualSpacing/>
        <w:jc w:val="both"/>
        <w:rPr>
          <w:rFonts w:eastAsia="Times New Roman"/>
          <w:b/>
          <w:bCs/>
          <w:color w:val="000000"/>
          <w:kern w:val="2"/>
          <w:lang w:eastAsia="zh-CN"/>
        </w:rPr>
      </w:pPr>
      <w:r w:rsidRPr="008B2FFE">
        <w:rPr>
          <w:rFonts w:eastAsia="Times New Roman"/>
          <w:b/>
          <w:bCs/>
          <w:color w:val="000000"/>
          <w:kern w:val="2"/>
          <w:lang w:eastAsia="zh-CN"/>
        </w:rPr>
        <w:t>Загальні компетентності:</w:t>
      </w:r>
    </w:p>
    <w:p w:rsidR="00AB6611" w:rsidRDefault="00B6188B" w:rsidP="00B6188B">
      <w:pPr>
        <w:tabs>
          <w:tab w:val="left" w:pos="1080"/>
        </w:tabs>
        <w:spacing w:line="240" w:lineRule="auto"/>
        <w:ind w:firstLine="567"/>
        <w:contextualSpacing/>
        <w:jc w:val="both"/>
      </w:pPr>
      <w:r>
        <w:t>ЗК4. Здатність вчитися і оволодівати сучасними знаннями.</w:t>
      </w:r>
    </w:p>
    <w:p w:rsidR="00B6188B" w:rsidRPr="002716CB" w:rsidRDefault="00B6188B" w:rsidP="00B6188B">
      <w:pPr>
        <w:tabs>
          <w:tab w:val="left" w:pos="1080"/>
        </w:tabs>
        <w:spacing w:line="240" w:lineRule="auto"/>
        <w:ind w:firstLine="567"/>
        <w:contextualSpacing/>
        <w:jc w:val="both"/>
      </w:pPr>
      <w:r>
        <w:t>ЗК7. Здатність застосовувати знання у практичних ситуаціях.</w:t>
      </w:r>
    </w:p>
    <w:p w:rsidR="00E0146C" w:rsidRPr="002716CB" w:rsidRDefault="000B1DF2" w:rsidP="000B1DF2">
      <w:pPr>
        <w:tabs>
          <w:tab w:val="left" w:pos="1080"/>
        </w:tabs>
        <w:spacing w:line="240" w:lineRule="auto"/>
        <w:ind w:firstLine="567"/>
        <w:contextualSpacing/>
        <w:jc w:val="both"/>
      </w:pPr>
      <w:r w:rsidRPr="002716CB">
        <w:t>ЗК9. Навички використання інформаційних і комунікаційних технологій.</w:t>
      </w:r>
    </w:p>
    <w:p w:rsidR="00DC24E2" w:rsidRPr="002716CB" w:rsidRDefault="00DC24E2" w:rsidP="00DC24E2">
      <w:pPr>
        <w:spacing w:line="240" w:lineRule="auto"/>
        <w:ind w:firstLine="567"/>
        <w:jc w:val="both"/>
        <w:rPr>
          <w:b/>
          <w:color w:val="000000"/>
        </w:rPr>
      </w:pPr>
      <w:r w:rsidRPr="002716CB">
        <w:rPr>
          <w:b/>
          <w:color w:val="000000"/>
        </w:rPr>
        <w:t>Фахові компетентності:</w:t>
      </w:r>
    </w:p>
    <w:p w:rsidR="00AB6611" w:rsidRPr="002716CB" w:rsidRDefault="00687467" w:rsidP="00687467">
      <w:pPr>
        <w:tabs>
          <w:tab w:val="left" w:pos="1080"/>
        </w:tabs>
        <w:spacing w:line="240" w:lineRule="auto"/>
        <w:ind w:firstLine="567"/>
        <w:contextualSpacing/>
        <w:jc w:val="both"/>
      </w:pPr>
      <w:r w:rsidRPr="002716CB">
        <w:t>ФК10.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ефективності.</w:t>
      </w:r>
    </w:p>
    <w:p w:rsidR="00687467" w:rsidRPr="002716CB" w:rsidRDefault="00687467" w:rsidP="00687467">
      <w:pPr>
        <w:tabs>
          <w:tab w:val="left" w:pos="1080"/>
        </w:tabs>
        <w:spacing w:line="240" w:lineRule="auto"/>
        <w:ind w:firstLine="567"/>
        <w:contextualSpacing/>
        <w:jc w:val="both"/>
      </w:pPr>
      <w:r w:rsidRPr="002716CB">
        <w:t>ФК12. Здатність обґрунтовувати, презентувати і впроваджувати результати досліджень у сфері маркетингу.</w:t>
      </w:r>
    </w:p>
    <w:p w:rsidR="00E0146C" w:rsidRPr="008B2FFE" w:rsidRDefault="00E0146C" w:rsidP="00E0146C">
      <w:pPr>
        <w:tabs>
          <w:tab w:val="left" w:pos="1080"/>
        </w:tabs>
        <w:spacing w:line="240" w:lineRule="auto"/>
        <w:ind w:firstLine="567"/>
        <w:contextualSpacing/>
        <w:jc w:val="both"/>
        <w:rPr>
          <w:b/>
          <w:color w:val="000000"/>
        </w:rPr>
      </w:pPr>
      <w:r>
        <w:rPr>
          <w:b/>
          <w:color w:val="000000"/>
        </w:rPr>
        <w:t>Програмні р</w:t>
      </w:r>
      <w:r w:rsidRPr="008B2FFE">
        <w:rPr>
          <w:b/>
          <w:color w:val="000000"/>
        </w:rPr>
        <w:t>езультати навчання:</w:t>
      </w:r>
    </w:p>
    <w:p w:rsidR="007F2065" w:rsidRDefault="007F2065" w:rsidP="007F2065">
      <w:pPr>
        <w:tabs>
          <w:tab w:val="left" w:pos="1080"/>
        </w:tabs>
        <w:spacing w:line="240" w:lineRule="auto"/>
        <w:ind w:firstLine="567"/>
        <w:contextualSpacing/>
        <w:jc w:val="both"/>
      </w:pPr>
      <w:r>
        <w:t>ПРН7. Використовувати цифрові інформаційні та комунікаційні технології, а також програмні продукти, необхідні для належного провадження маркетингової діяльності та практичного застосування маркетингового інструментарію.</w:t>
      </w:r>
    </w:p>
    <w:p w:rsidR="00696635" w:rsidRDefault="00B6188B" w:rsidP="00B6188B">
      <w:pPr>
        <w:tabs>
          <w:tab w:val="left" w:pos="1080"/>
        </w:tabs>
        <w:spacing w:line="240" w:lineRule="auto"/>
        <w:ind w:firstLine="567"/>
        <w:contextualSpacing/>
        <w:jc w:val="both"/>
      </w:pPr>
      <w:r>
        <w:t>ПРН12. Виявляти навички самостійної роботи, гнучкого мислення, відкритості до нових знань, бути критичним і самокритичним.</w:t>
      </w:r>
    </w:p>
    <w:p w:rsidR="007E2B0D" w:rsidRDefault="007E2B0D">
      <w:pPr>
        <w:spacing w:line="240" w:lineRule="auto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br w:type="page"/>
      </w:r>
    </w:p>
    <w:p w:rsidR="00A916E0" w:rsidRDefault="00866EEB" w:rsidP="005B7FA3">
      <w:pPr>
        <w:tabs>
          <w:tab w:val="left" w:pos="1080"/>
        </w:tabs>
        <w:spacing w:line="240" w:lineRule="auto"/>
        <w:ind w:firstLine="567"/>
        <w:contextualSpacing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6</w:t>
      </w:r>
      <w:r w:rsidR="008B2FFE">
        <w:rPr>
          <w:rFonts w:eastAsia="Times New Roman"/>
          <w:b/>
          <w:bCs/>
          <w:color w:val="000000"/>
          <w:lang w:eastAsia="ru-RU"/>
        </w:rPr>
        <w:t>.</w:t>
      </w:r>
      <w:r w:rsidR="000A6C67">
        <w:rPr>
          <w:rFonts w:eastAsia="Times New Roman"/>
          <w:b/>
          <w:bCs/>
          <w:color w:val="000000"/>
          <w:lang w:val="ru-RU" w:eastAsia="ru-RU"/>
        </w:rPr>
        <w:t> </w:t>
      </w:r>
      <w:r w:rsidR="008B2FFE">
        <w:rPr>
          <w:rFonts w:eastAsia="Times New Roman"/>
          <w:b/>
          <w:bCs/>
          <w:color w:val="000000"/>
          <w:lang w:eastAsia="ru-RU"/>
        </w:rPr>
        <w:t xml:space="preserve">Структура </w:t>
      </w:r>
      <w:r w:rsidR="008D6170">
        <w:rPr>
          <w:rFonts w:eastAsia="Times New Roman"/>
          <w:b/>
          <w:bCs/>
          <w:color w:val="000000"/>
          <w:lang w:eastAsia="ru-RU"/>
        </w:rPr>
        <w:t>освітнього компонента</w:t>
      </w:r>
    </w:p>
    <w:tbl>
      <w:tblPr>
        <w:tblpPr w:vertAnchor="text" w:horzAnchor="margin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6"/>
        <w:gridCol w:w="677"/>
        <w:gridCol w:w="807"/>
        <w:gridCol w:w="938"/>
        <w:gridCol w:w="940"/>
        <w:gridCol w:w="676"/>
        <w:gridCol w:w="913"/>
        <w:gridCol w:w="709"/>
        <w:gridCol w:w="786"/>
        <w:gridCol w:w="1369"/>
      </w:tblGrid>
      <w:tr w:rsidR="005A326F" w:rsidRPr="00077960" w:rsidTr="006D4088">
        <w:trPr>
          <w:trHeight w:val="515"/>
        </w:trPr>
        <w:tc>
          <w:tcPr>
            <w:tcW w:w="1250" w:type="pct"/>
            <w:vMerge w:val="restart"/>
            <w:vAlign w:val="center"/>
          </w:tcPr>
          <w:p w:rsidR="005A326F" w:rsidRPr="00077960" w:rsidRDefault="005A326F" w:rsidP="005B7FA3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077960">
              <w:rPr>
                <w:b/>
                <w:spacing w:val="-6"/>
                <w:sz w:val="24"/>
                <w:szCs w:val="24"/>
              </w:rPr>
              <w:t>Назви змістових тем</w:t>
            </w:r>
          </w:p>
        </w:tc>
        <w:tc>
          <w:tcPr>
            <w:tcW w:w="1162" w:type="pct"/>
            <w:gridSpan w:val="3"/>
            <w:vAlign w:val="center"/>
          </w:tcPr>
          <w:p w:rsidR="005A326F" w:rsidRPr="00077960" w:rsidRDefault="005A326F" w:rsidP="005A326F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E72CED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Формування компетентностей і програмних результатів навчання</w:t>
            </w:r>
          </w:p>
        </w:tc>
        <w:tc>
          <w:tcPr>
            <w:tcW w:w="451" w:type="pct"/>
            <w:vMerge w:val="restart"/>
            <w:vAlign w:val="center"/>
          </w:tcPr>
          <w:p w:rsidR="005A326F" w:rsidRPr="00077960" w:rsidRDefault="005A326F" w:rsidP="005B7FA3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077960">
              <w:rPr>
                <w:b/>
                <w:spacing w:val="-6"/>
                <w:sz w:val="24"/>
                <w:szCs w:val="24"/>
              </w:rPr>
              <w:t>Усього</w:t>
            </w:r>
          </w:p>
        </w:tc>
        <w:tc>
          <w:tcPr>
            <w:tcW w:w="324" w:type="pct"/>
            <w:vMerge w:val="restart"/>
            <w:vAlign w:val="center"/>
          </w:tcPr>
          <w:p w:rsidR="005A326F" w:rsidRPr="00077960" w:rsidRDefault="005A326F" w:rsidP="005B7FA3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077960">
              <w:rPr>
                <w:b/>
                <w:spacing w:val="-6"/>
                <w:sz w:val="24"/>
                <w:szCs w:val="24"/>
              </w:rPr>
              <w:t>Лек.</w:t>
            </w:r>
          </w:p>
        </w:tc>
        <w:tc>
          <w:tcPr>
            <w:tcW w:w="438" w:type="pct"/>
            <w:vMerge w:val="restart"/>
            <w:vAlign w:val="center"/>
          </w:tcPr>
          <w:p w:rsidR="005A326F" w:rsidRPr="00077960" w:rsidRDefault="005A326F" w:rsidP="005B7FA3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Лабор</w:t>
            </w:r>
            <w:r w:rsidRPr="00077960">
              <w:rPr>
                <w:b/>
                <w:spacing w:val="-6"/>
                <w:sz w:val="24"/>
                <w:szCs w:val="24"/>
              </w:rPr>
              <w:t>.</w:t>
            </w:r>
          </w:p>
        </w:tc>
        <w:tc>
          <w:tcPr>
            <w:tcW w:w="340" w:type="pct"/>
            <w:vMerge w:val="restart"/>
            <w:vAlign w:val="center"/>
          </w:tcPr>
          <w:p w:rsidR="005A326F" w:rsidRPr="00077960" w:rsidRDefault="005A326F" w:rsidP="005B7FA3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077960">
              <w:rPr>
                <w:b/>
                <w:spacing w:val="-6"/>
                <w:sz w:val="24"/>
                <w:szCs w:val="24"/>
              </w:rPr>
              <w:t>Сам.</w:t>
            </w:r>
          </w:p>
          <w:p w:rsidR="005A326F" w:rsidRPr="00077960" w:rsidRDefault="005A326F" w:rsidP="005B7FA3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077960">
              <w:rPr>
                <w:b/>
                <w:spacing w:val="-6"/>
                <w:sz w:val="24"/>
                <w:szCs w:val="24"/>
              </w:rPr>
              <w:t>роб.</w:t>
            </w:r>
          </w:p>
        </w:tc>
        <w:tc>
          <w:tcPr>
            <w:tcW w:w="377" w:type="pct"/>
            <w:vMerge w:val="restart"/>
            <w:vAlign w:val="center"/>
          </w:tcPr>
          <w:p w:rsidR="005A326F" w:rsidRPr="00077960" w:rsidRDefault="005A326F" w:rsidP="005B7FA3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077960">
              <w:rPr>
                <w:b/>
                <w:spacing w:val="-6"/>
                <w:sz w:val="24"/>
                <w:szCs w:val="24"/>
              </w:rPr>
              <w:t>Конс.</w:t>
            </w:r>
          </w:p>
        </w:tc>
        <w:tc>
          <w:tcPr>
            <w:tcW w:w="657" w:type="pct"/>
            <w:vMerge w:val="restart"/>
            <w:vAlign w:val="center"/>
          </w:tcPr>
          <w:p w:rsidR="005A326F" w:rsidRPr="00077960" w:rsidRDefault="005A326F" w:rsidP="005B7FA3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077960">
              <w:rPr>
                <w:b/>
                <w:spacing w:val="-6"/>
                <w:sz w:val="24"/>
                <w:szCs w:val="24"/>
              </w:rPr>
              <w:t>*Форма</w:t>
            </w:r>
          </w:p>
          <w:p w:rsidR="005A326F" w:rsidRPr="00077960" w:rsidRDefault="005A326F" w:rsidP="005B7FA3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077960">
              <w:rPr>
                <w:b/>
                <w:spacing w:val="-6"/>
                <w:sz w:val="24"/>
                <w:szCs w:val="24"/>
              </w:rPr>
              <w:t>контролю /</w:t>
            </w:r>
          </w:p>
          <w:p w:rsidR="005A326F" w:rsidRPr="00077960" w:rsidRDefault="005A326F" w:rsidP="005B7FA3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077960">
              <w:rPr>
                <w:b/>
                <w:spacing w:val="-6"/>
                <w:sz w:val="24"/>
                <w:szCs w:val="24"/>
              </w:rPr>
              <w:t>Бали</w:t>
            </w:r>
          </w:p>
        </w:tc>
      </w:tr>
      <w:tr w:rsidR="005A326F" w:rsidRPr="00077960" w:rsidTr="006D4088">
        <w:trPr>
          <w:trHeight w:val="85"/>
        </w:trPr>
        <w:tc>
          <w:tcPr>
            <w:tcW w:w="1250" w:type="pct"/>
            <w:vMerge/>
            <w:vAlign w:val="center"/>
          </w:tcPr>
          <w:p w:rsidR="005A326F" w:rsidRPr="00077960" w:rsidRDefault="005A326F" w:rsidP="005A326F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5A326F" w:rsidRDefault="005A326F" w:rsidP="005A326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ЗК</w:t>
            </w:r>
          </w:p>
        </w:tc>
        <w:tc>
          <w:tcPr>
            <w:tcW w:w="387" w:type="pct"/>
            <w:vAlign w:val="center"/>
          </w:tcPr>
          <w:p w:rsidR="005A326F" w:rsidRDefault="001E4D37" w:rsidP="005A326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Ф</w:t>
            </w:r>
            <w:r w:rsidR="005A326F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К</w:t>
            </w:r>
          </w:p>
        </w:tc>
        <w:tc>
          <w:tcPr>
            <w:tcW w:w="450" w:type="pct"/>
            <w:vAlign w:val="center"/>
          </w:tcPr>
          <w:p w:rsidR="005A326F" w:rsidRDefault="005A326F" w:rsidP="005A326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ПРН</w:t>
            </w:r>
          </w:p>
        </w:tc>
        <w:tc>
          <w:tcPr>
            <w:tcW w:w="451" w:type="pct"/>
            <w:vMerge/>
            <w:vAlign w:val="center"/>
          </w:tcPr>
          <w:p w:rsidR="005A326F" w:rsidRPr="00077960" w:rsidRDefault="005A326F" w:rsidP="005A326F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324" w:type="pct"/>
            <w:vMerge/>
            <w:vAlign w:val="center"/>
          </w:tcPr>
          <w:p w:rsidR="005A326F" w:rsidRPr="00077960" w:rsidRDefault="005A326F" w:rsidP="005A326F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438" w:type="pct"/>
            <w:vMerge/>
            <w:vAlign w:val="center"/>
          </w:tcPr>
          <w:p w:rsidR="005A326F" w:rsidRDefault="005A326F" w:rsidP="005A326F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340" w:type="pct"/>
            <w:vMerge/>
            <w:vAlign w:val="center"/>
          </w:tcPr>
          <w:p w:rsidR="005A326F" w:rsidRPr="00077960" w:rsidRDefault="005A326F" w:rsidP="005A326F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377" w:type="pct"/>
            <w:vMerge/>
            <w:vAlign w:val="center"/>
          </w:tcPr>
          <w:p w:rsidR="005A326F" w:rsidRPr="00077960" w:rsidRDefault="005A326F" w:rsidP="005A326F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5A326F" w:rsidRPr="00077960" w:rsidRDefault="005A326F" w:rsidP="005A326F">
            <w:pPr>
              <w:widowControl w:val="0"/>
              <w:snapToGrid w:val="0"/>
              <w:spacing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</w:tr>
      <w:tr w:rsidR="007E2B0D" w:rsidRPr="00077960" w:rsidTr="006D4088">
        <w:trPr>
          <w:trHeight w:val="92"/>
        </w:trPr>
        <w:tc>
          <w:tcPr>
            <w:tcW w:w="1250" w:type="pct"/>
            <w:vAlign w:val="center"/>
          </w:tcPr>
          <w:p w:rsidR="007E2B0D" w:rsidRPr="00077960" w:rsidRDefault="007E2B0D" w:rsidP="000C7EE2">
            <w:pPr>
              <w:widowControl w:val="0"/>
              <w:snapToGrid w:val="0"/>
              <w:spacing w:line="240" w:lineRule="auto"/>
              <w:rPr>
                <w:spacing w:val="-6"/>
                <w:sz w:val="24"/>
                <w:szCs w:val="24"/>
              </w:rPr>
            </w:pPr>
            <w:r w:rsidRPr="00077960">
              <w:rPr>
                <w:spacing w:val="-6"/>
                <w:sz w:val="24"/>
                <w:szCs w:val="24"/>
              </w:rPr>
              <w:t>Тема 1. Iнформацiйна система. Її структура</w:t>
            </w:r>
          </w:p>
        </w:tc>
        <w:tc>
          <w:tcPr>
            <w:tcW w:w="325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ЗК4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ЗК7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ЗК9</w:t>
            </w:r>
          </w:p>
        </w:tc>
        <w:tc>
          <w:tcPr>
            <w:tcW w:w="38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ФК10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ФК12</w:t>
            </w:r>
          </w:p>
        </w:tc>
        <w:tc>
          <w:tcPr>
            <w:tcW w:w="45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7</w:t>
            </w:r>
          </w:p>
          <w:p w:rsidR="007E2B0D" w:rsidRDefault="007E2B0D" w:rsidP="007E2B0D">
            <w:pPr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51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4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РПЗ (5+5) + Т (3) = 13</w:t>
            </w:r>
          </w:p>
        </w:tc>
      </w:tr>
      <w:tr w:rsidR="007E2B0D" w:rsidRPr="00077960" w:rsidTr="006D4088">
        <w:trPr>
          <w:trHeight w:val="111"/>
        </w:trPr>
        <w:tc>
          <w:tcPr>
            <w:tcW w:w="1250" w:type="pct"/>
            <w:vAlign w:val="center"/>
          </w:tcPr>
          <w:p w:rsidR="007E2B0D" w:rsidRPr="00077960" w:rsidRDefault="007E2B0D" w:rsidP="000C7EE2">
            <w:pPr>
              <w:widowControl w:val="0"/>
              <w:snapToGrid w:val="0"/>
              <w:spacing w:line="240" w:lineRule="auto"/>
              <w:rPr>
                <w:spacing w:val="-6"/>
                <w:sz w:val="24"/>
                <w:szCs w:val="24"/>
              </w:rPr>
            </w:pPr>
            <w:r w:rsidRPr="00077960">
              <w:rPr>
                <w:spacing w:val="-6"/>
                <w:sz w:val="24"/>
                <w:szCs w:val="24"/>
              </w:rPr>
              <w:t>Тема 2. Класифiкацiя iнформацiйних систем</w:t>
            </w:r>
          </w:p>
        </w:tc>
        <w:tc>
          <w:tcPr>
            <w:tcW w:w="325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ЗК4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ЗК7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ЗК9</w:t>
            </w:r>
          </w:p>
        </w:tc>
        <w:tc>
          <w:tcPr>
            <w:tcW w:w="38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ФК10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ФК12</w:t>
            </w:r>
          </w:p>
        </w:tc>
        <w:tc>
          <w:tcPr>
            <w:tcW w:w="45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7</w:t>
            </w:r>
          </w:p>
          <w:p w:rsidR="007E2B0D" w:rsidRDefault="007E2B0D" w:rsidP="007E2B0D">
            <w:pPr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51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4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РПЗ (5+5) + Т (3) = 13</w:t>
            </w:r>
          </w:p>
        </w:tc>
      </w:tr>
      <w:tr w:rsidR="007E2B0D" w:rsidRPr="00077960" w:rsidTr="006D4088">
        <w:tc>
          <w:tcPr>
            <w:tcW w:w="1250" w:type="pct"/>
            <w:vAlign w:val="center"/>
          </w:tcPr>
          <w:p w:rsidR="007E2B0D" w:rsidRPr="00077960" w:rsidRDefault="007E2B0D" w:rsidP="000C7EE2">
            <w:pPr>
              <w:widowControl w:val="0"/>
              <w:snapToGrid w:val="0"/>
              <w:spacing w:line="240" w:lineRule="auto"/>
              <w:rPr>
                <w:spacing w:val="-6"/>
                <w:sz w:val="24"/>
                <w:szCs w:val="24"/>
              </w:rPr>
            </w:pPr>
            <w:r w:rsidRPr="00077960">
              <w:rPr>
                <w:spacing w:val="-6"/>
                <w:sz w:val="24"/>
                <w:szCs w:val="24"/>
              </w:rPr>
              <w:t>Тема 3. Iнформацiйна технологія (ІТ)</w:t>
            </w:r>
          </w:p>
        </w:tc>
        <w:tc>
          <w:tcPr>
            <w:tcW w:w="325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ЗК4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ЗК7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ЗК9</w:t>
            </w:r>
          </w:p>
        </w:tc>
        <w:tc>
          <w:tcPr>
            <w:tcW w:w="38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ФК10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ФК12</w:t>
            </w:r>
          </w:p>
        </w:tc>
        <w:tc>
          <w:tcPr>
            <w:tcW w:w="45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7</w:t>
            </w:r>
          </w:p>
          <w:p w:rsidR="007E2B0D" w:rsidRDefault="007E2B0D" w:rsidP="007E2B0D">
            <w:pPr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51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324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РПЗ (5+5) + Т (3) = 13</w:t>
            </w:r>
          </w:p>
        </w:tc>
      </w:tr>
      <w:tr w:rsidR="007E2B0D" w:rsidRPr="00077960" w:rsidTr="006D4088">
        <w:tc>
          <w:tcPr>
            <w:tcW w:w="1250" w:type="pct"/>
            <w:vAlign w:val="center"/>
          </w:tcPr>
          <w:p w:rsidR="007E2B0D" w:rsidRPr="00077960" w:rsidRDefault="007E2B0D" w:rsidP="000C7EE2">
            <w:pPr>
              <w:widowControl w:val="0"/>
              <w:snapToGrid w:val="0"/>
              <w:spacing w:line="240" w:lineRule="auto"/>
              <w:rPr>
                <w:spacing w:val="-6"/>
                <w:sz w:val="24"/>
                <w:szCs w:val="24"/>
              </w:rPr>
            </w:pPr>
            <w:r w:rsidRPr="00077960">
              <w:rPr>
                <w:spacing w:val="-6"/>
                <w:sz w:val="24"/>
                <w:szCs w:val="24"/>
              </w:rPr>
              <w:t>Тема 4. Класифiкацiя iнформацiйних технологій</w:t>
            </w:r>
          </w:p>
        </w:tc>
        <w:tc>
          <w:tcPr>
            <w:tcW w:w="325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ЗК4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ЗК7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ЗК9</w:t>
            </w:r>
          </w:p>
        </w:tc>
        <w:tc>
          <w:tcPr>
            <w:tcW w:w="38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ФК10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ФК12</w:t>
            </w:r>
          </w:p>
        </w:tc>
        <w:tc>
          <w:tcPr>
            <w:tcW w:w="45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7</w:t>
            </w:r>
          </w:p>
          <w:p w:rsidR="007E2B0D" w:rsidRDefault="007E2B0D" w:rsidP="007E2B0D">
            <w:pPr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51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24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РПЗ (5) + Т (3) = 8</w:t>
            </w:r>
          </w:p>
        </w:tc>
      </w:tr>
      <w:tr w:rsidR="007E2B0D" w:rsidRPr="00077960" w:rsidTr="006D4088">
        <w:tc>
          <w:tcPr>
            <w:tcW w:w="1250" w:type="pct"/>
            <w:vAlign w:val="center"/>
          </w:tcPr>
          <w:p w:rsidR="007E2B0D" w:rsidRPr="00077960" w:rsidRDefault="007E2B0D" w:rsidP="000C7EE2">
            <w:pPr>
              <w:widowControl w:val="0"/>
              <w:snapToGrid w:val="0"/>
              <w:spacing w:line="240" w:lineRule="auto"/>
              <w:rPr>
                <w:spacing w:val="-6"/>
                <w:sz w:val="24"/>
                <w:szCs w:val="24"/>
              </w:rPr>
            </w:pPr>
            <w:r w:rsidRPr="00077960">
              <w:rPr>
                <w:spacing w:val="-6"/>
                <w:sz w:val="24"/>
                <w:szCs w:val="24"/>
              </w:rPr>
              <w:t>Тема 5. Застосування iнформацiйних систем</w:t>
            </w:r>
          </w:p>
        </w:tc>
        <w:tc>
          <w:tcPr>
            <w:tcW w:w="325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ЗК4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ЗК7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ЗК9</w:t>
            </w:r>
          </w:p>
        </w:tc>
        <w:tc>
          <w:tcPr>
            <w:tcW w:w="38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ФК10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ФК12</w:t>
            </w:r>
          </w:p>
        </w:tc>
        <w:tc>
          <w:tcPr>
            <w:tcW w:w="45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7</w:t>
            </w:r>
          </w:p>
          <w:p w:rsidR="007E2B0D" w:rsidRDefault="007E2B0D" w:rsidP="007E2B0D">
            <w:pPr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51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324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РПЗ (5+5) + Т (3) = 13</w:t>
            </w:r>
          </w:p>
        </w:tc>
      </w:tr>
      <w:tr w:rsidR="007E2B0D" w:rsidRPr="00077960" w:rsidTr="006D4088">
        <w:tc>
          <w:tcPr>
            <w:tcW w:w="1250" w:type="pct"/>
            <w:vAlign w:val="center"/>
          </w:tcPr>
          <w:p w:rsidR="007E2B0D" w:rsidRPr="00077960" w:rsidRDefault="007E2B0D" w:rsidP="000C7EE2">
            <w:pPr>
              <w:widowControl w:val="0"/>
              <w:snapToGrid w:val="0"/>
              <w:spacing w:line="240" w:lineRule="auto"/>
              <w:rPr>
                <w:spacing w:val="-6"/>
                <w:sz w:val="24"/>
                <w:szCs w:val="24"/>
              </w:rPr>
            </w:pPr>
            <w:r w:rsidRPr="00077960">
              <w:rPr>
                <w:spacing w:val="-6"/>
                <w:sz w:val="24"/>
                <w:szCs w:val="24"/>
              </w:rPr>
              <w:t>Тема 6. Технології оброблення даних. Системи управління базами даних</w:t>
            </w:r>
          </w:p>
        </w:tc>
        <w:tc>
          <w:tcPr>
            <w:tcW w:w="325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ЗК4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ЗК7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ЗК9</w:t>
            </w:r>
          </w:p>
        </w:tc>
        <w:tc>
          <w:tcPr>
            <w:tcW w:w="38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ФК10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ФК12</w:t>
            </w:r>
          </w:p>
        </w:tc>
        <w:tc>
          <w:tcPr>
            <w:tcW w:w="45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7</w:t>
            </w:r>
          </w:p>
          <w:p w:rsidR="007E2B0D" w:rsidRDefault="007E2B0D" w:rsidP="007E2B0D">
            <w:pPr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51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24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РПЗ (5) + Т (3) = 8</w:t>
            </w:r>
          </w:p>
        </w:tc>
      </w:tr>
      <w:tr w:rsidR="007E2B0D" w:rsidRPr="00077960" w:rsidTr="006D4088">
        <w:tc>
          <w:tcPr>
            <w:tcW w:w="1250" w:type="pct"/>
            <w:vAlign w:val="center"/>
          </w:tcPr>
          <w:p w:rsidR="007E2B0D" w:rsidRPr="00077960" w:rsidRDefault="007E2B0D" w:rsidP="000C7EE2">
            <w:pPr>
              <w:widowControl w:val="0"/>
              <w:snapToGrid w:val="0"/>
              <w:spacing w:line="240" w:lineRule="auto"/>
              <w:rPr>
                <w:spacing w:val="-6"/>
                <w:sz w:val="24"/>
                <w:szCs w:val="24"/>
              </w:rPr>
            </w:pPr>
            <w:r w:rsidRPr="00077960">
              <w:rPr>
                <w:spacing w:val="-6"/>
                <w:sz w:val="24"/>
                <w:szCs w:val="24"/>
              </w:rPr>
              <w:t>Тема 7. Технології управління</w:t>
            </w:r>
          </w:p>
        </w:tc>
        <w:tc>
          <w:tcPr>
            <w:tcW w:w="325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ЗК4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ЗК7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ЗК9</w:t>
            </w:r>
          </w:p>
        </w:tc>
        <w:tc>
          <w:tcPr>
            <w:tcW w:w="38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ФК10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ФК12</w:t>
            </w:r>
          </w:p>
        </w:tc>
        <w:tc>
          <w:tcPr>
            <w:tcW w:w="45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7</w:t>
            </w:r>
          </w:p>
          <w:p w:rsidR="007E2B0D" w:rsidRDefault="007E2B0D" w:rsidP="007E2B0D">
            <w:pPr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51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324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РПЗ (5) + Т (3) = 8</w:t>
            </w:r>
          </w:p>
        </w:tc>
      </w:tr>
      <w:tr w:rsidR="007E2B0D" w:rsidRPr="00077960" w:rsidTr="006D4088">
        <w:tc>
          <w:tcPr>
            <w:tcW w:w="1250" w:type="pct"/>
            <w:vAlign w:val="center"/>
          </w:tcPr>
          <w:p w:rsidR="007E2B0D" w:rsidRPr="00077960" w:rsidRDefault="007E2B0D" w:rsidP="000C7EE2">
            <w:pPr>
              <w:widowControl w:val="0"/>
              <w:snapToGrid w:val="0"/>
              <w:spacing w:line="240" w:lineRule="auto"/>
              <w:rPr>
                <w:spacing w:val="-6"/>
                <w:sz w:val="24"/>
                <w:szCs w:val="24"/>
              </w:rPr>
            </w:pPr>
            <w:r w:rsidRPr="00077960">
              <w:rPr>
                <w:spacing w:val="-6"/>
                <w:sz w:val="24"/>
                <w:szCs w:val="24"/>
              </w:rPr>
              <w:t>Тема 8. Офісні технології</w:t>
            </w:r>
          </w:p>
        </w:tc>
        <w:tc>
          <w:tcPr>
            <w:tcW w:w="325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ЗК4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ЗК7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ЗК9</w:t>
            </w:r>
          </w:p>
        </w:tc>
        <w:tc>
          <w:tcPr>
            <w:tcW w:w="38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ФК10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ФК12</w:t>
            </w:r>
          </w:p>
        </w:tc>
        <w:tc>
          <w:tcPr>
            <w:tcW w:w="45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7</w:t>
            </w:r>
          </w:p>
          <w:p w:rsidR="007E2B0D" w:rsidRDefault="007E2B0D" w:rsidP="007E2B0D">
            <w:pPr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51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324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РПЗ (5) + Т (3) = 8</w:t>
            </w:r>
          </w:p>
        </w:tc>
      </w:tr>
      <w:tr w:rsidR="007E2B0D" w:rsidRPr="00077960" w:rsidTr="006D4088">
        <w:tc>
          <w:tcPr>
            <w:tcW w:w="1250" w:type="pct"/>
            <w:vAlign w:val="center"/>
          </w:tcPr>
          <w:p w:rsidR="007E2B0D" w:rsidRPr="00077960" w:rsidRDefault="007E2B0D" w:rsidP="000C7EE2">
            <w:pPr>
              <w:widowControl w:val="0"/>
              <w:snapToGrid w:val="0"/>
              <w:spacing w:line="240" w:lineRule="auto"/>
              <w:rPr>
                <w:spacing w:val="-6"/>
                <w:sz w:val="24"/>
                <w:szCs w:val="24"/>
              </w:rPr>
            </w:pPr>
            <w:r w:rsidRPr="00077960">
              <w:rPr>
                <w:spacing w:val="-6"/>
                <w:sz w:val="24"/>
                <w:szCs w:val="24"/>
              </w:rPr>
              <w:t>Тема 9. Технології підтримки прийняття рішень</w:t>
            </w:r>
          </w:p>
        </w:tc>
        <w:tc>
          <w:tcPr>
            <w:tcW w:w="325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ЗК4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ЗК7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ЗК9</w:t>
            </w:r>
          </w:p>
        </w:tc>
        <w:tc>
          <w:tcPr>
            <w:tcW w:w="38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ФК10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ФК12</w:t>
            </w:r>
          </w:p>
        </w:tc>
        <w:tc>
          <w:tcPr>
            <w:tcW w:w="45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7</w:t>
            </w:r>
          </w:p>
          <w:p w:rsidR="007E2B0D" w:rsidRDefault="007E2B0D" w:rsidP="007E2B0D">
            <w:pPr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51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324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РПЗ (5) + Т (3) = 8</w:t>
            </w:r>
          </w:p>
        </w:tc>
      </w:tr>
      <w:tr w:rsidR="007E2B0D" w:rsidRPr="00077960" w:rsidTr="006D4088">
        <w:tc>
          <w:tcPr>
            <w:tcW w:w="1250" w:type="pct"/>
            <w:vAlign w:val="center"/>
          </w:tcPr>
          <w:p w:rsidR="007E2B0D" w:rsidRPr="00077960" w:rsidRDefault="007E2B0D" w:rsidP="000C7EE2">
            <w:pPr>
              <w:widowControl w:val="0"/>
              <w:snapToGrid w:val="0"/>
              <w:spacing w:line="240" w:lineRule="auto"/>
              <w:rPr>
                <w:spacing w:val="-6"/>
                <w:sz w:val="24"/>
                <w:szCs w:val="24"/>
              </w:rPr>
            </w:pPr>
            <w:r w:rsidRPr="00077960">
              <w:rPr>
                <w:spacing w:val="-6"/>
                <w:sz w:val="24"/>
                <w:szCs w:val="24"/>
              </w:rPr>
              <w:t>Тема 10. Технології експертних систем</w:t>
            </w:r>
          </w:p>
        </w:tc>
        <w:tc>
          <w:tcPr>
            <w:tcW w:w="325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ЗК4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ЗК7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ЗК9</w:t>
            </w:r>
          </w:p>
        </w:tc>
        <w:tc>
          <w:tcPr>
            <w:tcW w:w="38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ФК10</w:t>
            </w:r>
          </w:p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ФК12</w:t>
            </w:r>
          </w:p>
        </w:tc>
        <w:tc>
          <w:tcPr>
            <w:tcW w:w="45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7</w:t>
            </w:r>
          </w:p>
          <w:p w:rsidR="007E2B0D" w:rsidRDefault="007E2B0D" w:rsidP="007E2B0D">
            <w:pPr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E72CED">
              <w:rPr>
                <w:sz w:val="24"/>
                <w:szCs w:val="24"/>
              </w:rPr>
              <w:t>ПРН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51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324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РПЗ (5) + Т (3) = 8</w:t>
            </w:r>
          </w:p>
        </w:tc>
      </w:tr>
      <w:tr w:rsidR="007E2B0D" w:rsidRPr="00077960" w:rsidTr="007E2B0D">
        <w:tc>
          <w:tcPr>
            <w:tcW w:w="1250" w:type="pct"/>
            <w:vAlign w:val="center"/>
          </w:tcPr>
          <w:p w:rsidR="007E2B0D" w:rsidRPr="00077960" w:rsidRDefault="007E2B0D" w:rsidP="007E2B0D">
            <w:pPr>
              <w:widowControl w:val="0"/>
              <w:snapToGrid w:val="0"/>
              <w:spacing w:line="240" w:lineRule="auto"/>
              <w:jc w:val="both"/>
              <w:rPr>
                <w:b/>
                <w:spacing w:val="-6"/>
                <w:sz w:val="24"/>
                <w:szCs w:val="24"/>
              </w:rPr>
            </w:pPr>
            <w:r w:rsidRPr="00077960">
              <w:rPr>
                <w:b/>
                <w:spacing w:val="-6"/>
                <w:sz w:val="24"/>
                <w:szCs w:val="24"/>
              </w:rPr>
              <w:t>Всього годин / Балів</w:t>
            </w:r>
          </w:p>
        </w:tc>
        <w:tc>
          <w:tcPr>
            <w:tcW w:w="325" w:type="pct"/>
            <w:shd w:val="clear" w:color="auto" w:fill="F2F2F2" w:themeFill="background1" w:themeFillShade="F2"/>
            <w:vAlign w:val="center"/>
          </w:tcPr>
          <w:p w:rsidR="007E2B0D" w:rsidRPr="00077960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:rsidR="007E2B0D" w:rsidRPr="00077960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F2F2F2" w:themeFill="background1" w:themeFillShade="F2"/>
            <w:vAlign w:val="center"/>
          </w:tcPr>
          <w:p w:rsidR="007E2B0D" w:rsidRPr="00077960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324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38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40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37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7" w:type="pct"/>
            <w:vAlign w:val="center"/>
          </w:tcPr>
          <w:p w:rsidR="007E2B0D" w:rsidRDefault="007E2B0D" w:rsidP="007E2B0D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593B79" w:rsidRPr="00090D1F" w:rsidRDefault="00593B79" w:rsidP="005B7FA3">
      <w:pPr>
        <w:spacing w:line="240" w:lineRule="auto"/>
        <w:ind w:firstLine="567"/>
        <w:jc w:val="both"/>
        <w:rPr>
          <w:sz w:val="24"/>
          <w:szCs w:val="24"/>
        </w:rPr>
      </w:pPr>
      <w:r w:rsidRPr="00090D1F">
        <w:rPr>
          <w:sz w:val="24"/>
          <w:szCs w:val="24"/>
        </w:rPr>
        <w:t>Форми контролю</w:t>
      </w:r>
      <w:r w:rsidR="00F87FCC" w:rsidRPr="00090D1F">
        <w:rPr>
          <w:sz w:val="24"/>
          <w:szCs w:val="24"/>
        </w:rPr>
        <w:t>*</w:t>
      </w:r>
      <w:r w:rsidRPr="00090D1F">
        <w:rPr>
          <w:sz w:val="24"/>
          <w:szCs w:val="24"/>
        </w:rPr>
        <w:t xml:space="preserve">: </w:t>
      </w:r>
      <w:r w:rsidR="003A6208" w:rsidRPr="00090D1F">
        <w:rPr>
          <w:sz w:val="24"/>
          <w:szCs w:val="24"/>
        </w:rPr>
        <w:t xml:space="preserve">РПЗ – робота з програмним забезпеченням, </w:t>
      </w:r>
      <w:r w:rsidR="003A6208">
        <w:rPr>
          <w:sz w:val="24"/>
          <w:szCs w:val="24"/>
        </w:rPr>
        <w:t>Т – тести</w:t>
      </w:r>
      <w:r w:rsidRPr="00090D1F">
        <w:rPr>
          <w:sz w:val="24"/>
          <w:szCs w:val="24"/>
        </w:rPr>
        <w:t>.</w:t>
      </w:r>
    </w:p>
    <w:p w:rsidR="0063408E" w:rsidRDefault="0063408E" w:rsidP="005B7FA3">
      <w:pPr>
        <w:spacing w:line="240" w:lineRule="auto"/>
        <w:ind w:firstLine="567"/>
        <w:contextualSpacing/>
        <w:jc w:val="both"/>
        <w:rPr>
          <w:rFonts w:eastAsia="Times New Roman"/>
          <w:bCs/>
          <w:iCs/>
          <w:color w:val="000000"/>
          <w:szCs w:val="24"/>
          <w:lang w:eastAsia="uk-UA"/>
        </w:rPr>
      </w:pPr>
    </w:p>
    <w:p w:rsidR="00E976CB" w:rsidRPr="00593B79" w:rsidRDefault="00866EEB" w:rsidP="005B7FA3">
      <w:pPr>
        <w:spacing w:line="240" w:lineRule="auto"/>
        <w:ind w:firstLine="567"/>
        <w:contextualSpacing/>
        <w:jc w:val="both"/>
        <w:rPr>
          <w:rFonts w:eastAsia="Times New Roman"/>
          <w:b/>
          <w:bCs/>
          <w:iCs/>
          <w:szCs w:val="24"/>
          <w:lang w:val="ru-RU" w:eastAsia="uk-UA"/>
        </w:rPr>
      </w:pPr>
      <w:r>
        <w:rPr>
          <w:rFonts w:eastAsia="Times New Roman"/>
          <w:b/>
          <w:bCs/>
          <w:iCs/>
          <w:color w:val="000000"/>
          <w:szCs w:val="24"/>
          <w:lang w:eastAsia="uk-UA"/>
        </w:rPr>
        <w:t>7</w:t>
      </w:r>
      <w:r w:rsidR="006148C3" w:rsidRPr="008B2FFE">
        <w:rPr>
          <w:rFonts w:eastAsia="Times New Roman"/>
          <w:b/>
          <w:bCs/>
          <w:iCs/>
          <w:color w:val="000000"/>
          <w:szCs w:val="24"/>
          <w:lang w:eastAsia="uk-UA"/>
        </w:rPr>
        <w:t>.</w:t>
      </w:r>
      <w:r w:rsidR="00593B79">
        <w:rPr>
          <w:rFonts w:eastAsia="Times New Roman"/>
          <w:b/>
          <w:bCs/>
          <w:iCs/>
          <w:color w:val="000000"/>
          <w:szCs w:val="24"/>
          <w:lang w:val="ru-RU" w:eastAsia="uk-UA"/>
        </w:rPr>
        <w:t> </w:t>
      </w:r>
      <w:r w:rsidR="006148C3" w:rsidRPr="008B2FFE">
        <w:rPr>
          <w:rFonts w:eastAsia="Times New Roman"/>
          <w:b/>
          <w:bCs/>
          <w:iCs/>
          <w:color w:val="000000"/>
          <w:szCs w:val="24"/>
          <w:lang w:eastAsia="uk-UA"/>
        </w:rPr>
        <w:t>Завдання для самостійного опрацювання</w:t>
      </w:r>
    </w:p>
    <w:p w:rsidR="00593B79" w:rsidRPr="00111398" w:rsidRDefault="00593B79" w:rsidP="005B7FA3">
      <w:pPr>
        <w:spacing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111398">
        <w:t xml:space="preserve">Самостійна робота </w:t>
      </w:r>
      <w:r w:rsidRPr="00111398">
        <w:rPr>
          <w:rFonts w:eastAsia="Times New Roman"/>
          <w:szCs w:val="24"/>
          <w:lang w:eastAsia="ru-RU"/>
        </w:rPr>
        <w:t>з освітнього компонента передбачає</w:t>
      </w:r>
      <w:r w:rsidR="00111398" w:rsidRPr="00111398">
        <w:rPr>
          <w:rFonts w:eastAsia="Times New Roman"/>
          <w:szCs w:val="24"/>
          <w:lang w:eastAsia="ru-RU"/>
        </w:rPr>
        <w:t xml:space="preserve"> підготовку до аудиторних (</w:t>
      </w:r>
      <w:r w:rsidR="00DB2F24">
        <w:rPr>
          <w:rFonts w:eastAsia="Times New Roman"/>
          <w:szCs w:val="24"/>
          <w:lang w:eastAsia="ru-RU"/>
        </w:rPr>
        <w:t>лабораторн</w:t>
      </w:r>
      <w:r w:rsidR="00111398" w:rsidRPr="00111398">
        <w:rPr>
          <w:rFonts w:eastAsia="Times New Roman"/>
          <w:szCs w:val="24"/>
          <w:lang w:eastAsia="ru-RU"/>
        </w:rPr>
        <w:t>их) занять</w:t>
      </w:r>
      <w:r w:rsidRPr="00111398">
        <w:rPr>
          <w:rFonts w:eastAsia="Times New Roman"/>
          <w:szCs w:val="24"/>
          <w:lang w:eastAsia="ru-RU"/>
        </w:rPr>
        <w:t>:</w:t>
      </w:r>
    </w:p>
    <w:p w:rsidR="00597FE4" w:rsidRDefault="00597FE4" w:rsidP="00597FE4">
      <w:pPr>
        <w:tabs>
          <w:tab w:val="left" w:pos="993"/>
        </w:tabs>
        <w:spacing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– опрацювання теоретичних основ лекційного матеріалу;</w:t>
      </w:r>
    </w:p>
    <w:p w:rsidR="00597FE4" w:rsidRDefault="00597FE4" w:rsidP="00597FE4">
      <w:pPr>
        <w:tabs>
          <w:tab w:val="left" w:pos="993"/>
        </w:tabs>
        <w:spacing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NewRomanPSMT"/>
          <w:szCs w:val="24"/>
          <w:lang w:eastAsia="uk-UA"/>
        </w:rPr>
        <w:t>–</w:t>
      </w:r>
      <w:r>
        <w:rPr>
          <w:rFonts w:eastAsia="Times New Roman"/>
          <w:szCs w:val="24"/>
          <w:lang w:eastAsia="ru-RU"/>
        </w:rPr>
        <w:t xml:space="preserve"> </w:t>
      </w:r>
      <w:r>
        <w:t>підготовку до лабораторних занять</w:t>
      </w:r>
      <w:r>
        <w:rPr>
          <w:rFonts w:eastAsia="Times New Roman"/>
          <w:szCs w:val="24"/>
          <w:lang w:eastAsia="ru-RU"/>
        </w:rPr>
        <w:t>;</w:t>
      </w:r>
    </w:p>
    <w:p w:rsidR="00597FE4" w:rsidRDefault="00597FE4" w:rsidP="00597FE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NewRomanPSMT"/>
          <w:szCs w:val="24"/>
          <w:lang w:eastAsia="uk-UA"/>
        </w:rPr>
        <w:t>–</w:t>
      </w:r>
      <w:r>
        <w:rPr>
          <w:rFonts w:eastAsia="Times New Roman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підготовку до тестування.</w:t>
      </w:r>
    </w:p>
    <w:p w:rsidR="003E2C31" w:rsidRDefault="00111398" w:rsidP="005B7FA3">
      <w:pPr>
        <w:spacing w:line="240" w:lineRule="auto"/>
        <w:ind w:firstLine="567"/>
        <w:contextualSpacing/>
        <w:jc w:val="both"/>
        <w:rPr>
          <w:rFonts w:eastAsia="Times New Roman"/>
          <w:color w:val="000000"/>
          <w:lang w:eastAsia="uk-UA"/>
        </w:rPr>
      </w:pPr>
      <w:r w:rsidRPr="00111398">
        <w:rPr>
          <w:rFonts w:eastAsia="Times New Roman"/>
          <w:iCs/>
          <w:color w:val="000000"/>
          <w:szCs w:val="24"/>
          <w:lang w:eastAsia="uk-UA"/>
        </w:rPr>
        <w:t>Завдання та п</w:t>
      </w:r>
      <w:r w:rsidR="00A85BF6" w:rsidRPr="00111398">
        <w:rPr>
          <w:rFonts w:eastAsia="Times New Roman"/>
          <w:iCs/>
          <w:color w:val="000000"/>
          <w:szCs w:val="24"/>
          <w:lang w:eastAsia="uk-UA"/>
        </w:rPr>
        <w:t xml:space="preserve">итання для самостійної роботи </w:t>
      </w:r>
      <w:r w:rsidRPr="00111398">
        <w:rPr>
          <w:rFonts w:eastAsia="Times New Roman"/>
          <w:iCs/>
          <w:color w:val="000000"/>
          <w:szCs w:val="24"/>
          <w:lang w:eastAsia="uk-UA"/>
        </w:rPr>
        <w:t>до</w:t>
      </w:r>
      <w:r w:rsidR="00A85BF6" w:rsidRPr="00111398">
        <w:rPr>
          <w:rFonts w:eastAsia="Times New Roman"/>
          <w:iCs/>
          <w:color w:val="000000"/>
          <w:szCs w:val="24"/>
          <w:lang w:eastAsia="uk-UA"/>
        </w:rPr>
        <w:t xml:space="preserve"> відповідни</w:t>
      </w:r>
      <w:r w:rsidRPr="00111398">
        <w:rPr>
          <w:rFonts w:eastAsia="Times New Roman"/>
          <w:iCs/>
          <w:color w:val="000000"/>
          <w:szCs w:val="24"/>
          <w:lang w:eastAsia="uk-UA"/>
        </w:rPr>
        <w:t>х</w:t>
      </w:r>
      <w:r w:rsidR="00A85BF6" w:rsidRPr="00111398">
        <w:rPr>
          <w:rFonts w:eastAsia="Times New Roman"/>
          <w:iCs/>
          <w:color w:val="000000"/>
          <w:szCs w:val="24"/>
          <w:lang w:eastAsia="uk-UA"/>
        </w:rPr>
        <w:t xml:space="preserve"> тем освітнього компонента </w:t>
      </w:r>
      <w:r>
        <w:rPr>
          <w:rFonts w:eastAsia="Times New Roman"/>
          <w:iCs/>
          <w:color w:val="000000"/>
          <w:szCs w:val="24"/>
          <w:lang w:eastAsia="uk-UA"/>
        </w:rPr>
        <w:t>розміщено</w:t>
      </w:r>
      <w:r w:rsidR="004704EC" w:rsidRPr="00111398">
        <w:rPr>
          <w:rFonts w:eastAsia="Times New Roman"/>
          <w:iCs/>
          <w:color w:val="000000"/>
          <w:szCs w:val="24"/>
          <w:lang w:eastAsia="uk-UA"/>
        </w:rPr>
        <w:t xml:space="preserve"> в електронному курсі </w:t>
      </w:r>
      <w:r w:rsidR="00F51941" w:rsidRPr="00111398">
        <w:rPr>
          <w:rFonts w:eastAsia="Times New Roman"/>
          <w:iCs/>
          <w:color w:val="000000"/>
          <w:szCs w:val="24"/>
          <w:lang w:eastAsia="uk-UA"/>
        </w:rPr>
        <w:t xml:space="preserve">у </w:t>
      </w:r>
      <w:r w:rsidR="004704EC" w:rsidRPr="00111398">
        <w:t xml:space="preserve">веб-середовищі системи управління </w:t>
      </w:r>
      <w:r w:rsidR="004704EC" w:rsidRPr="00DB2F24">
        <w:t>навчанням Moodle</w:t>
      </w:r>
      <w:r w:rsidR="004704EC" w:rsidRPr="00DB2F24">
        <w:rPr>
          <w:rFonts w:eastAsia="Times New Roman"/>
          <w:iCs/>
          <w:color w:val="000000"/>
          <w:lang w:eastAsia="uk-UA"/>
        </w:rPr>
        <w:t xml:space="preserve">: </w:t>
      </w:r>
      <w:hyperlink r:id="rId13" w:history="1">
        <w:r w:rsidR="00DB2F24" w:rsidRPr="00DB2F24">
          <w:rPr>
            <w:rStyle w:val="a3"/>
          </w:rPr>
          <w:t>https://moodle.vnu.edu.ua/course/view.php?id=2751</w:t>
        </w:r>
      </w:hyperlink>
      <w:r w:rsidR="00712E94" w:rsidRPr="00DB2F24">
        <w:rPr>
          <w:rFonts w:eastAsia="Times New Roman"/>
          <w:color w:val="000000"/>
          <w:lang w:eastAsia="uk-UA"/>
        </w:rPr>
        <w:t>.</w:t>
      </w:r>
    </w:p>
    <w:p w:rsidR="00D8371F" w:rsidRPr="008B2FFE" w:rsidRDefault="006D1C02" w:rsidP="005B7FA3">
      <w:pPr>
        <w:tabs>
          <w:tab w:val="left" w:pos="900"/>
        </w:tabs>
        <w:spacing w:line="240" w:lineRule="auto"/>
        <w:contextualSpacing/>
        <w:jc w:val="center"/>
        <w:rPr>
          <w:rFonts w:eastAsia="Times New Roman"/>
          <w:color w:val="000000"/>
          <w:szCs w:val="24"/>
          <w:lang w:eastAsia="ru-RU"/>
        </w:rPr>
      </w:pPr>
      <w:r w:rsidRPr="008B2FFE">
        <w:rPr>
          <w:rFonts w:eastAsia="Times New Roman"/>
          <w:b/>
          <w:bCs/>
          <w:color w:val="000000"/>
          <w:szCs w:val="24"/>
          <w:lang w:val="en-US" w:eastAsia="uk-UA"/>
        </w:rPr>
        <w:lastRenderedPageBreak/>
        <w:t>IV</w:t>
      </w:r>
      <w:r w:rsidRPr="008B2FFE">
        <w:rPr>
          <w:rFonts w:eastAsia="Times New Roman"/>
          <w:b/>
          <w:bCs/>
          <w:color w:val="000000"/>
          <w:szCs w:val="24"/>
          <w:lang w:eastAsia="uk-UA"/>
        </w:rPr>
        <w:t>.</w:t>
      </w:r>
      <w:r w:rsidR="00111398">
        <w:rPr>
          <w:rFonts w:eastAsia="Times New Roman"/>
          <w:b/>
          <w:bCs/>
          <w:color w:val="000000"/>
          <w:szCs w:val="24"/>
          <w:lang w:eastAsia="uk-UA"/>
        </w:rPr>
        <w:t> </w:t>
      </w:r>
      <w:r w:rsidR="006148C3" w:rsidRPr="008B2FFE">
        <w:rPr>
          <w:rFonts w:eastAsia="Times New Roman"/>
          <w:b/>
          <w:bCs/>
          <w:color w:val="000000"/>
          <w:szCs w:val="24"/>
          <w:lang w:eastAsia="uk-UA"/>
        </w:rPr>
        <w:t xml:space="preserve">Політика </w:t>
      </w:r>
      <w:r w:rsidR="00AD6B10">
        <w:rPr>
          <w:rFonts w:eastAsia="Times New Roman"/>
          <w:b/>
          <w:bCs/>
          <w:color w:val="000000"/>
          <w:szCs w:val="24"/>
          <w:lang w:eastAsia="uk-UA"/>
        </w:rPr>
        <w:t>освітнього компонента</w:t>
      </w:r>
    </w:p>
    <w:p w:rsidR="0071022C" w:rsidRDefault="000162DA" w:rsidP="005B7FA3">
      <w:pPr>
        <w:tabs>
          <w:tab w:val="left" w:pos="3686"/>
        </w:tabs>
        <w:spacing w:line="240" w:lineRule="auto"/>
        <w:ind w:firstLine="567"/>
        <w:contextualSpacing/>
        <w:jc w:val="both"/>
        <w:rPr>
          <w:rFonts w:eastAsia="Times New Roman"/>
          <w:lang w:eastAsia="uk-UA"/>
        </w:rPr>
      </w:pPr>
      <w:r w:rsidRPr="006C0545">
        <w:rPr>
          <w:rFonts w:eastAsia="Times New Roman"/>
          <w:b/>
          <w:i/>
          <w:lang w:eastAsia="ru-RU"/>
        </w:rPr>
        <w:t>Політика щодо відвідувань занять:</w:t>
      </w:r>
      <w:r w:rsidRPr="00773960">
        <w:rPr>
          <w:rFonts w:eastAsia="Times New Roman"/>
          <w:lang w:eastAsia="ru-RU"/>
        </w:rPr>
        <w:t xml:space="preserve"> </w:t>
      </w:r>
      <w:r w:rsidRPr="006C0545">
        <w:rPr>
          <w:rFonts w:eastAsia="Times New Roman"/>
          <w:bCs/>
          <w:lang w:eastAsia="uk-UA"/>
        </w:rPr>
        <w:t>відвідування занять</w:t>
      </w:r>
      <w:r w:rsidRPr="006C0545">
        <w:rPr>
          <w:rFonts w:eastAsia="Times New Roman"/>
          <w:bCs/>
          <w:i/>
          <w:lang w:eastAsia="uk-UA"/>
        </w:rPr>
        <w:t xml:space="preserve"> </w:t>
      </w:r>
      <w:r w:rsidRPr="006C0545">
        <w:rPr>
          <w:rFonts w:eastAsia="TimesNewRomanPSMT"/>
          <w:lang w:eastAsia="uk-UA"/>
        </w:rPr>
        <w:t xml:space="preserve">є обов’язковим. Здобувачі </w:t>
      </w:r>
      <w:r w:rsidRPr="00AD6B10">
        <w:rPr>
          <w:rFonts w:eastAsia="TimesNewRomanPSMT"/>
          <w:lang w:eastAsia="uk-UA"/>
        </w:rPr>
        <w:t>освіти зобов’язані дотримуватися термінів, визначених для виконання усіх видів робіт, передбачених силабусом</w:t>
      </w:r>
      <w:r w:rsidRPr="006C0545">
        <w:rPr>
          <w:rFonts w:eastAsia="TimesNewRomanPSMT"/>
          <w:lang w:eastAsia="uk-UA"/>
        </w:rPr>
        <w:t xml:space="preserve">. </w:t>
      </w:r>
      <w:r w:rsidR="0071022C" w:rsidRPr="006C0545">
        <w:rPr>
          <w:rFonts w:eastAsia="Times New Roman"/>
          <w:lang w:eastAsia="uk-UA"/>
        </w:rPr>
        <w:t xml:space="preserve">Пропущені заняття </w:t>
      </w:r>
      <w:r w:rsidR="00773960">
        <w:rPr>
          <w:rFonts w:eastAsia="Times New Roman"/>
          <w:lang w:eastAsia="uk-UA"/>
        </w:rPr>
        <w:t xml:space="preserve">потрібно </w:t>
      </w:r>
      <w:r w:rsidR="0071022C" w:rsidRPr="006C0545">
        <w:rPr>
          <w:rFonts w:eastAsia="Times New Roman"/>
          <w:lang w:eastAsia="uk-UA"/>
        </w:rPr>
        <w:t>відпрацьовувати у визначений час згідно затвердженого графіка.</w:t>
      </w:r>
    </w:p>
    <w:p w:rsidR="005A62EE" w:rsidRDefault="0071022C" w:rsidP="005B7FA3">
      <w:pPr>
        <w:tabs>
          <w:tab w:val="left" w:pos="3686"/>
        </w:tabs>
        <w:spacing w:line="240" w:lineRule="auto"/>
        <w:ind w:firstLine="567"/>
        <w:contextualSpacing/>
        <w:jc w:val="both"/>
      </w:pPr>
      <w:r>
        <w:t xml:space="preserve">За об’єктивних причин (наприклад, хвороба, міжнародне стажування, участь </w:t>
      </w:r>
      <w:r w:rsidR="00A13CBC">
        <w:t>у</w:t>
      </w:r>
      <w:r>
        <w:t xml:space="preserve"> наукових заходах тощо) навчання </w:t>
      </w:r>
      <w:r w:rsidR="00773960">
        <w:t xml:space="preserve">в цей період </w:t>
      </w:r>
      <w:r>
        <w:t>може відбуватис</w:t>
      </w:r>
      <w:r w:rsidR="00111398">
        <w:t>я</w:t>
      </w:r>
      <w:r>
        <w:t xml:space="preserve"> в онлайн формі або за індивідуальним планом за погодженням із викладачем.</w:t>
      </w:r>
    </w:p>
    <w:p w:rsidR="000162DA" w:rsidRPr="005A62EE" w:rsidRDefault="000162DA" w:rsidP="005B7FA3">
      <w:pPr>
        <w:tabs>
          <w:tab w:val="left" w:pos="3686"/>
        </w:tabs>
        <w:spacing w:line="240" w:lineRule="auto"/>
        <w:ind w:firstLine="567"/>
        <w:contextualSpacing/>
        <w:jc w:val="both"/>
      </w:pPr>
      <w:r w:rsidRPr="006C0545">
        <w:rPr>
          <w:rFonts w:eastAsia="Times New Roman"/>
          <w:lang w:eastAsia="uk-UA"/>
        </w:rPr>
        <w:t xml:space="preserve">Здобувач освіти повинен старанно виконувати завдання, брати активну участь </w:t>
      </w:r>
      <w:r w:rsidR="0071022C">
        <w:rPr>
          <w:rFonts w:eastAsia="Times New Roman"/>
          <w:lang w:eastAsia="uk-UA"/>
        </w:rPr>
        <w:t>в освітньому</w:t>
      </w:r>
      <w:r w:rsidRPr="006C0545">
        <w:rPr>
          <w:rFonts w:eastAsia="Times New Roman"/>
          <w:lang w:eastAsia="uk-UA"/>
        </w:rPr>
        <w:t xml:space="preserve"> процесі.</w:t>
      </w:r>
    </w:p>
    <w:p w:rsidR="00597FE4" w:rsidRDefault="00597FE4" w:rsidP="00597FE4">
      <w:pPr>
        <w:spacing w:line="240" w:lineRule="auto"/>
        <w:ind w:firstLine="567"/>
        <w:jc w:val="both"/>
        <w:rPr>
          <w:rFonts w:eastAsia="TimesNewRomanPSMT"/>
          <w:lang w:eastAsia="uk-UA"/>
        </w:rPr>
      </w:pPr>
      <w:r>
        <w:rPr>
          <w:rFonts w:eastAsia="Times New Roman"/>
          <w:b/>
          <w:bCs/>
          <w:i/>
          <w:lang w:eastAsia="uk-UA"/>
        </w:rPr>
        <w:t>Політика щодо академічної доброчесності</w:t>
      </w:r>
      <w:r>
        <w:rPr>
          <w:rFonts w:eastAsia="TimesNewRomanPSMT"/>
          <w:b/>
          <w:i/>
          <w:lang w:eastAsia="uk-UA"/>
        </w:rPr>
        <w:t>:</w:t>
      </w:r>
      <w:r>
        <w:rPr>
          <w:rFonts w:eastAsia="TimesNewRomanPSMT"/>
          <w:i/>
          <w:lang w:eastAsia="uk-UA"/>
        </w:rPr>
        <w:t xml:space="preserve"> </w:t>
      </w:r>
      <w:r>
        <w:rPr>
          <w:rFonts w:eastAsia="TimesNewRomanPSMT"/>
          <w:lang w:eastAsia="uk-UA"/>
        </w:rPr>
        <w:t>окреслюється</w:t>
      </w:r>
      <w:r>
        <w:rPr>
          <w:rFonts w:eastAsia="TimesNewRomanPSMT"/>
          <w:i/>
          <w:lang w:eastAsia="uk-UA"/>
        </w:rPr>
        <w:t xml:space="preserve"> </w:t>
      </w:r>
      <w:r>
        <w:rPr>
          <w:rFonts w:eastAsia="TimesNewRomanPSMT"/>
          <w:lang w:eastAsia="uk-UA"/>
        </w:rPr>
        <w:t>Положенням про систему запобігання та виявлення академічного плагіату в науковій та навчальній діяльності здобувачів вищої освіти, докторантів, науково-педагогічних і наукових працівників</w:t>
      </w:r>
      <w:r>
        <w:t xml:space="preserve"> </w:t>
      </w:r>
      <w:r>
        <w:rPr>
          <w:rFonts w:eastAsia="TimesNewRomanPSMT"/>
          <w:lang w:eastAsia="uk-UA"/>
        </w:rPr>
        <w:t xml:space="preserve">Волинського національного університету імені Лесі Українки </w:t>
      </w:r>
      <w:r>
        <w:rPr>
          <w:rFonts w:eastAsia="TimesNewRomanPSMT"/>
          <w:color w:val="000000" w:themeColor="text1"/>
          <w:lang w:eastAsia="uk-UA"/>
        </w:rPr>
        <w:t>(</w:t>
      </w:r>
      <w:hyperlink r:id="rId14" w:history="1">
        <w:r>
          <w:rPr>
            <w:rStyle w:val="a3"/>
            <w:rFonts w:eastAsia="TimesNewRomanPSMT"/>
            <w:lang w:eastAsia="uk-UA"/>
          </w:rPr>
          <w:t>http://surl.li/rnhvxb</w:t>
        </w:r>
      </w:hyperlink>
      <w:r>
        <w:rPr>
          <w:rFonts w:eastAsia="TimesNewRomanPSMT"/>
          <w:color w:val="000000" w:themeColor="text1"/>
          <w:lang w:eastAsia="uk-UA"/>
        </w:rPr>
        <w:t xml:space="preserve">) та </w:t>
      </w:r>
      <w:r>
        <w:rPr>
          <w:rFonts w:eastAsia="TimesNewRomanPSMT"/>
          <w:lang w:eastAsia="uk-UA"/>
        </w:rPr>
        <w:t>Кодексом академічної доброчесності Волинського національного університету імені Лесі Українки (</w:t>
      </w:r>
      <w:hyperlink r:id="rId15" w:history="1">
        <w:r>
          <w:rPr>
            <w:rStyle w:val="a3"/>
          </w:rPr>
          <w:t>http://surl.li/aagxg</w:t>
        </w:r>
      </w:hyperlink>
      <w:r>
        <w:rPr>
          <w:rFonts w:eastAsia="TimesNewRomanPSMT"/>
          <w:lang w:eastAsia="uk-UA"/>
        </w:rPr>
        <w:t>).</w:t>
      </w:r>
    </w:p>
    <w:p w:rsidR="000162DA" w:rsidRDefault="000162DA" w:rsidP="005B7FA3">
      <w:pPr>
        <w:spacing w:line="240" w:lineRule="auto"/>
        <w:ind w:firstLine="567"/>
        <w:jc w:val="both"/>
      </w:pPr>
      <w:r w:rsidRPr="006C0545">
        <w:rPr>
          <w:rStyle w:val="fontstyle01"/>
          <w:rFonts w:ascii="Times New Roman" w:hAnsi="Times New Roman"/>
          <w:i/>
          <w:color w:val="auto"/>
          <w:sz w:val="28"/>
          <w:szCs w:val="28"/>
        </w:rPr>
        <w:t xml:space="preserve">Політика щодо </w:t>
      </w:r>
      <w:r w:rsidRPr="00716568">
        <w:rPr>
          <w:rStyle w:val="fontstyle01"/>
          <w:rFonts w:ascii="Times New Roman" w:hAnsi="Times New Roman"/>
          <w:i/>
          <w:color w:val="auto"/>
          <w:sz w:val="28"/>
          <w:szCs w:val="28"/>
        </w:rPr>
        <w:t xml:space="preserve">дедлайнів </w:t>
      </w:r>
      <w:r w:rsidR="00773960">
        <w:rPr>
          <w:rStyle w:val="fontstyle01"/>
          <w:rFonts w:ascii="Times New Roman" w:hAnsi="Times New Roman"/>
          <w:i/>
          <w:color w:val="auto"/>
          <w:sz w:val="28"/>
          <w:szCs w:val="28"/>
        </w:rPr>
        <w:t>і</w:t>
      </w:r>
      <w:r w:rsidRPr="00716568">
        <w:rPr>
          <w:rStyle w:val="fontstyle01"/>
          <w:rFonts w:ascii="Times New Roman" w:hAnsi="Times New Roman"/>
          <w:i/>
          <w:color w:val="auto"/>
          <w:sz w:val="28"/>
          <w:szCs w:val="28"/>
        </w:rPr>
        <w:t xml:space="preserve"> перескладання</w:t>
      </w:r>
      <w:r w:rsidRPr="00716568">
        <w:rPr>
          <w:rStyle w:val="fontstyle21"/>
          <w:rFonts w:ascii="Times New Roman" w:hAnsi="Times New Roman"/>
          <w:b/>
          <w:i/>
          <w:color w:val="auto"/>
          <w:sz w:val="28"/>
          <w:szCs w:val="28"/>
        </w:rPr>
        <w:t>:</w:t>
      </w:r>
      <w:r w:rsidR="00716568" w:rsidRPr="00716568">
        <w:rPr>
          <w:rStyle w:val="fontstyle21"/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="00716568" w:rsidRPr="00716568">
        <w:rPr>
          <w:rStyle w:val="fontstyle21"/>
          <w:rFonts w:ascii="Times New Roman" w:hAnsi="Times New Roman"/>
          <w:bCs/>
          <w:iCs/>
          <w:color w:val="auto"/>
          <w:sz w:val="28"/>
          <w:szCs w:val="28"/>
        </w:rPr>
        <w:t>у</w:t>
      </w:r>
      <w:r w:rsidRPr="00716568">
        <w:t xml:space="preserve"> випадку, якщо здобувач освіти не відвідував окремі аудиторні заняття (з поважних причин),</w:t>
      </w:r>
      <w:r w:rsidRPr="006C0545">
        <w:t xml:space="preserve"> на консультаціях він має право відпрацювати пропущені заняття та добрати ту кількість балів, яку було визначено на пропущені теми.</w:t>
      </w:r>
    </w:p>
    <w:p w:rsidR="00BE416F" w:rsidRDefault="00BE416F" w:rsidP="005B7FA3">
      <w:pPr>
        <w:spacing w:line="240" w:lineRule="auto"/>
        <w:ind w:firstLine="567"/>
        <w:jc w:val="both"/>
      </w:pPr>
    </w:p>
    <w:p w:rsidR="00BE416F" w:rsidRPr="008B2FFE" w:rsidRDefault="00BE416F" w:rsidP="005B7FA3">
      <w:pPr>
        <w:tabs>
          <w:tab w:val="left" w:pos="900"/>
        </w:tabs>
        <w:spacing w:line="240" w:lineRule="auto"/>
        <w:contextualSpacing/>
        <w:jc w:val="center"/>
        <w:rPr>
          <w:rFonts w:eastAsia="Times New Roman"/>
          <w:color w:val="000000"/>
          <w:szCs w:val="24"/>
          <w:lang w:eastAsia="ru-RU"/>
        </w:rPr>
      </w:pPr>
      <w:r w:rsidRPr="008B2FFE">
        <w:rPr>
          <w:rFonts w:eastAsia="Times New Roman"/>
          <w:b/>
          <w:bCs/>
          <w:color w:val="000000"/>
          <w:szCs w:val="24"/>
          <w:lang w:val="en-US" w:eastAsia="uk-UA"/>
        </w:rPr>
        <w:t>V</w:t>
      </w:r>
      <w:r w:rsidRPr="008B2FFE">
        <w:rPr>
          <w:rFonts w:eastAsia="Times New Roman"/>
          <w:b/>
          <w:bCs/>
          <w:color w:val="000000"/>
          <w:szCs w:val="24"/>
          <w:lang w:eastAsia="uk-UA"/>
        </w:rPr>
        <w:t>.</w:t>
      </w:r>
      <w:r w:rsidR="00377066">
        <w:rPr>
          <w:rFonts w:eastAsia="Times New Roman"/>
          <w:b/>
          <w:bCs/>
          <w:color w:val="000000"/>
          <w:szCs w:val="24"/>
          <w:lang w:eastAsia="uk-UA"/>
        </w:rPr>
        <w:t> </w:t>
      </w:r>
      <w:r w:rsidRPr="008B2FFE">
        <w:rPr>
          <w:rFonts w:eastAsia="Times New Roman"/>
          <w:b/>
          <w:bCs/>
          <w:color w:val="000000"/>
          <w:szCs w:val="24"/>
          <w:lang w:eastAsia="uk-UA"/>
        </w:rPr>
        <w:t xml:space="preserve">Політика </w:t>
      </w:r>
      <w:r>
        <w:rPr>
          <w:rFonts w:eastAsia="Times New Roman"/>
          <w:b/>
          <w:bCs/>
          <w:color w:val="000000"/>
          <w:szCs w:val="24"/>
          <w:lang w:eastAsia="uk-UA"/>
        </w:rPr>
        <w:t>поточного та підсумкового оцінювання</w:t>
      </w:r>
    </w:p>
    <w:p w:rsidR="00597FE4" w:rsidRDefault="00597FE4" w:rsidP="00597FE4">
      <w:pPr>
        <w:spacing w:line="240" w:lineRule="auto"/>
        <w:ind w:firstLine="567"/>
        <w:jc w:val="both"/>
        <w:rPr>
          <w:rFonts w:eastAsia="TimesNewRomanPSMT"/>
          <w:lang w:eastAsia="uk-UA"/>
        </w:rPr>
      </w:pPr>
      <w:r>
        <w:rPr>
          <w:rFonts w:eastAsia="Times New Roman"/>
          <w:bCs/>
          <w:lang w:eastAsia="uk-UA"/>
        </w:rPr>
        <w:t>Порядок організації поточного та підсумкового контролю знань здобувачів освіти регламентується Положенням про поточне та підсумкове оцінювання знань здобувачів освіти Волинського національного університету імені Лесі Українки (</w:t>
      </w:r>
      <w:hyperlink r:id="rId16" w:history="1">
        <w:r>
          <w:rPr>
            <w:rStyle w:val="a3"/>
            <w:rFonts w:eastAsia="Times New Roman"/>
            <w:bCs/>
            <w:lang w:eastAsia="uk-UA"/>
          </w:rPr>
          <w:t>http://surl.li/</w:t>
        </w:r>
        <w:r>
          <w:rPr>
            <w:rStyle w:val="a3"/>
            <w:rFonts w:eastAsia="Times New Roman"/>
            <w:bCs/>
            <w:lang w:val="en-US" w:eastAsia="uk-UA"/>
          </w:rPr>
          <w:t>ukitbu</w:t>
        </w:r>
      </w:hyperlink>
      <w:r>
        <w:rPr>
          <w:rFonts w:eastAsia="Times New Roman"/>
          <w:bCs/>
          <w:lang w:eastAsia="uk-UA"/>
        </w:rPr>
        <w:t>).</w:t>
      </w:r>
    </w:p>
    <w:p w:rsidR="000162DA" w:rsidRDefault="000162DA" w:rsidP="005B7FA3">
      <w:pPr>
        <w:spacing w:line="240" w:lineRule="auto"/>
        <w:ind w:firstLine="567"/>
        <w:contextualSpacing/>
        <w:jc w:val="both"/>
        <w:rPr>
          <w:rFonts w:eastAsia="TimesNewRomanPSMT"/>
          <w:lang w:eastAsia="uk-UA"/>
        </w:rPr>
      </w:pPr>
      <w:r w:rsidRPr="006C0545">
        <w:rPr>
          <w:rFonts w:eastAsia="Times New Roman"/>
          <w:b/>
          <w:bCs/>
          <w:i/>
          <w:lang w:eastAsia="uk-UA"/>
        </w:rPr>
        <w:t xml:space="preserve">Політика </w:t>
      </w:r>
      <w:r w:rsidR="00AD6B10">
        <w:rPr>
          <w:rFonts w:eastAsia="Times New Roman"/>
          <w:b/>
          <w:bCs/>
          <w:i/>
          <w:lang w:eastAsia="uk-UA"/>
        </w:rPr>
        <w:t>поточного оцінювання</w:t>
      </w:r>
      <w:r w:rsidRPr="006C0545">
        <w:rPr>
          <w:rFonts w:eastAsia="Times New Roman"/>
          <w:b/>
          <w:bCs/>
          <w:i/>
          <w:lang w:eastAsia="uk-UA"/>
        </w:rPr>
        <w:t>:</w:t>
      </w:r>
      <w:r w:rsidRPr="006C0545">
        <w:rPr>
          <w:rFonts w:eastAsia="Times New Roman"/>
          <w:bCs/>
          <w:i/>
          <w:lang w:eastAsia="uk-UA"/>
        </w:rPr>
        <w:t xml:space="preserve"> </w:t>
      </w:r>
      <w:r w:rsidR="00C06ED4">
        <w:rPr>
          <w:rFonts w:eastAsia="Times New Roman"/>
          <w:bCs/>
          <w:iCs/>
          <w:lang w:eastAsia="uk-UA"/>
        </w:rPr>
        <w:t>о</w:t>
      </w:r>
      <w:r w:rsidRPr="006C0545">
        <w:rPr>
          <w:rFonts w:eastAsia="Times New Roman"/>
          <w:bCs/>
          <w:lang w:eastAsia="uk-UA"/>
        </w:rPr>
        <w:t xml:space="preserve">цінювання знань здобувачів освіти здійснюється під час поточного контролю за результатами виконання </w:t>
      </w:r>
      <w:r w:rsidR="00377066">
        <w:rPr>
          <w:rFonts w:eastAsia="Times New Roman"/>
          <w:bCs/>
          <w:lang w:eastAsia="uk-UA"/>
        </w:rPr>
        <w:t>в</w:t>
      </w:r>
      <w:r w:rsidRPr="006C0545">
        <w:rPr>
          <w:rFonts w:eastAsia="Times New Roman"/>
          <w:bCs/>
          <w:lang w:eastAsia="uk-UA"/>
        </w:rPr>
        <w:t xml:space="preserve">сіх видів робіт, які передбачені силабусом. </w:t>
      </w:r>
      <w:r w:rsidRPr="006C0545">
        <w:rPr>
          <w:shd w:val="clear" w:color="auto" w:fill="FFFFFF"/>
        </w:rPr>
        <w:t>Максимальн</w:t>
      </w:r>
      <w:r w:rsidR="00AD6B10">
        <w:rPr>
          <w:shd w:val="clear" w:color="auto" w:fill="FFFFFF"/>
        </w:rPr>
        <w:t>а</w:t>
      </w:r>
      <w:r w:rsidRPr="006C0545">
        <w:rPr>
          <w:shd w:val="clear" w:color="auto" w:fill="FFFFFF"/>
        </w:rPr>
        <w:t xml:space="preserve"> кількість балів</w:t>
      </w:r>
      <w:r w:rsidR="00AD6B10">
        <w:rPr>
          <w:shd w:val="clear" w:color="auto" w:fill="FFFFFF"/>
        </w:rPr>
        <w:t>, яку можна набрати – 1</w:t>
      </w:r>
      <w:r w:rsidRPr="006C0545">
        <w:rPr>
          <w:shd w:val="clear" w:color="auto" w:fill="FFFFFF"/>
        </w:rPr>
        <w:t>00</w:t>
      </w:r>
      <w:r w:rsidR="00EC7320">
        <w:rPr>
          <w:shd w:val="clear" w:color="auto" w:fill="FFFFFF"/>
        </w:rPr>
        <w:t> </w:t>
      </w:r>
      <w:r w:rsidR="00AD6B10">
        <w:rPr>
          <w:shd w:val="clear" w:color="auto" w:fill="FFFFFF"/>
        </w:rPr>
        <w:t xml:space="preserve">балів. </w:t>
      </w:r>
      <w:r w:rsidRPr="006C0545">
        <w:rPr>
          <w:rFonts w:eastAsia="Times New Roman"/>
          <w:bCs/>
          <w:lang w:eastAsia="uk-UA"/>
        </w:rPr>
        <w:t xml:space="preserve">При </w:t>
      </w:r>
      <w:r w:rsidR="009D6E4B">
        <w:rPr>
          <w:rFonts w:eastAsia="Times New Roman"/>
          <w:bCs/>
          <w:lang w:eastAsia="uk-UA"/>
        </w:rPr>
        <w:t xml:space="preserve">цьому </w:t>
      </w:r>
      <w:r w:rsidRPr="006C0545">
        <w:rPr>
          <w:rFonts w:eastAsia="TimesNewRomanPSMT"/>
          <w:lang w:eastAsia="uk-UA"/>
        </w:rPr>
        <w:t xml:space="preserve">не допускаються пропуски та запізнення на заняття; заборонено використання мобільного телефону, планшету чи інших мобільних пристроїв під час заняття в цілях не пов’язаних </w:t>
      </w:r>
      <w:r w:rsidR="00377066">
        <w:rPr>
          <w:rFonts w:eastAsia="TimesNewRomanPSMT"/>
          <w:lang w:eastAsia="uk-UA"/>
        </w:rPr>
        <w:t>і</w:t>
      </w:r>
      <w:r w:rsidRPr="006C0545">
        <w:rPr>
          <w:rFonts w:eastAsia="TimesNewRomanPSMT"/>
          <w:lang w:eastAsia="uk-UA"/>
        </w:rPr>
        <w:t>з навчанням; плагіат; несвоєчасне в</w:t>
      </w:r>
      <w:r w:rsidR="00377066">
        <w:rPr>
          <w:rFonts w:eastAsia="TimesNewRomanPSMT"/>
          <w:lang w:eastAsia="uk-UA"/>
        </w:rPr>
        <w:t>иконання поставленого завдання.</w:t>
      </w:r>
    </w:p>
    <w:p w:rsidR="001E4CD5" w:rsidRDefault="001E4CD5" w:rsidP="005B7FA3">
      <w:pPr>
        <w:spacing w:line="240" w:lineRule="auto"/>
        <w:ind w:firstLine="567"/>
        <w:jc w:val="both"/>
        <w:rPr>
          <w:shd w:val="clear" w:color="auto" w:fill="FFFFFF"/>
        </w:rPr>
      </w:pPr>
      <w:r w:rsidRPr="001E4CD5">
        <w:rPr>
          <w:shd w:val="clear" w:color="auto" w:fill="FFFFFF"/>
        </w:rPr>
        <w:t xml:space="preserve">Здобувачам освіти можуть бути присуджено додаткові (бонусні) бали, які зараховуються як результати поточного контролю </w:t>
      </w:r>
      <w:r>
        <w:rPr>
          <w:shd w:val="clear" w:color="auto" w:fill="FFFFFF"/>
        </w:rPr>
        <w:t>(</w:t>
      </w:r>
      <w:r w:rsidRPr="001E4CD5">
        <w:rPr>
          <w:shd w:val="clear" w:color="auto" w:fill="FFFFFF"/>
        </w:rPr>
        <w:t>максимум 15</w:t>
      </w:r>
      <w:r>
        <w:rPr>
          <w:shd w:val="clear" w:color="auto" w:fill="FFFFFF"/>
        </w:rPr>
        <w:t> </w:t>
      </w:r>
      <w:r w:rsidRPr="001E4CD5">
        <w:rPr>
          <w:shd w:val="clear" w:color="auto" w:fill="FFFFFF"/>
        </w:rPr>
        <w:t>балів</w:t>
      </w:r>
      <w:r>
        <w:rPr>
          <w:shd w:val="clear" w:color="auto" w:fill="FFFFFF"/>
        </w:rPr>
        <w:t>)</w:t>
      </w:r>
      <w:r w:rsidRPr="001E4CD5">
        <w:rPr>
          <w:shd w:val="clear" w:color="auto" w:fill="FFFFFF"/>
        </w:rPr>
        <w:t xml:space="preserve"> за такі види робіт: опубліковану наукову статтю у фахових виданнях України чи рецензованих закордонних журналах – 10</w:t>
      </w:r>
      <w:r>
        <w:rPr>
          <w:shd w:val="clear" w:color="auto" w:fill="FFFFFF"/>
        </w:rPr>
        <w:t> </w:t>
      </w:r>
      <w:r w:rsidRPr="001E4CD5">
        <w:rPr>
          <w:shd w:val="clear" w:color="auto" w:fill="FFFFFF"/>
        </w:rPr>
        <w:t xml:space="preserve">балів; публікацію тез </w:t>
      </w:r>
      <w:r w:rsidR="00C7641F">
        <w:rPr>
          <w:shd w:val="clear" w:color="auto" w:fill="FFFFFF"/>
        </w:rPr>
        <w:t>і</w:t>
      </w:r>
      <w:r w:rsidRPr="001E4CD5">
        <w:rPr>
          <w:shd w:val="clear" w:color="auto" w:fill="FFFFFF"/>
        </w:rPr>
        <w:t>з виступом на конференції – 5</w:t>
      </w:r>
      <w:r>
        <w:rPr>
          <w:shd w:val="clear" w:color="auto" w:fill="FFFFFF"/>
        </w:rPr>
        <w:t> </w:t>
      </w:r>
      <w:r w:rsidRPr="001E4CD5">
        <w:rPr>
          <w:shd w:val="clear" w:color="auto" w:fill="FFFFFF"/>
        </w:rPr>
        <w:t>балів, без виступу – 3</w:t>
      </w:r>
      <w:r>
        <w:rPr>
          <w:shd w:val="clear" w:color="auto" w:fill="FFFFFF"/>
        </w:rPr>
        <w:t> </w:t>
      </w:r>
      <w:r w:rsidRPr="001E4CD5">
        <w:rPr>
          <w:shd w:val="clear" w:color="auto" w:fill="FFFFFF"/>
        </w:rPr>
        <w:t>бали; підготовку та участь у всеукраїнському етапі предметних олімпіад, всеукраїнському та міжнародних конкурсах студентських наукових робіт – 7</w:t>
      </w:r>
      <w:r>
        <w:rPr>
          <w:shd w:val="clear" w:color="auto" w:fill="FFFFFF"/>
        </w:rPr>
        <w:t> </w:t>
      </w:r>
      <w:r w:rsidRPr="001E4CD5">
        <w:rPr>
          <w:shd w:val="clear" w:color="auto" w:fill="FFFFFF"/>
        </w:rPr>
        <w:t>балів; перемогу у всеукраїнському етапі предметних олімпіад, всеукраїнському та міжнародних конкурсах студентських наукових робіт – 15</w:t>
      </w:r>
      <w:r>
        <w:rPr>
          <w:shd w:val="clear" w:color="auto" w:fill="FFFFFF"/>
        </w:rPr>
        <w:t xml:space="preserve"> балів; </w:t>
      </w:r>
      <w:r w:rsidRPr="001E4CD5">
        <w:rPr>
          <w:shd w:val="clear" w:color="auto" w:fill="FFFFFF"/>
        </w:rPr>
        <w:t xml:space="preserve">подачу проектних заявок на участь </w:t>
      </w:r>
      <w:r>
        <w:rPr>
          <w:shd w:val="clear" w:color="auto" w:fill="FFFFFF"/>
        </w:rPr>
        <w:t>у</w:t>
      </w:r>
      <w:r w:rsidRPr="001E4CD5">
        <w:rPr>
          <w:shd w:val="clear" w:color="auto" w:fill="FFFFFF"/>
        </w:rPr>
        <w:t xml:space="preserve"> студентських програмах обміну, стипендійних програмах, літніх </w:t>
      </w:r>
      <w:r>
        <w:rPr>
          <w:shd w:val="clear" w:color="auto" w:fill="FFFFFF"/>
        </w:rPr>
        <w:t>і</w:t>
      </w:r>
      <w:r w:rsidRPr="001E4CD5">
        <w:rPr>
          <w:shd w:val="clear" w:color="auto" w:fill="FFFFFF"/>
        </w:rPr>
        <w:t xml:space="preserve"> зимових школах тощо – 7 балів.</w:t>
      </w:r>
    </w:p>
    <w:p w:rsidR="0069303F" w:rsidRDefault="0022428A" w:rsidP="005B7FA3">
      <w:pPr>
        <w:spacing w:line="240" w:lineRule="auto"/>
        <w:ind w:firstLine="567"/>
        <w:contextualSpacing/>
        <w:jc w:val="both"/>
        <w:rPr>
          <w:shd w:val="clear" w:color="auto" w:fill="FFFFFF"/>
          <w:lang w:eastAsia="ru-RU"/>
        </w:rPr>
      </w:pPr>
      <w:r w:rsidRPr="006C0545">
        <w:rPr>
          <w:rFonts w:eastAsia="Times New Roman"/>
          <w:b/>
          <w:bCs/>
          <w:i/>
          <w:lang w:eastAsia="uk-UA"/>
        </w:rPr>
        <w:lastRenderedPageBreak/>
        <w:t xml:space="preserve">Політика </w:t>
      </w:r>
      <w:r>
        <w:rPr>
          <w:rFonts w:eastAsia="Times New Roman"/>
          <w:b/>
          <w:bCs/>
          <w:i/>
          <w:lang w:eastAsia="uk-UA"/>
        </w:rPr>
        <w:t>підсумкового оцінювання</w:t>
      </w:r>
      <w:r w:rsidRPr="006C0545">
        <w:rPr>
          <w:rFonts w:eastAsia="Times New Roman"/>
          <w:b/>
          <w:bCs/>
          <w:i/>
          <w:lang w:eastAsia="uk-UA"/>
        </w:rPr>
        <w:t>:</w:t>
      </w:r>
      <w:r>
        <w:rPr>
          <w:rFonts w:eastAsia="Times New Roman"/>
          <w:b/>
          <w:bCs/>
          <w:i/>
          <w:lang w:eastAsia="uk-UA"/>
        </w:rPr>
        <w:t xml:space="preserve"> </w:t>
      </w:r>
      <w:r w:rsidRPr="0022428A">
        <w:rPr>
          <w:rFonts w:eastAsia="Times New Roman"/>
          <w:iCs/>
          <w:lang w:eastAsia="uk-UA"/>
        </w:rPr>
        <w:t>с</w:t>
      </w:r>
      <w:r w:rsidR="000162DA" w:rsidRPr="0022428A">
        <w:rPr>
          <w:iCs/>
          <w:shd w:val="clear" w:color="auto" w:fill="FFFFFF"/>
          <w:lang w:eastAsia="ru-RU"/>
        </w:rPr>
        <w:t>е</w:t>
      </w:r>
      <w:r w:rsidR="000162DA" w:rsidRPr="006C0545">
        <w:rPr>
          <w:shd w:val="clear" w:color="auto" w:fill="FFFFFF"/>
          <w:lang w:eastAsia="ru-RU"/>
        </w:rPr>
        <w:t xml:space="preserve">местровий залік виставляється здобувачам освіти на підставі результатів виконання </w:t>
      </w:r>
      <w:r w:rsidR="00EC7320">
        <w:rPr>
          <w:shd w:val="clear" w:color="auto" w:fill="FFFFFF"/>
          <w:lang w:eastAsia="ru-RU"/>
        </w:rPr>
        <w:t>в</w:t>
      </w:r>
      <w:r w:rsidR="000162DA" w:rsidRPr="006C0545">
        <w:rPr>
          <w:shd w:val="clear" w:color="auto" w:fill="FFFFFF"/>
          <w:lang w:eastAsia="ru-RU"/>
        </w:rPr>
        <w:t xml:space="preserve">сіх видів запланованої навчальної роботи протягом </w:t>
      </w:r>
      <w:r w:rsidR="00EC7320">
        <w:rPr>
          <w:shd w:val="clear" w:color="auto" w:fill="FFFFFF"/>
          <w:lang w:eastAsia="ru-RU"/>
        </w:rPr>
        <w:t>семестру за 100-бальною шкалою.</w:t>
      </w:r>
    </w:p>
    <w:p w:rsidR="000162DA" w:rsidRPr="007E18F9" w:rsidRDefault="000162DA" w:rsidP="005B7FA3">
      <w:pPr>
        <w:spacing w:line="240" w:lineRule="auto"/>
        <w:ind w:firstLine="567"/>
        <w:contextualSpacing/>
        <w:jc w:val="both"/>
        <w:rPr>
          <w:shd w:val="clear" w:color="auto" w:fill="FFFFFF"/>
        </w:rPr>
      </w:pPr>
      <w:r w:rsidRPr="006C0545">
        <w:rPr>
          <w:shd w:val="clear" w:color="auto" w:fill="FFFFFF"/>
          <w:lang w:eastAsia="ru-RU"/>
        </w:rPr>
        <w:t xml:space="preserve">У дату складання </w:t>
      </w:r>
      <w:r w:rsidRPr="007E18F9">
        <w:rPr>
          <w:shd w:val="clear" w:color="auto" w:fill="FFFFFF"/>
          <w:lang w:eastAsia="ru-RU"/>
        </w:rPr>
        <w:t>заліку викладач записує у відомість суму поточних балів, які здобувач освіти набрав під час поточної роботи (шкала від 0 до 100 балів).</w:t>
      </w:r>
    </w:p>
    <w:p w:rsidR="000162DA" w:rsidRPr="006C0545" w:rsidRDefault="00EC7320" w:rsidP="005B7FA3">
      <w:pPr>
        <w:spacing w:line="240" w:lineRule="auto"/>
        <w:ind w:firstLine="567"/>
        <w:contextualSpacing/>
        <w:jc w:val="both"/>
        <w:rPr>
          <w:shd w:val="clear" w:color="auto" w:fill="FFFFFF"/>
          <w:lang w:eastAsia="ru-RU"/>
        </w:rPr>
      </w:pPr>
      <w:r>
        <w:t>У випадку, якщо</w:t>
      </w:r>
      <w:r w:rsidR="000162DA" w:rsidRPr="007E18F9">
        <w:rPr>
          <w:shd w:val="clear" w:color="auto" w:fill="FFFFFF"/>
          <w:lang w:eastAsia="ru-RU"/>
        </w:rPr>
        <w:t xml:space="preserve"> здобувач освіти протягом поточної роботи набрав менше як 60</w:t>
      </w:r>
      <w:r>
        <w:rPr>
          <w:shd w:val="clear" w:color="auto" w:fill="FFFFFF"/>
          <w:lang w:eastAsia="ru-RU"/>
        </w:rPr>
        <w:t> </w:t>
      </w:r>
      <w:r w:rsidR="000162DA" w:rsidRPr="007E18F9">
        <w:rPr>
          <w:shd w:val="clear" w:color="auto" w:fill="FFFFFF"/>
          <w:lang w:eastAsia="ru-RU"/>
        </w:rPr>
        <w:t>балів, він складає залік під час ліквідації академічної заборгованості. У</w:t>
      </w:r>
      <w:r w:rsidR="000162DA" w:rsidRPr="006C0545">
        <w:rPr>
          <w:shd w:val="clear" w:color="auto" w:fill="FFFFFF"/>
          <w:lang w:eastAsia="ru-RU"/>
        </w:rPr>
        <w:t xml:space="preserve"> цьому випадку бали, набрані під час поточного оцінювання, анулюються. Максимальна кількість балів на залік</w:t>
      </w:r>
      <w:r w:rsidR="00B608F9">
        <w:rPr>
          <w:shd w:val="clear" w:color="auto" w:fill="FFFFFF"/>
          <w:lang w:eastAsia="ru-RU"/>
        </w:rPr>
        <w:t>у</w:t>
      </w:r>
      <w:r w:rsidR="000162DA" w:rsidRPr="006C0545">
        <w:rPr>
          <w:shd w:val="clear" w:color="auto" w:fill="FFFFFF"/>
          <w:lang w:eastAsia="ru-RU"/>
        </w:rPr>
        <w:t xml:space="preserve"> під час ліквідації ак</w:t>
      </w:r>
      <w:r>
        <w:rPr>
          <w:shd w:val="clear" w:color="auto" w:fill="FFFFFF"/>
          <w:lang w:eastAsia="ru-RU"/>
        </w:rPr>
        <w:t>адемічної заборгованості – 100.</w:t>
      </w:r>
    </w:p>
    <w:p w:rsidR="000162DA" w:rsidRPr="006C0545" w:rsidRDefault="000162DA" w:rsidP="005B7FA3">
      <w:pPr>
        <w:spacing w:line="240" w:lineRule="auto"/>
        <w:ind w:firstLine="567"/>
        <w:contextualSpacing/>
        <w:jc w:val="both"/>
        <w:rPr>
          <w:lang w:eastAsia="ru-RU"/>
        </w:rPr>
      </w:pPr>
      <w:r w:rsidRPr="006C0545">
        <w:rPr>
          <w:shd w:val="clear" w:color="auto" w:fill="FFFFFF"/>
          <w:lang w:eastAsia="ru-RU"/>
        </w:rPr>
        <w:t>Повторне складання заліку допускається не більше як два рази: один раз – викладачеві, другий – комісії, яку створює декан факультету.</w:t>
      </w:r>
      <w:r w:rsidR="00463DD1">
        <w:rPr>
          <w:shd w:val="clear" w:color="auto" w:fill="FFFFFF"/>
          <w:lang w:eastAsia="ru-RU"/>
        </w:rPr>
        <w:t xml:space="preserve"> </w:t>
      </w:r>
      <w:r w:rsidR="00463DD1" w:rsidRPr="004F604A">
        <w:rPr>
          <w:shd w:val="clear" w:color="auto" w:fill="FFFFFF"/>
          <w:lang w:eastAsia="ru-RU"/>
        </w:rPr>
        <w:t>Перездача підсумкового контролю освітнього компонента проводиться у вигляді тестування, що включає 50</w:t>
      </w:r>
      <w:r w:rsidR="00B608F9">
        <w:rPr>
          <w:shd w:val="clear" w:color="auto" w:fill="FFFFFF"/>
          <w:lang w:eastAsia="ru-RU"/>
        </w:rPr>
        <w:t> </w:t>
      </w:r>
      <w:r w:rsidR="00463DD1" w:rsidRPr="004F604A">
        <w:rPr>
          <w:shd w:val="clear" w:color="auto" w:fill="FFFFFF"/>
          <w:lang w:eastAsia="ru-RU"/>
        </w:rPr>
        <w:t>тестів по 2</w:t>
      </w:r>
      <w:r w:rsidR="00B608F9">
        <w:rPr>
          <w:shd w:val="clear" w:color="auto" w:fill="FFFFFF"/>
          <w:lang w:eastAsia="ru-RU"/>
        </w:rPr>
        <w:t> </w:t>
      </w:r>
      <w:r w:rsidR="00463DD1" w:rsidRPr="004F604A">
        <w:rPr>
          <w:shd w:val="clear" w:color="auto" w:fill="FFFFFF"/>
          <w:lang w:eastAsia="ru-RU"/>
        </w:rPr>
        <w:t>бали кожен (</w:t>
      </w:r>
      <w:r w:rsidR="00E9007E" w:rsidRPr="004F604A">
        <w:rPr>
          <w:shd w:val="clear" w:color="auto" w:fill="FFFFFF"/>
          <w:lang w:eastAsia="ru-RU"/>
        </w:rPr>
        <w:t xml:space="preserve">загалом </w:t>
      </w:r>
      <w:r w:rsidR="00463DD1" w:rsidRPr="004F604A">
        <w:rPr>
          <w:shd w:val="clear" w:color="auto" w:fill="FFFFFF"/>
          <w:lang w:eastAsia="ru-RU"/>
        </w:rPr>
        <w:t>100</w:t>
      </w:r>
      <w:r w:rsidR="00B608F9">
        <w:rPr>
          <w:shd w:val="clear" w:color="auto" w:fill="FFFFFF"/>
          <w:lang w:eastAsia="ru-RU"/>
        </w:rPr>
        <w:t> </w:t>
      </w:r>
      <w:r w:rsidR="00463DD1" w:rsidRPr="004F604A">
        <w:rPr>
          <w:shd w:val="clear" w:color="auto" w:fill="FFFFFF"/>
          <w:lang w:eastAsia="ru-RU"/>
        </w:rPr>
        <w:t>балів).</w:t>
      </w:r>
    </w:p>
    <w:p w:rsidR="000162DA" w:rsidRDefault="000162DA" w:rsidP="005B7FA3">
      <w:pPr>
        <w:spacing w:line="240" w:lineRule="auto"/>
        <w:ind w:firstLine="567"/>
        <w:contextualSpacing/>
        <w:jc w:val="both"/>
        <w:rPr>
          <w:lang w:eastAsia="ru-RU"/>
        </w:rPr>
      </w:pPr>
      <w:r w:rsidRPr="006C0545">
        <w:rPr>
          <w:lang w:eastAsia="ru-RU"/>
        </w:rPr>
        <w:t xml:space="preserve">Терміни проведення підсумкового семестрового контролю встановлюються графіком </w:t>
      </w:r>
      <w:r w:rsidR="00552AAA">
        <w:rPr>
          <w:lang w:eastAsia="ru-RU"/>
        </w:rPr>
        <w:t>освітнь</w:t>
      </w:r>
      <w:r w:rsidRPr="006C0545">
        <w:rPr>
          <w:lang w:eastAsia="ru-RU"/>
        </w:rPr>
        <w:t>ого процесу.</w:t>
      </w:r>
    </w:p>
    <w:p w:rsidR="00597FE4" w:rsidRDefault="00597FE4" w:rsidP="005B7FA3">
      <w:pPr>
        <w:spacing w:line="240" w:lineRule="auto"/>
        <w:ind w:firstLine="567"/>
        <w:contextualSpacing/>
        <w:jc w:val="both"/>
        <w:rPr>
          <w:lang w:eastAsia="ru-RU"/>
        </w:rPr>
      </w:pPr>
    </w:p>
    <w:p w:rsidR="00452955" w:rsidRPr="00597FE4" w:rsidRDefault="00452955" w:rsidP="005B7FA3">
      <w:pPr>
        <w:spacing w:line="240" w:lineRule="auto"/>
        <w:jc w:val="center"/>
        <w:rPr>
          <w:i/>
        </w:rPr>
      </w:pPr>
      <w:r w:rsidRPr="00597FE4">
        <w:rPr>
          <w:i/>
        </w:rPr>
        <w:t>Питання на залік</w:t>
      </w:r>
    </w:p>
    <w:p w:rsidR="005B7FA3" w:rsidRPr="005B7FA3" w:rsidRDefault="005B7FA3" w:rsidP="00597FE4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>Поняття інформаційної системи.</w:t>
      </w:r>
    </w:p>
    <w:p w:rsidR="005B7FA3" w:rsidRPr="005B7FA3" w:rsidRDefault="005B7FA3" w:rsidP="00597FE4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>Етапи розвитку iнформацiйних систем.</w:t>
      </w:r>
    </w:p>
    <w:p w:rsidR="005B7FA3" w:rsidRPr="005B7FA3" w:rsidRDefault="005B7FA3" w:rsidP="00597FE4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>Процеси, що протікають в iнформацiйних системах.</w:t>
      </w:r>
    </w:p>
    <w:p w:rsidR="005B7FA3" w:rsidRPr="005B7FA3" w:rsidRDefault="005B7FA3" w:rsidP="00597FE4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>Структура інформаційної системи.</w:t>
      </w:r>
    </w:p>
    <w:p w:rsidR="005B7FA3" w:rsidRPr="005B7FA3" w:rsidRDefault="005B7FA3" w:rsidP="00597FE4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>Класифiкацiя ІС за ознакою структурованості задач.</w:t>
      </w:r>
    </w:p>
    <w:p w:rsidR="005B7FA3" w:rsidRPr="005B7FA3" w:rsidRDefault="005B7FA3" w:rsidP="00597FE4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>Класифiкацiя ІС за ступенем автоматизації.</w:t>
      </w:r>
    </w:p>
    <w:p w:rsidR="005B7FA3" w:rsidRPr="005B7FA3" w:rsidRDefault="005B7FA3" w:rsidP="00597FE4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>Класифiкацiя ІС за характером використання інформації.</w:t>
      </w:r>
    </w:p>
    <w:p w:rsidR="005B7FA3" w:rsidRPr="005B7FA3" w:rsidRDefault="005B7FA3" w:rsidP="00597FE4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>Класифiкацiя ІС за сферою застосування.</w:t>
      </w:r>
    </w:p>
    <w:p w:rsidR="005B7FA3" w:rsidRPr="005B7FA3" w:rsidRDefault="005B7FA3" w:rsidP="00597FE4">
      <w:pPr>
        <w:numPr>
          <w:ilvl w:val="0"/>
          <w:numId w:val="20"/>
        </w:numPr>
        <w:tabs>
          <w:tab w:val="left" w:pos="851"/>
        </w:tabs>
        <w:spacing w:line="240" w:lineRule="auto"/>
        <w:ind w:left="0" w:firstLine="567"/>
        <w:jc w:val="both"/>
        <w:rPr>
          <w:szCs w:val="22"/>
        </w:rPr>
      </w:pPr>
      <w:r w:rsidRPr="005B7FA3">
        <w:t>Класифiкацiя ІС за формальністю.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Класифiкацiя ІС за функціональною ознакою та рівнями управління.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Поняття інформаційної технології.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Етапи розвитку автоматизованих iнформацiйних технологій.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Інструментарій інформаційної технології.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Складові інформаційної технології.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Функції автоматизованої інформаційної технології.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Структура автоматизованої інформаційної технології.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Класифiкацiя ІТ за способом реалізації систем.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Класифiкацiя ІТ за ступенем охоплення завдань управління.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Класифiкацiя ІТ за класом реалізованих технологічних операцій.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Класифiкацiя ІТ за типом інтерфейсу користувача.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Класифiкацiя ІТ за способом побудови комп’ютерної мережі.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Загальні принципи застосування iнформацiйних систем.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Основнi iнформацiйнi системи в організаціях.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Підтипи iнформацiйних систем.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Системи оброблення транзакцій.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Системи роботи зі знаннями та офiснi системи.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Управл</w:t>
      </w:r>
      <w:r w:rsidR="002F0E2F">
        <w:t>і</w:t>
      </w:r>
      <w:r w:rsidRPr="005B7FA3">
        <w:t>нськ</w:t>
      </w:r>
      <w:r w:rsidR="002F0E2F">
        <w:t>і</w:t>
      </w:r>
      <w:r w:rsidRPr="005B7FA3">
        <w:t xml:space="preserve"> iнформацiйнi системи.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Системи підтримки прийняття рішень.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lastRenderedPageBreak/>
        <w:t>Системи підтримки прийняття стратегічних рішень.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Взаємозв’язок різних типів iнформацiйних систем.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Системи збуту та маркетингу.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Виробничі iнформацiйнi системи.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Фiнансовi та бухгалтерські системи.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Системи управління людськими ресурсами.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Призначення IТ оброблення даних.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Банки даних, їх особливості.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Бази даних. Моделі даних.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Система управління базами даних i її функції.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Призначення, основні компоненти IТ управління.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Автоматизоване робоче місце фахівця.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Призначення офісних технологій.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Основнi компоненти офісних технологій.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Технологія оброблення текстової інформації.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Технологія оброблення табличної інформації.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Призначення технологій підтримки прийняття рішень.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  <w:rPr>
          <w:szCs w:val="22"/>
        </w:rPr>
      </w:pPr>
      <w:r w:rsidRPr="005B7FA3">
        <w:t>Основнi компоненти технологій підтримки прийняття рішень.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</w:pPr>
      <w:r w:rsidRPr="005B7FA3">
        <w:t>Призначення технологій експертних систем.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</w:pPr>
      <w:r w:rsidRPr="005B7FA3">
        <w:t>Основнi компоненти технологій експертних систем.</w:t>
      </w:r>
    </w:p>
    <w:p w:rsidR="005B7FA3" w:rsidRPr="005B7FA3" w:rsidRDefault="005B7FA3" w:rsidP="0011578F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jc w:val="both"/>
      </w:pPr>
      <w:r w:rsidRPr="005B7FA3">
        <w:t>Моделі знань.</w:t>
      </w:r>
    </w:p>
    <w:p w:rsidR="007F2065" w:rsidRDefault="007F2065" w:rsidP="00597FE4">
      <w:pPr>
        <w:spacing w:line="240" w:lineRule="auto"/>
        <w:ind w:firstLine="567"/>
        <w:rPr>
          <w:rFonts w:eastAsia="Times New Roman"/>
          <w:bCs/>
          <w:color w:val="000000"/>
          <w:szCs w:val="24"/>
          <w:lang w:eastAsia="uk-UA"/>
        </w:rPr>
      </w:pPr>
    </w:p>
    <w:p w:rsidR="000162DA" w:rsidRPr="0097110D" w:rsidRDefault="00B608F9" w:rsidP="005B7FA3">
      <w:pPr>
        <w:snapToGrid w:val="0"/>
        <w:spacing w:line="240" w:lineRule="auto"/>
        <w:jc w:val="center"/>
        <w:rPr>
          <w:b/>
          <w:i/>
          <w:color w:val="000000"/>
          <w:spacing w:val="-6"/>
        </w:rPr>
      </w:pPr>
      <w:r w:rsidRPr="008B2FFE">
        <w:rPr>
          <w:rFonts w:eastAsia="Times New Roman"/>
          <w:b/>
          <w:bCs/>
          <w:color w:val="000000"/>
          <w:szCs w:val="24"/>
          <w:lang w:val="en-US" w:eastAsia="uk-UA"/>
        </w:rPr>
        <w:t>V</w:t>
      </w:r>
      <w:r w:rsidR="00F87195">
        <w:rPr>
          <w:rFonts w:eastAsia="Times New Roman"/>
          <w:b/>
          <w:bCs/>
          <w:color w:val="000000"/>
          <w:szCs w:val="24"/>
          <w:lang w:val="en-US" w:eastAsia="uk-UA"/>
        </w:rPr>
        <w:t>I</w:t>
      </w:r>
      <w:r w:rsidRPr="008B2FFE">
        <w:rPr>
          <w:rFonts w:eastAsia="Times New Roman"/>
          <w:b/>
          <w:bCs/>
          <w:color w:val="000000"/>
          <w:szCs w:val="24"/>
          <w:lang w:eastAsia="uk-UA"/>
        </w:rPr>
        <w:t>.</w:t>
      </w:r>
      <w:r>
        <w:rPr>
          <w:rFonts w:eastAsia="Times New Roman"/>
          <w:b/>
          <w:bCs/>
          <w:color w:val="000000"/>
          <w:szCs w:val="24"/>
          <w:lang w:eastAsia="uk-UA"/>
        </w:rPr>
        <w:t> </w:t>
      </w:r>
      <w:r w:rsidR="000162DA" w:rsidRPr="0097110D">
        <w:rPr>
          <w:b/>
          <w:color w:val="000000"/>
          <w:spacing w:val="-6"/>
        </w:rPr>
        <w:t>Шкала оцінювання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229"/>
      </w:tblGrid>
      <w:tr w:rsidR="000162DA" w:rsidRPr="00F87FCC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F87FCC" w:rsidRDefault="000162DA" w:rsidP="005B7FA3">
            <w:pPr>
              <w:snapToGri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7FCC">
              <w:rPr>
                <w:b/>
                <w:color w:val="000000"/>
                <w:sz w:val="24"/>
                <w:szCs w:val="24"/>
              </w:rPr>
              <w:t xml:space="preserve">Оцінка в балах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F87FCC" w:rsidRDefault="000162DA" w:rsidP="005B7FA3">
            <w:pPr>
              <w:snapToGri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87FCC">
              <w:rPr>
                <w:b/>
                <w:color w:val="000000"/>
                <w:sz w:val="24"/>
                <w:szCs w:val="24"/>
              </w:rPr>
              <w:t xml:space="preserve">Лінгвістична оцінка </w:t>
            </w:r>
          </w:p>
        </w:tc>
      </w:tr>
      <w:tr w:rsidR="000162DA" w:rsidRPr="00602FCA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D0197">
              <w:rPr>
                <w:color w:val="000000"/>
                <w:sz w:val="24"/>
                <w:szCs w:val="24"/>
              </w:rPr>
              <w:t>90 – 100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Зараховано </w:t>
            </w:r>
          </w:p>
        </w:tc>
      </w:tr>
      <w:tr w:rsidR="000162DA" w:rsidRPr="00602FCA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D0197">
              <w:rPr>
                <w:color w:val="000000"/>
                <w:sz w:val="24"/>
                <w:szCs w:val="24"/>
              </w:rPr>
              <w:t>82 – 89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162DA" w:rsidRPr="00602FCA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D0197">
              <w:rPr>
                <w:color w:val="000000"/>
                <w:sz w:val="24"/>
                <w:szCs w:val="24"/>
              </w:rPr>
              <w:t xml:space="preserve">75 </w:t>
            </w:r>
            <w:r w:rsidRPr="000D0197">
              <w:rPr>
                <w:color w:val="000000"/>
                <w:sz w:val="24"/>
                <w:szCs w:val="24"/>
              </w:rPr>
              <w:noBreakHyphen/>
              <w:t xml:space="preserve"> 81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162DA" w:rsidRPr="00602FCA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D0197">
              <w:rPr>
                <w:color w:val="000000"/>
                <w:sz w:val="24"/>
                <w:szCs w:val="24"/>
              </w:rPr>
              <w:t xml:space="preserve">67 </w:t>
            </w:r>
            <w:r w:rsidRPr="000D0197">
              <w:rPr>
                <w:color w:val="000000"/>
                <w:sz w:val="24"/>
                <w:szCs w:val="24"/>
              </w:rPr>
              <w:noBreakHyphen/>
              <w:t>74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162DA" w:rsidRPr="00602FCA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D0197">
              <w:rPr>
                <w:color w:val="000000"/>
                <w:sz w:val="24"/>
                <w:szCs w:val="24"/>
              </w:rPr>
              <w:t xml:space="preserve">60 </w:t>
            </w:r>
            <w:r w:rsidRPr="000D0197">
              <w:rPr>
                <w:color w:val="000000"/>
                <w:sz w:val="24"/>
                <w:szCs w:val="24"/>
              </w:rPr>
              <w:noBreakHyphen/>
              <w:t xml:space="preserve"> 66</w:t>
            </w: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162DA" w:rsidRPr="00602FCA" w:rsidTr="0011139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snapToGrid w:val="0"/>
              <w:spacing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7FCC">
              <w:rPr>
                <w:color w:val="000000"/>
                <w:sz w:val="24"/>
                <w:szCs w:val="24"/>
              </w:rPr>
              <w:t>1</w:t>
            </w:r>
            <w:r w:rsidRPr="000D0197">
              <w:rPr>
                <w:color w:val="000000"/>
                <w:sz w:val="24"/>
                <w:szCs w:val="24"/>
              </w:rPr>
              <w:t xml:space="preserve"> – 59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2DA" w:rsidRPr="000D0197" w:rsidRDefault="000162DA" w:rsidP="005B7FA3">
            <w:pPr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</w:rPr>
              <w:t>Незараховано (необхідне перескладання)</w:t>
            </w:r>
          </w:p>
        </w:tc>
      </w:tr>
    </w:tbl>
    <w:p w:rsidR="00597FE4" w:rsidRPr="00597FE4" w:rsidRDefault="00597FE4" w:rsidP="00597FE4">
      <w:pPr>
        <w:spacing w:line="240" w:lineRule="auto"/>
        <w:ind w:firstLine="567"/>
        <w:rPr>
          <w:iCs/>
        </w:rPr>
      </w:pPr>
    </w:p>
    <w:p w:rsidR="000162DA" w:rsidRDefault="00552AAA" w:rsidP="005B7FA3">
      <w:pPr>
        <w:tabs>
          <w:tab w:val="num" w:pos="0"/>
          <w:tab w:val="left" w:pos="851"/>
          <w:tab w:val="left" w:pos="1099"/>
        </w:tabs>
        <w:spacing w:line="240" w:lineRule="auto"/>
        <w:ind w:firstLine="567"/>
        <w:rPr>
          <w:b/>
          <w:i/>
          <w:iCs/>
        </w:rPr>
      </w:pPr>
      <w:r w:rsidRPr="00552AAA">
        <w:rPr>
          <w:b/>
          <w:i/>
          <w:iCs/>
        </w:rPr>
        <w:t>Критерії о</w:t>
      </w:r>
      <w:r w:rsidR="00F87FCC">
        <w:rPr>
          <w:b/>
          <w:i/>
          <w:iCs/>
        </w:rPr>
        <w:t>цінювання результатів навчання:</w:t>
      </w:r>
    </w:p>
    <w:p w:rsidR="00515B42" w:rsidRPr="001E365C" w:rsidRDefault="00515B42" w:rsidP="005B7FA3">
      <w:pPr>
        <w:tabs>
          <w:tab w:val="num" w:pos="0"/>
          <w:tab w:val="left" w:pos="851"/>
          <w:tab w:val="left" w:pos="1099"/>
        </w:tabs>
        <w:spacing w:line="240" w:lineRule="auto"/>
        <w:ind w:firstLine="567"/>
        <w:jc w:val="both"/>
        <w:rPr>
          <w:bCs/>
        </w:rPr>
      </w:pPr>
      <w:r>
        <w:rPr>
          <w:bCs/>
          <w:i/>
          <w:iCs/>
        </w:rPr>
        <w:t>6</w:t>
      </w:r>
      <w:r w:rsidR="00196287" w:rsidRPr="00196287">
        <w:rPr>
          <w:bCs/>
          <w:i/>
          <w:iCs/>
        </w:rPr>
        <w:t>0</w:t>
      </w:r>
      <w:r w:rsidR="00F87FCC">
        <w:rPr>
          <w:bCs/>
          <w:i/>
          <w:iCs/>
        </w:rPr>
        <w:t>–</w:t>
      </w:r>
      <w:r w:rsidR="00196287" w:rsidRPr="00196287">
        <w:rPr>
          <w:bCs/>
          <w:i/>
          <w:iCs/>
        </w:rPr>
        <w:t>100 балів (</w:t>
      </w:r>
      <w:r>
        <w:rPr>
          <w:bCs/>
          <w:i/>
          <w:iCs/>
        </w:rPr>
        <w:t>зараховано</w:t>
      </w:r>
      <w:r w:rsidR="00196287" w:rsidRPr="00196287">
        <w:rPr>
          <w:bCs/>
          <w:i/>
          <w:iCs/>
        </w:rPr>
        <w:t>):</w:t>
      </w:r>
      <w:r w:rsidR="00196287" w:rsidRPr="00196287">
        <w:rPr>
          <w:bCs/>
        </w:rPr>
        <w:t xml:space="preserve"> </w:t>
      </w:r>
      <w:r>
        <w:rPr>
          <w:bCs/>
        </w:rPr>
        <w:t xml:space="preserve">здобувач </w:t>
      </w:r>
      <w:r>
        <w:t>володіє понятійним і фактичним апаратом освітнього компонента</w:t>
      </w:r>
      <w:r w:rsidR="001E365C">
        <w:rPr>
          <w:bCs/>
        </w:rPr>
        <w:t xml:space="preserve"> </w:t>
      </w:r>
      <w:r>
        <w:t xml:space="preserve">в обсязі, необхідному для подальшого навчання </w:t>
      </w:r>
      <w:r w:rsidR="00F87FCC">
        <w:t>та</w:t>
      </w:r>
      <w:r>
        <w:t xml:space="preserve"> майбутньої роботи за фахом, здатний виконувати завдання, передбачені програмою, ознайомлений з основною рекомендованою літературою; при виконанні завдань припускається помилок, але демо</w:t>
      </w:r>
      <w:r w:rsidR="00F87FCC">
        <w:t>нструє спроможність їх усувати.</w:t>
      </w:r>
    </w:p>
    <w:p w:rsidR="001E365C" w:rsidRDefault="001E365C" w:rsidP="005B7FA3">
      <w:pPr>
        <w:tabs>
          <w:tab w:val="num" w:pos="0"/>
          <w:tab w:val="left" w:pos="851"/>
          <w:tab w:val="left" w:pos="1099"/>
        </w:tabs>
        <w:spacing w:line="240" w:lineRule="auto"/>
        <w:ind w:firstLine="567"/>
        <w:jc w:val="both"/>
      </w:pPr>
      <w:r w:rsidRPr="00F87FCC">
        <w:rPr>
          <w:bCs/>
          <w:i/>
          <w:iCs/>
        </w:rPr>
        <w:t>1</w:t>
      </w:r>
      <w:r w:rsidR="00F87FCC" w:rsidRPr="00F87FCC">
        <w:rPr>
          <w:bCs/>
          <w:i/>
          <w:iCs/>
        </w:rPr>
        <w:t>–</w:t>
      </w:r>
      <w:r w:rsidRPr="00F87FCC">
        <w:rPr>
          <w:bCs/>
          <w:i/>
          <w:iCs/>
        </w:rPr>
        <w:t>59 балів (незараховано):</w:t>
      </w:r>
      <w:r w:rsidRPr="00F87FCC">
        <w:rPr>
          <w:bCs/>
        </w:rPr>
        <w:t xml:space="preserve"> здобувач </w:t>
      </w:r>
      <w:r w:rsidRPr="00F87FCC">
        <w:t xml:space="preserve">не засвоїв більшості тем </w:t>
      </w:r>
      <w:r w:rsidR="00F87FCC">
        <w:t>освітнього компонента</w:t>
      </w:r>
      <w:r w:rsidRPr="00F87FCC">
        <w:t xml:space="preserve">, </w:t>
      </w:r>
      <w:r w:rsidR="008E2C0B" w:rsidRPr="00F87FCC">
        <w:t xml:space="preserve">не в змозі викласти зміст </w:t>
      </w:r>
      <w:r w:rsidRPr="00F87FCC">
        <w:t xml:space="preserve">більшості основних питань </w:t>
      </w:r>
      <w:r w:rsidR="008E2C0B" w:rsidRPr="00F87FCC">
        <w:t>та</w:t>
      </w:r>
      <w:r w:rsidRPr="00F87FCC">
        <w:t xml:space="preserve"> не може продовжити навчання чи розпочати професійну діяльність без додаткових занять з </w:t>
      </w:r>
      <w:r w:rsidR="008E2C0B" w:rsidRPr="00F87FCC">
        <w:t>освітнього компонента.</w:t>
      </w:r>
    </w:p>
    <w:p w:rsidR="004102D6" w:rsidRDefault="004102D6" w:rsidP="005B7FA3">
      <w:pPr>
        <w:tabs>
          <w:tab w:val="num" w:pos="0"/>
          <w:tab w:val="left" w:pos="851"/>
          <w:tab w:val="left" w:pos="1099"/>
        </w:tabs>
        <w:spacing w:line="240" w:lineRule="auto"/>
        <w:ind w:firstLine="567"/>
        <w:jc w:val="both"/>
        <w:rPr>
          <w:bCs/>
        </w:rPr>
      </w:pPr>
    </w:p>
    <w:p w:rsidR="00F87FCC" w:rsidRDefault="008545C4" w:rsidP="005B7FA3">
      <w:pPr>
        <w:tabs>
          <w:tab w:val="num" w:pos="0"/>
          <w:tab w:val="left" w:pos="851"/>
          <w:tab w:val="left" w:pos="1099"/>
        </w:tabs>
        <w:spacing w:line="240" w:lineRule="auto"/>
        <w:jc w:val="center"/>
        <w:rPr>
          <w:b/>
        </w:rPr>
      </w:pPr>
      <w:r w:rsidRPr="00024915">
        <w:rPr>
          <w:b/>
        </w:rPr>
        <w:t>V</w:t>
      </w:r>
      <w:r w:rsidR="00B608F9">
        <w:rPr>
          <w:b/>
        </w:rPr>
        <w:t>І</w:t>
      </w:r>
      <w:r w:rsidRPr="00024915">
        <w:rPr>
          <w:b/>
        </w:rPr>
        <w:t>I.</w:t>
      </w:r>
      <w:r w:rsidR="00F87FCC">
        <w:rPr>
          <w:b/>
        </w:rPr>
        <w:t> </w:t>
      </w:r>
      <w:r w:rsidRPr="00024915">
        <w:rPr>
          <w:b/>
        </w:rPr>
        <w:t>Рекомендована література та інтернет-ресурси</w:t>
      </w:r>
    </w:p>
    <w:p w:rsidR="008545C4" w:rsidRPr="00024915" w:rsidRDefault="00F87FCC" w:rsidP="005B7FA3">
      <w:pPr>
        <w:tabs>
          <w:tab w:val="num" w:pos="0"/>
          <w:tab w:val="left" w:pos="851"/>
          <w:tab w:val="left" w:pos="1099"/>
        </w:tabs>
        <w:spacing w:line="240" w:lineRule="auto"/>
        <w:jc w:val="center"/>
        <w:rPr>
          <w:rFonts w:eastAsia="Times New Roman"/>
          <w:i/>
          <w:color w:val="000000"/>
          <w:lang w:eastAsia="uk-UA"/>
        </w:rPr>
      </w:pPr>
      <w:r>
        <w:rPr>
          <w:rFonts w:eastAsia="Times New Roman"/>
          <w:i/>
          <w:color w:val="000000"/>
          <w:lang w:eastAsia="uk-UA"/>
        </w:rPr>
        <w:t>Основна</w:t>
      </w:r>
    </w:p>
    <w:p w:rsidR="00FA448B" w:rsidRDefault="00FA448B" w:rsidP="0011578F">
      <w:pPr>
        <w:numPr>
          <w:ilvl w:val="0"/>
          <w:numId w:val="16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t>Тоцька О. Л. Інформаційно-комунікаційні технології в галузі знань [Електронний ресурс] : [електрон. дистанц. курс для студентів]</w:t>
      </w:r>
      <w:r w:rsidR="00457B9A">
        <w:t>.</w:t>
      </w:r>
      <w:r>
        <w:t xml:space="preserve"> Волин. нац. ун-т ім. </w:t>
      </w:r>
      <w:r>
        <w:lastRenderedPageBreak/>
        <w:t>Лесі Українки, Ф-т економіки та управління. Електрон. дані. [Луцьк] : ВНУ ім. Лесі Українки, 2023. Режим доступу: авторизований. Назва з екрана. Дистанц. курс в навч. середовищі LMS MOODLE.</w:t>
      </w:r>
    </w:p>
    <w:p w:rsidR="00FA448B" w:rsidRDefault="00FA448B" w:rsidP="0011578F">
      <w:pPr>
        <w:numPr>
          <w:ilvl w:val="0"/>
          <w:numId w:val="16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rPr>
          <w:rFonts w:eastAsia="Times New Roman"/>
          <w:bCs/>
        </w:rPr>
        <w:t xml:space="preserve">Бутенко Т. А., Сирий В. М. Інформаційні системи та технології : навч. посіб. Харків: ХНАУ ім. В. В. Докучаєва, 2020. 207 с. </w:t>
      </w:r>
      <w:r>
        <w:rPr>
          <w:rFonts w:eastAsia="Times New Roman"/>
        </w:rPr>
        <w:t>URL: https://repo.btu.kharkov.ua/bitstream/123456789/4849/1/INFO_SYSTEMS_20.pdf.</w:t>
      </w:r>
    </w:p>
    <w:p w:rsidR="00FA448B" w:rsidRDefault="00FA448B" w:rsidP="0011578F">
      <w:pPr>
        <w:numPr>
          <w:ilvl w:val="0"/>
          <w:numId w:val="16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t>Тоцька О. Л. Інформаційно-комунікаційні технології в галузі знань [Електронне видання]: метод. вказівки до лабор. занять. Луцьк: Волинський національний університет імені Лесі Українки, 2023. 64 с. URL: https://evnuir.vnu.edu.ua/handle/123456789/23421.</w:t>
      </w:r>
    </w:p>
    <w:p w:rsidR="00FA448B" w:rsidRDefault="00FA448B" w:rsidP="0011578F">
      <w:pPr>
        <w:numPr>
          <w:ilvl w:val="0"/>
          <w:numId w:val="16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t>Тоцька О. Л. Інформаційно-комунікаційні технології в галузі знань [Електронне видання]: метод. вказівки до самост. роботи. Луцьк: Волинський національний університет імені Лесі Українки, 2023. 56 с. URL: https://evnuir.vnu.edu.ua/handle/123456789/23422.</w:t>
      </w:r>
    </w:p>
    <w:p w:rsidR="00FA448B" w:rsidRDefault="00FA448B" w:rsidP="0011578F">
      <w:pPr>
        <w:numPr>
          <w:ilvl w:val="0"/>
          <w:numId w:val="16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rPr>
          <w:rFonts w:eastAsia="Times New Roman"/>
          <w:bCs/>
        </w:rPr>
        <w:t>Про захист інформації в інформаційно-комунікаційних системах: Закон України від 05 лип. 1994 р. № </w:t>
      </w:r>
      <w:r>
        <w:rPr>
          <w:rFonts w:eastAsia="Times New Roman"/>
        </w:rPr>
        <w:t>80/94-ВР</w:t>
      </w:r>
      <w:r>
        <w:rPr>
          <w:rFonts w:eastAsia="Times New Roman"/>
          <w:bCs/>
        </w:rPr>
        <w:t>. Дата оновлення: 28.06.2024. URL: https://zakon.rada.gov.ua/laws/show/80/94-%D0%B2%D1%80#Text.</w:t>
      </w:r>
    </w:p>
    <w:p w:rsidR="00F87FCC" w:rsidRPr="00F14DE0" w:rsidRDefault="00F87FCC" w:rsidP="005B7FA3">
      <w:pPr>
        <w:pStyle w:val="ab"/>
        <w:spacing w:line="240" w:lineRule="auto"/>
        <w:ind w:left="0"/>
        <w:jc w:val="center"/>
        <w:rPr>
          <w:i/>
        </w:rPr>
      </w:pPr>
      <w:r w:rsidRPr="00F14DE0">
        <w:rPr>
          <w:i/>
        </w:rPr>
        <w:t>Додаткова</w:t>
      </w:r>
    </w:p>
    <w:p w:rsidR="00FA448B" w:rsidRDefault="00FA448B" w:rsidP="0011578F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bookmarkStart w:id="1" w:name="OLE_LINK4"/>
      <w:bookmarkStart w:id="2" w:name="OLE_LINK3"/>
      <w:r>
        <w:t xml:space="preserve">Тоцька О. Л. Використання інформаційно-комунікаційних технологій на підприємствах України за видами економічної діяльності. </w:t>
      </w:r>
      <w:r>
        <w:rPr>
          <w:i/>
        </w:rPr>
        <w:t>Розвиток сфери фінансових послуг в умовах турбулентності національної економіки України</w:t>
      </w:r>
      <w:r>
        <w:t>: кол. монографія / за заг. ред. д-ра екон. наук, проф. М. В. Дубини. Чернігів: НУ «Чернігівська політехніка», 2024. С. 147–157.</w:t>
      </w:r>
    </w:p>
    <w:p w:rsidR="00FA448B" w:rsidRDefault="00FA448B" w:rsidP="0011578F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t xml:space="preserve">Тоцька О. Л., Просвірніков М. В. Можливості використання транспортної біржі Lardi-Trans у діяльності учасників автомобільних вантажних перевезень. </w:t>
      </w:r>
      <w:r>
        <w:rPr>
          <w:i/>
        </w:rPr>
        <w:t>Розвиток сфери фінансових послуг в умовах турбулентності національної економіки України</w:t>
      </w:r>
      <w:r>
        <w:t>: кол. монографія / за заг. ред. д-ра екон. наук, проф. М. В. Дубини. Чернігів: НУ «Чернігівська політехніка», 2024. С. 157–169.</w:t>
      </w:r>
    </w:p>
    <w:p w:rsidR="00FA448B" w:rsidRDefault="00FA448B" w:rsidP="0011578F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t xml:space="preserve">Завада О. П., Тоцька О. Л. Методологія формування інформаційно-аналітичної підтримки для розвитку цифрових компетентностей бакалаврів економічного профілю. </w:t>
      </w:r>
      <w:r>
        <w:rPr>
          <w:i/>
        </w:rPr>
        <w:t>Освітня аналітика України</w:t>
      </w:r>
      <w:r>
        <w:t>. 2021. № 2 (13). С. 56–69.</w:t>
      </w:r>
    </w:p>
    <w:p w:rsidR="00FA448B" w:rsidRDefault="00FA448B" w:rsidP="0011578F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t xml:space="preserve">Перелік засобів технічного захисту інформації, дозволених для забезпечення технічного захисту державних інформаційних ресурсів та інформації, вимога щодо захисту якої встановлена законом. </w:t>
      </w:r>
      <w:r>
        <w:rPr>
          <w:i/>
        </w:rPr>
        <w:t>Портал відкритих даних</w:t>
      </w:r>
      <w:r>
        <w:t xml:space="preserve">: Єдиний державний веб-портал відкритих даних. </w:t>
      </w:r>
      <w:r>
        <w:rPr>
          <w:lang w:val="en-US"/>
        </w:rPr>
        <w:t>URL</w:t>
      </w:r>
      <w:r>
        <w:t>: https://data.gov.ua/dataset/eab73672-181f-4b20-8819-56d47723ff11.</w:t>
      </w:r>
    </w:p>
    <w:p w:rsidR="00FA448B" w:rsidRDefault="00FA448B" w:rsidP="0011578F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rPr>
          <w:rFonts w:eastAsia="Times New Roman"/>
          <w:bCs/>
        </w:rPr>
        <w:t>Про затвердження Положення про Реєстр інформаційних, електронних комунікаційних та інформаційно-комунікаційних систем органів виконавчої влади, а також підприємств, установ і організацій, що належать до сфери їх управління: Постанова Кабінету Міністрів України від 03 серп. 2005 р. № </w:t>
      </w:r>
      <w:r>
        <w:rPr>
          <w:rFonts w:eastAsia="Times New Roman"/>
        </w:rPr>
        <w:t>688</w:t>
      </w:r>
      <w:r>
        <w:rPr>
          <w:rFonts w:eastAsia="Times New Roman"/>
          <w:bCs/>
        </w:rPr>
        <w:t>. Дата оновлення: 07.09.2022. URL: https://zakon.rada.gov.ua/laws/show/688-2005-%D0%BF#Text.</w:t>
      </w:r>
    </w:p>
    <w:p w:rsidR="00FA448B" w:rsidRDefault="00FA448B" w:rsidP="0011578F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rPr>
          <w:bCs/>
          <w:iCs/>
        </w:rPr>
        <w:t>Про Положення про технічний захист інформації в Україні</w:t>
      </w:r>
      <w:r>
        <w:t xml:space="preserve">: Указ Президента України від </w:t>
      </w:r>
      <w:r>
        <w:rPr>
          <w:bCs/>
        </w:rPr>
        <w:t xml:space="preserve">27 верес. 1999 р. № 1229/99. </w:t>
      </w:r>
      <w:r>
        <w:rPr>
          <w:rFonts w:eastAsia="Times New Roman"/>
          <w:bCs/>
        </w:rPr>
        <w:t xml:space="preserve">Дата оновлення: 04.05.2008. </w:t>
      </w:r>
      <w:r>
        <w:rPr>
          <w:lang w:val="en-US"/>
        </w:rPr>
        <w:t>URL</w:t>
      </w:r>
      <w:r>
        <w:t>: https://zakon.rada.gov.ua/laws/show/1229/99#Text.</w:t>
      </w:r>
    </w:p>
    <w:p w:rsidR="00FA448B" w:rsidRDefault="00FA448B" w:rsidP="0011578F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lastRenderedPageBreak/>
        <w:t xml:space="preserve">Тоцька О. Л. </w:t>
      </w:r>
      <w:r>
        <w:rPr>
          <w:bCs/>
        </w:rPr>
        <w:t>Безпека державних підприємств: які комп’ютерні програми сфери економіки дозволені до використання?</w:t>
      </w:r>
      <w:r>
        <w:t xml:space="preserve"> </w:t>
      </w:r>
      <w:r>
        <w:rPr>
          <w:i/>
        </w:rPr>
        <w:t>Соціально-компетентне управління корпораціями в умовах поведінкової економіки</w:t>
      </w:r>
      <w:r>
        <w:t xml:space="preserve">: матеріали Міжнар. наук.-практ. конф., 18 лют. 2021 р. / </w:t>
      </w:r>
      <w:r w:rsidR="00457B9A">
        <w:t>В</w:t>
      </w:r>
      <w:bookmarkStart w:id="3" w:name="_GoBack"/>
      <w:bookmarkEnd w:id="3"/>
      <w:r>
        <w:t>ідп. ред. О. М. Павлова, К. В. Павлов, Л. В. Шостак, А. М. Лялюк. Луцьк, 2021. С. 226–228.</w:t>
      </w:r>
    </w:p>
    <w:p w:rsidR="00FA448B" w:rsidRDefault="00FA448B" w:rsidP="0011578F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t xml:space="preserve">Тоцька О. Л. Розвиток цифрових компетентностей бакалаврів-обліковців. </w:t>
      </w:r>
      <w:r>
        <w:rPr>
          <w:i/>
        </w:rPr>
        <w:t>Облік, аналіз і аудит: виклики інституціональної економіки</w:t>
      </w:r>
      <w:r>
        <w:t>: тези доповідей VIII Міжнар. наук.-практ. конф., 9 жовт. 2021 р. Вип. 8. Луцьк: ІВВ Луцького НТУ, 2021. С. 380–382.</w:t>
      </w:r>
    </w:p>
    <w:p w:rsidR="00FA448B" w:rsidRDefault="00FA448B" w:rsidP="0011578F">
      <w:pPr>
        <w:numPr>
          <w:ilvl w:val="0"/>
          <w:numId w:val="17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/>
        </w:rPr>
      </w:pPr>
      <w:r>
        <w:t xml:space="preserve">Тоцька О. </w:t>
      </w:r>
      <w:r>
        <w:rPr>
          <w:bCs/>
        </w:rPr>
        <w:t>Особливості формування бюджету компанії за допомогою шаблону Microsoft Office</w:t>
      </w:r>
      <w:r>
        <w:rPr>
          <w:bCs/>
          <w:caps/>
        </w:rPr>
        <w:t xml:space="preserve">. </w:t>
      </w:r>
      <w:r>
        <w:rPr>
          <w:i/>
          <w:lang w:val="en-US"/>
        </w:rPr>
        <w:t>Socially competent management of corporations in a behavioral conditions economics</w:t>
      </w:r>
      <w:r>
        <w:rPr>
          <w:lang w:val="en-US"/>
        </w:rPr>
        <w:t xml:space="preserve">: </w:t>
      </w:r>
      <w:r>
        <w:rPr>
          <w:noProof/>
          <w:lang w:val="en-US" w:eastAsia="uk-UA"/>
        </w:rPr>
        <w:t>сollection of scientific papers</w:t>
      </w:r>
      <w:r>
        <w:rPr>
          <w:lang w:val="en-US"/>
        </w:rPr>
        <w:t xml:space="preserve"> / resp. ed. </w:t>
      </w:r>
      <w:r>
        <w:rPr>
          <w:lang w:val="pt-BR"/>
        </w:rPr>
        <w:t xml:space="preserve">Konstantin Pavlov, Elena Pavlova, Ludmila Shostak, Tatiana Bukoros, Josef Zyatko. </w:t>
      </w:r>
      <w:r>
        <w:rPr>
          <w:lang w:val="en-US"/>
        </w:rPr>
        <w:t xml:space="preserve">November 24-25, 2021. </w:t>
      </w:r>
      <w:r>
        <w:rPr>
          <w:bCs/>
          <w:lang w:val="en-US"/>
        </w:rPr>
        <w:t xml:space="preserve">Chapter I. </w:t>
      </w:r>
      <w:r>
        <w:rPr>
          <w:lang w:val="en-US"/>
        </w:rPr>
        <w:t xml:space="preserve">Podhájska: European institute of further education, </w:t>
      </w:r>
      <w:r>
        <w:t>2021. P</w:t>
      </w:r>
      <w:r>
        <w:rPr>
          <w:lang w:val="en-US"/>
        </w:rPr>
        <w:t>.</w:t>
      </w:r>
      <w:r>
        <w:t> </w:t>
      </w:r>
      <w:r>
        <w:rPr>
          <w:lang w:val="en-US"/>
        </w:rPr>
        <w:t>19</w:t>
      </w:r>
      <w:r>
        <w:t>0</w:t>
      </w:r>
      <w:r>
        <w:rPr>
          <w:lang w:val="en-US"/>
        </w:rPr>
        <w:t>–19</w:t>
      </w:r>
      <w:r>
        <w:t>1</w:t>
      </w:r>
      <w:r>
        <w:rPr>
          <w:lang w:val="en-US"/>
        </w:rPr>
        <w:t>.</w:t>
      </w:r>
    </w:p>
    <w:p w:rsidR="00FA448B" w:rsidRDefault="00FA448B" w:rsidP="00FA448B">
      <w:pPr>
        <w:numPr>
          <w:ilvl w:val="0"/>
          <w:numId w:val="17"/>
        </w:numPr>
        <w:tabs>
          <w:tab w:val="clear" w:pos="720"/>
          <w:tab w:val="num" w:pos="993"/>
        </w:tabs>
        <w:spacing w:line="240" w:lineRule="auto"/>
        <w:ind w:left="0" w:firstLine="567"/>
        <w:jc w:val="both"/>
        <w:rPr>
          <w:rFonts w:eastAsia="Times New Roman"/>
        </w:rPr>
      </w:pPr>
      <w:r>
        <w:t xml:space="preserve">Тоцька О. Л. Формування цифрових компетентностей майбутніх фахівців з управління у закладах вищої освіти. </w:t>
      </w:r>
      <w:r>
        <w:rPr>
          <w:i/>
        </w:rPr>
        <w:t>Сучасне управління організаціями: концепції, цифрові трансформації, моделі інноваційного розвитку</w:t>
      </w:r>
      <w:r>
        <w:t>: зб. тез доповідей I Міжнар. наук.-практ. конф., 25 листоп. 2021 р. [Електронний ресурс]. Харків: ХНУ імені В. Н. Каразіна, 2021. С. 340–341.</w:t>
      </w:r>
    </w:p>
    <w:p w:rsidR="00FA448B" w:rsidRDefault="00FA448B" w:rsidP="00FA448B">
      <w:pPr>
        <w:numPr>
          <w:ilvl w:val="0"/>
          <w:numId w:val="17"/>
        </w:numPr>
        <w:tabs>
          <w:tab w:val="clear" w:pos="720"/>
          <w:tab w:val="num" w:pos="993"/>
        </w:tabs>
        <w:spacing w:line="240" w:lineRule="auto"/>
        <w:ind w:left="0" w:firstLine="567"/>
        <w:jc w:val="both"/>
        <w:rPr>
          <w:rFonts w:eastAsia="Times New Roman"/>
        </w:rPr>
      </w:pPr>
      <w:r>
        <w:t xml:space="preserve">Тоцька О. Л. Формування бюджету проєкту фінансово-економічної грамотності за допомогою програми Microsoft Excel. </w:t>
      </w:r>
      <w:r>
        <w:rPr>
          <w:i/>
        </w:rPr>
        <w:t>Новітні технології сучасного суспільства (НТСС-2021)</w:t>
      </w:r>
      <w:r>
        <w:t>: II Міжнар. наук.-практ. конф.: тези доп., 17 груд. 2021 р.: у 2 ч. Чернігів: НУ «Чернігівська політехніка», 2021. Ч. ІІ. С. 162.</w:t>
      </w:r>
    </w:p>
    <w:p w:rsidR="00FA448B" w:rsidRDefault="00FA448B" w:rsidP="00FA448B">
      <w:pPr>
        <w:numPr>
          <w:ilvl w:val="0"/>
          <w:numId w:val="17"/>
        </w:numPr>
        <w:tabs>
          <w:tab w:val="clear" w:pos="720"/>
          <w:tab w:val="num" w:pos="993"/>
        </w:tabs>
        <w:spacing w:line="240" w:lineRule="auto"/>
        <w:ind w:left="0" w:firstLine="567"/>
        <w:jc w:val="both"/>
        <w:rPr>
          <w:rFonts w:eastAsia="Times New Roman"/>
        </w:rPr>
      </w:pPr>
      <w:r>
        <w:t xml:space="preserve">Тоцька О. Л. Дашборди як засіб оперативного інформування вітчизняних експортерів. </w:t>
      </w:r>
      <w:r>
        <w:rPr>
          <w:i/>
        </w:rPr>
        <w:t>Модернізація економіки в контексті інноваційного розвитку сучасного суспільства</w:t>
      </w:r>
      <w:r>
        <w:t>: матеріали доп. учасників Всеукр. наук.-практ. конф., 16–17 листоп. 2023 р. / відп. ред. Л. М. Горбач. Луцьк: Волинський інститут ім. В. Липинського ПрАТ «ВНЗ «МАУП», 2023. С. 146–149.</w:t>
      </w:r>
    </w:p>
    <w:p w:rsidR="00FA448B" w:rsidRDefault="00FA448B" w:rsidP="00FA448B">
      <w:pPr>
        <w:numPr>
          <w:ilvl w:val="0"/>
          <w:numId w:val="17"/>
        </w:numPr>
        <w:tabs>
          <w:tab w:val="clear" w:pos="720"/>
          <w:tab w:val="num" w:pos="993"/>
        </w:tabs>
        <w:spacing w:line="240" w:lineRule="auto"/>
        <w:ind w:left="0" w:firstLine="567"/>
        <w:jc w:val="both"/>
        <w:rPr>
          <w:rFonts w:eastAsia="Times New Roman"/>
        </w:rPr>
      </w:pPr>
      <w:r>
        <w:t xml:space="preserve">Тоцька О. Л. Можливості використання програми Microsoft Forms бакалаврами економічного профілю у межах вивчення освітнього компонента «Інформаційно-комунікаційні технології в галузі знань». </w:t>
      </w:r>
      <w:r>
        <w:rPr>
          <w:i/>
        </w:rPr>
        <w:t>Актуальні проблеми управління соціально-економічними системами</w:t>
      </w:r>
      <w:r>
        <w:t>: матеріали IX Міжнар. наук.-практ. конф., 15 груд. 2023 р. Луцьк: ЛНТУ, 2023. Ч. 2. С. 219–220.</w:t>
      </w:r>
    </w:p>
    <w:p w:rsidR="00F87FCC" w:rsidRPr="00F14DE0" w:rsidRDefault="00F87FCC" w:rsidP="005B7FA3">
      <w:pPr>
        <w:pStyle w:val="ab"/>
        <w:spacing w:line="240" w:lineRule="auto"/>
        <w:ind w:left="0"/>
        <w:jc w:val="center"/>
        <w:rPr>
          <w:i/>
        </w:rPr>
      </w:pPr>
      <w:r w:rsidRPr="00F14DE0">
        <w:rPr>
          <w:i/>
        </w:rPr>
        <w:t>Інтернет-ресурси</w:t>
      </w:r>
    </w:p>
    <w:bookmarkEnd w:id="1"/>
    <w:bookmarkEnd w:id="2"/>
    <w:p w:rsidR="004532D2" w:rsidRPr="00325B66" w:rsidRDefault="004532D2" w:rsidP="0011578F">
      <w:pPr>
        <w:numPr>
          <w:ilvl w:val="0"/>
          <w:numId w:val="18"/>
        </w:numPr>
        <w:shd w:val="clear" w:color="auto" w:fill="FFFFFF"/>
        <w:tabs>
          <w:tab w:val="clear" w:pos="720"/>
          <w:tab w:val="left" w:pos="851"/>
        </w:tabs>
        <w:spacing w:line="240" w:lineRule="auto"/>
        <w:ind w:left="0" w:firstLine="567"/>
        <w:jc w:val="both"/>
      </w:pPr>
      <w:r w:rsidRPr="00325B66">
        <w:t>Canva: вебсайт. URL: https://www.canva.com/uk_ua/.</w:t>
      </w:r>
    </w:p>
    <w:p w:rsidR="004532D2" w:rsidRPr="00325B66" w:rsidRDefault="004532D2" w:rsidP="0011578F">
      <w:pPr>
        <w:numPr>
          <w:ilvl w:val="0"/>
          <w:numId w:val="18"/>
        </w:numPr>
        <w:shd w:val="clear" w:color="auto" w:fill="FFFFFF"/>
        <w:tabs>
          <w:tab w:val="clear" w:pos="720"/>
          <w:tab w:val="left" w:pos="851"/>
        </w:tabs>
        <w:spacing w:line="240" w:lineRule="auto"/>
        <w:ind w:left="0" w:firstLine="567"/>
        <w:jc w:val="both"/>
      </w:pPr>
      <w:r w:rsidRPr="00325B66">
        <w:rPr>
          <w:rFonts w:eastAsia="Times New Roman"/>
          <w:color w:val="000000"/>
          <w:lang w:eastAsia="ru-RU"/>
        </w:rPr>
        <w:t>Демоверсії. MASTER:</w:t>
      </w:r>
      <w:r w:rsidRPr="00325B66">
        <w:t xml:space="preserve"> вебсайт. </w:t>
      </w:r>
      <w:r w:rsidRPr="00325B66">
        <w:rPr>
          <w:lang w:val="en-US"/>
        </w:rPr>
        <w:t>URL</w:t>
      </w:r>
      <w:r w:rsidRPr="00325B66">
        <w:t>: https://masterbuh.com/produkti/demo.</w:t>
      </w:r>
    </w:p>
    <w:p w:rsidR="00B51797" w:rsidRPr="00325B66" w:rsidRDefault="00B51797" w:rsidP="0011578F">
      <w:pPr>
        <w:numPr>
          <w:ilvl w:val="0"/>
          <w:numId w:val="18"/>
        </w:numPr>
        <w:shd w:val="clear" w:color="auto" w:fill="FFFFFF"/>
        <w:tabs>
          <w:tab w:val="clear" w:pos="720"/>
          <w:tab w:val="left" w:pos="851"/>
        </w:tabs>
        <w:spacing w:line="240" w:lineRule="auto"/>
        <w:ind w:left="0" w:firstLine="567"/>
        <w:jc w:val="both"/>
      </w:pPr>
      <w:r w:rsidRPr="00325B66">
        <w:rPr>
          <w:rStyle w:val="rvts0"/>
        </w:rPr>
        <w:t>Продукти. Компанія IT-Enterprise</w:t>
      </w:r>
      <w:r w:rsidRPr="00325B66">
        <w:t xml:space="preserve">: вебсайт. </w:t>
      </w:r>
      <w:r w:rsidRPr="00325B66">
        <w:rPr>
          <w:lang w:val="en-US"/>
        </w:rPr>
        <w:t>URL</w:t>
      </w:r>
      <w:r w:rsidRPr="00325B66">
        <w:t>: https://www.it.ua/products.</w:t>
      </w:r>
    </w:p>
    <w:p w:rsidR="00B51797" w:rsidRPr="00325B66" w:rsidRDefault="00B51797" w:rsidP="0011578F">
      <w:pPr>
        <w:numPr>
          <w:ilvl w:val="0"/>
          <w:numId w:val="18"/>
        </w:numPr>
        <w:shd w:val="clear" w:color="auto" w:fill="FFFFFF"/>
        <w:tabs>
          <w:tab w:val="clear" w:pos="720"/>
          <w:tab w:val="left" w:pos="851"/>
        </w:tabs>
        <w:spacing w:line="240" w:lineRule="auto"/>
        <w:ind w:left="0" w:firstLine="567"/>
        <w:jc w:val="both"/>
      </w:pPr>
      <w:r w:rsidRPr="00325B66">
        <w:rPr>
          <w:rFonts w:eastAsia="Times New Roman"/>
          <w:lang w:eastAsia="ru-RU"/>
        </w:rPr>
        <w:t xml:space="preserve">Шаблони </w:t>
      </w:r>
      <w:r w:rsidRPr="00325B66">
        <w:t>Microsoft Office</w:t>
      </w:r>
      <w:r w:rsidRPr="00325B66">
        <w:rPr>
          <w:rFonts w:eastAsia="Times New Roman"/>
          <w:lang w:eastAsia="ru-RU"/>
        </w:rPr>
        <w:t>:</w:t>
      </w:r>
      <w:r w:rsidRPr="00325B66">
        <w:t xml:space="preserve"> вебсайт. URL: </w:t>
      </w:r>
      <w:r w:rsidR="00C07E63" w:rsidRPr="00325B66">
        <w:t>https://templates.office.com</w:t>
      </w:r>
      <w:r w:rsidRPr="00325B66">
        <w:rPr>
          <w:bCs/>
        </w:rPr>
        <w:t>.</w:t>
      </w:r>
    </w:p>
    <w:p w:rsidR="004532D2" w:rsidRPr="00DA0DAC" w:rsidRDefault="00C07E63" w:rsidP="0011578F">
      <w:pPr>
        <w:numPr>
          <w:ilvl w:val="0"/>
          <w:numId w:val="18"/>
        </w:numPr>
        <w:shd w:val="clear" w:color="auto" w:fill="FFFFFF"/>
        <w:tabs>
          <w:tab w:val="clear" w:pos="720"/>
          <w:tab w:val="left" w:pos="851"/>
        </w:tabs>
        <w:spacing w:line="240" w:lineRule="auto"/>
        <w:ind w:left="0" w:firstLine="567"/>
        <w:jc w:val="both"/>
      </w:pPr>
      <w:r w:rsidRPr="00325B66">
        <w:t>Шаблони резюме. CVmaker</w:t>
      </w:r>
      <w:r w:rsidRPr="00325B66">
        <w:rPr>
          <w:rFonts w:eastAsia="Times New Roman"/>
          <w:lang w:eastAsia="ru-RU"/>
        </w:rPr>
        <w:t>:</w:t>
      </w:r>
      <w:r w:rsidRPr="00325B66">
        <w:t xml:space="preserve"> </w:t>
      </w:r>
      <w:r>
        <w:t>веб</w:t>
      </w:r>
      <w:r w:rsidRPr="008078C5">
        <w:t>с</w:t>
      </w:r>
      <w:r>
        <w:t>айт.</w:t>
      </w:r>
      <w:r w:rsidRPr="00C07E63">
        <w:t xml:space="preserve"> https://www.cvmaker.com.ua/zrazky-rezyume</w:t>
      </w:r>
      <w:r>
        <w:t>.</w:t>
      </w:r>
    </w:p>
    <w:sectPr w:rsidR="004532D2" w:rsidRPr="00DA0DAC" w:rsidSect="00A74E9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FB6" w:rsidRDefault="007B4FB6" w:rsidP="002702AE">
      <w:pPr>
        <w:spacing w:line="240" w:lineRule="auto"/>
      </w:pPr>
      <w:r>
        <w:separator/>
      </w:r>
    </w:p>
  </w:endnote>
  <w:endnote w:type="continuationSeparator" w:id="0">
    <w:p w:rsidR="007B4FB6" w:rsidRDefault="007B4FB6" w:rsidP="00270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FB6" w:rsidRDefault="007B4FB6" w:rsidP="002702AE">
      <w:pPr>
        <w:spacing w:line="240" w:lineRule="auto"/>
      </w:pPr>
      <w:r>
        <w:separator/>
      </w:r>
    </w:p>
  </w:footnote>
  <w:footnote w:type="continuationSeparator" w:id="0">
    <w:p w:rsidR="007B4FB6" w:rsidRDefault="007B4FB6" w:rsidP="00270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664251"/>
      <w:docPartObj>
        <w:docPartGallery w:val="Page Numbers (Top of Page)"/>
        <w:docPartUnique/>
      </w:docPartObj>
    </w:sdtPr>
    <w:sdtEndPr/>
    <w:sdtContent>
      <w:p w:rsidR="001E4D37" w:rsidRDefault="00E74680" w:rsidP="002702AE">
        <w:pPr>
          <w:pStyle w:val="af"/>
          <w:jc w:val="right"/>
        </w:pPr>
        <w:r w:rsidRPr="007566B3">
          <w:rPr>
            <w:sz w:val="24"/>
            <w:szCs w:val="24"/>
          </w:rPr>
          <w:fldChar w:fldCharType="begin"/>
        </w:r>
        <w:r w:rsidRPr="007566B3">
          <w:rPr>
            <w:sz w:val="24"/>
            <w:szCs w:val="24"/>
          </w:rPr>
          <w:instrText xml:space="preserve"> PAGE   \* MERGEFORMAT </w:instrText>
        </w:r>
        <w:r w:rsidRPr="007566B3">
          <w:rPr>
            <w:sz w:val="24"/>
            <w:szCs w:val="24"/>
          </w:rPr>
          <w:fldChar w:fldCharType="separate"/>
        </w:r>
        <w:r w:rsidR="00457B9A">
          <w:rPr>
            <w:noProof/>
            <w:sz w:val="24"/>
            <w:szCs w:val="24"/>
          </w:rPr>
          <w:t>10</w:t>
        </w:r>
        <w:r w:rsidRPr="007566B3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0"/>
    <w:multiLevelType w:val="singleLevel"/>
    <w:tmpl w:val="136C8C74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</w:abstractNum>
  <w:abstractNum w:abstractNumId="1" w15:restartNumberingAfterBreak="0">
    <w:nsid w:val="0B3C2D09"/>
    <w:multiLevelType w:val="multilevel"/>
    <w:tmpl w:val="3D44D8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1392" w:hanging="31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F1574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074583"/>
    <w:multiLevelType w:val="hybridMultilevel"/>
    <w:tmpl w:val="D12ACBFE"/>
    <w:lvl w:ilvl="0" w:tplc="4454B1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E73C1"/>
    <w:multiLevelType w:val="singleLevel"/>
    <w:tmpl w:val="136C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</w:abstractNum>
  <w:abstractNum w:abstractNumId="5" w15:restartNumberingAfterBreak="0">
    <w:nsid w:val="2A3C6942"/>
    <w:multiLevelType w:val="hybridMultilevel"/>
    <w:tmpl w:val="C942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B3A6D"/>
    <w:multiLevelType w:val="hybridMultilevel"/>
    <w:tmpl w:val="30663D68"/>
    <w:lvl w:ilvl="0" w:tplc="764E284E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B6424E"/>
    <w:multiLevelType w:val="hybridMultilevel"/>
    <w:tmpl w:val="F81AB2E6"/>
    <w:lvl w:ilvl="0" w:tplc="F4529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750208"/>
    <w:multiLevelType w:val="hybridMultilevel"/>
    <w:tmpl w:val="8A44BF8C"/>
    <w:lvl w:ilvl="0" w:tplc="764E284E">
      <w:start w:val="8"/>
      <w:numFmt w:val="bullet"/>
      <w:lvlText w:val="-"/>
      <w:lvlJc w:val="left"/>
      <w:pPr>
        <w:tabs>
          <w:tab w:val="num" w:pos="3811"/>
        </w:tabs>
        <w:ind w:left="3811" w:hanging="975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9" w15:restartNumberingAfterBreak="0">
    <w:nsid w:val="4E75219B"/>
    <w:multiLevelType w:val="hybridMultilevel"/>
    <w:tmpl w:val="C5A879C2"/>
    <w:lvl w:ilvl="0" w:tplc="662E7B2A">
      <w:start w:val="1"/>
      <w:numFmt w:val="decimal"/>
      <w:lvlText w:val="%1."/>
      <w:lvlJc w:val="left"/>
      <w:pPr>
        <w:ind w:left="1440" w:hanging="90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0321F"/>
    <w:multiLevelType w:val="multilevel"/>
    <w:tmpl w:val="3D44D8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1392" w:hanging="31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340B0C"/>
    <w:multiLevelType w:val="hybridMultilevel"/>
    <w:tmpl w:val="655AB02E"/>
    <w:lvl w:ilvl="0" w:tplc="89E47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407438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F71BD9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7655822"/>
    <w:multiLevelType w:val="hybridMultilevel"/>
    <w:tmpl w:val="8B42F9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53EC4"/>
    <w:multiLevelType w:val="singleLevel"/>
    <w:tmpl w:val="52F286E0"/>
    <w:lvl w:ilvl="0">
      <w:start w:val="1"/>
      <w:numFmt w:val="bullet"/>
      <w:lvlText w:val=""/>
      <w:lvlJc w:val="left"/>
      <w:pPr>
        <w:tabs>
          <w:tab w:val="num" w:pos="1080"/>
        </w:tabs>
        <w:ind w:left="0" w:firstLine="720"/>
      </w:pPr>
      <w:rPr>
        <w:rFonts w:ascii="Wingdings" w:hAnsi="Wingdings" w:hint="default"/>
      </w:rPr>
    </w:lvl>
  </w:abstractNum>
  <w:abstractNum w:abstractNumId="16" w15:restartNumberingAfterBreak="0">
    <w:nsid w:val="69703702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8054EF"/>
    <w:multiLevelType w:val="hybridMultilevel"/>
    <w:tmpl w:val="557CD0B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803DEF"/>
    <w:multiLevelType w:val="singleLevel"/>
    <w:tmpl w:val="64242092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8"/>
  </w:num>
  <w:num w:numId="5">
    <w:abstractNumId w:val="15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2"/>
  </w:num>
  <w:num w:numId="12">
    <w:abstractNumId w:val="16"/>
  </w:num>
  <w:num w:numId="13">
    <w:abstractNumId w:val="13"/>
  </w:num>
  <w:num w:numId="14">
    <w:abstractNumId w:val="11"/>
  </w:num>
  <w:num w:numId="15">
    <w:abstractNumId w:val="14"/>
  </w:num>
  <w:num w:numId="16">
    <w:abstractNumId w:val="0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6D4"/>
    <w:rsid w:val="000126CA"/>
    <w:rsid w:val="000162DA"/>
    <w:rsid w:val="00022AD7"/>
    <w:rsid w:val="000245D7"/>
    <w:rsid w:val="00024915"/>
    <w:rsid w:val="00024E3F"/>
    <w:rsid w:val="00031A44"/>
    <w:rsid w:val="00033FFD"/>
    <w:rsid w:val="00034046"/>
    <w:rsid w:val="00034844"/>
    <w:rsid w:val="00034F5E"/>
    <w:rsid w:val="00061F78"/>
    <w:rsid w:val="00067E95"/>
    <w:rsid w:val="0007016D"/>
    <w:rsid w:val="00070A40"/>
    <w:rsid w:val="00071749"/>
    <w:rsid w:val="00077960"/>
    <w:rsid w:val="0008023B"/>
    <w:rsid w:val="0008149D"/>
    <w:rsid w:val="00085325"/>
    <w:rsid w:val="00090D1F"/>
    <w:rsid w:val="0009120F"/>
    <w:rsid w:val="00091667"/>
    <w:rsid w:val="00091C3E"/>
    <w:rsid w:val="0009236D"/>
    <w:rsid w:val="0009329B"/>
    <w:rsid w:val="00093D23"/>
    <w:rsid w:val="00094213"/>
    <w:rsid w:val="000960D0"/>
    <w:rsid w:val="000974DC"/>
    <w:rsid w:val="000A0F3A"/>
    <w:rsid w:val="000A1224"/>
    <w:rsid w:val="000A3435"/>
    <w:rsid w:val="000A352D"/>
    <w:rsid w:val="000A6A6E"/>
    <w:rsid w:val="000A6C67"/>
    <w:rsid w:val="000B13CF"/>
    <w:rsid w:val="000B1DF2"/>
    <w:rsid w:val="000C06F4"/>
    <w:rsid w:val="000C1B7A"/>
    <w:rsid w:val="000C7EE2"/>
    <w:rsid w:val="000D0D9F"/>
    <w:rsid w:val="000D2BC6"/>
    <w:rsid w:val="000D5196"/>
    <w:rsid w:val="000E33A1"/>
    <w:rsid w:val="000E7742"/>
    <w:rsid w:val="000F0BFB"/>
    <w:rsid w:val="000F23D9"/>
    <w:rsid w:val="000F6F41"/>
    <w:rsid w:val="000F7579"/>
    <w:rsid w:val="00100FE0"/>
    <w:rsid w:val="00105DEA"/>
    <w:rsid w:val="00111398"/>
    <w:rsid w:val="00112E7E"/>
    <w:rsid w:val="00114779"/>
    <w:rsid w:val="0011578F"/>
    <w:rsid w:val="0011787F"/>
    <w:rsid w:val="001213BC"/>
    <w:rsid w:val="001229F1"/>
    <w:rsid w:val="00123BCE"/>
    <w:rsid w:val="00125825"/>
    <w:rsid w:val="00127C29"/>
    <w:rsid w:val="00131BA9"/>
    <w:rsid w:val="00131F67"/>
    <w:rsid w:val="00132505"/>
    <w:rsid w:val="00136ABB"/>
    <w:rsid w:val="00142FED"/>
    <w:rsid w:val="00151307"/>
    <w:rsid w:val="0016131C"/>
    <w:rsid w:val="00174595"/>
    <w:rsid w:val="00175CAC"/>
    <w:rsid w:val="00176FAC"/>
    <w:rsid w:val="00180271"/>
    <w:rsid w:val="0018045A"/>
    <w:rsid w:val="00180884"/>
    <w:rsid w:val="00181AF6"/>
    <w:rsid w:val="00192CD7"/>
    <w:rsid w:val="001952C2"/>
    <w:rsid w:val="00196287"/>
    <w:rsid w:val="0019692E"/>
    <w:rsid w:val="001970A9"/>
    <w:rsid w:val="001A60F0"/>
    <w:rsid w:val="001A6C53"/>
    <w:rsid w:val="001A75B0"/>
    <w:rsid w:val="001B1809"/>
    <w:rsid w:val="001D3B80"/>
    <w:rsid w:val="001E1BC5"/>
    <w:rsid w:val="001E365C"/>
    <w:rsid w:val="001E4CD5"/>
    <w:rsid w:val="001E4D37"/>
    <w:rsid w:val="001F0386"/>
    <w:rsid w:val="001F4775"/>
    <w:rsid w:val="00202CA6"/>
    <w:rsid w:val="0020601A"/>
    <w:rsid w:val="00210ED3"/>
    <w:rsid w:val="00212B2A"/>
    <w:rsid w:val="00217290"/>
    <w:rsid w:val="0022121B"/>
    <w:rsid w:val="00221D5B"/>
    <w:rsid w:val="00222274"/>
    <w:rsid w:val="0022428A"/>
    <w:rsid w:val="002258B2"/>
    <w:rsid w:val="0023171B"/>
    <w:rsid w:val="00233638"/>
    <w:rsid w:val="00242B16"/>
    <w:rsid w:val="00244995"/>
    <w:rsid w:val="00247FCA"/>
    <w:rsid w:val="00252E58"/>
    <w:rsid w:val="00257248"/>
    <w:rsid w:val="002605B8"/>
    <w:rsid w:val="002702AE"/>
    <w:rsid w:val="002716CB"/>
    <w:rsid w:val="00272AD9"/>
    <w:rsid w:val="002740D2"/>
    <w:rsid w:val="00274D88"/>
    <w:rsid w:val="00275C86"/>
    <w:rsid w:val="002764E6"/>
    <w:rsid w:val="002812AE"/>
    <w:rsid w:val="00282604"/>
    <w:rsid w:val="0028299B"/>
    <w:rsid w:val="00285C93"/>
    <w:rsid w:val="002876D7"/>
    <w:rsid w:val="002913EA"/>
    <w:rsid w:val="00297B4F"/>
    <w:rsid w:val="00297D59"/>
    <w:rsid w:val="002A4556"/>
    <w:rsid w:val="002A6AB6"/>
    <w:rsid w:val="002B06A5"/>
    <w:rsid w:val="002B2086"/>
    <w:rsid w:val="002B390B"/>
    <w:rsid w:val="002B5B15"/>
    <w:rsid w:val="002C1E6F"/>
    <w:rsid w:val="002D3FDD"/>
    <w:rsid w:val="002F0E2F"/>
    <w:rsid w:val="002F3C2A"/>
    <w:rsid w:val="002F7A6C"/>
    <w:rsid w:val="00302A27"/>
    <w:rsid w:val="00314EB2"/>
    <w:rsid w:val="00325B66"/>
    <w:rsid w:val="00325D75"/>
    <w:rsid w:val="003271C3"/>
    <w:rsid w:val="00327A28"/>
    <w:rsid w:val="00331B92"/>
    <w:rsid w:val="00334DEE"/>
    <w:rsid w:val="00336C40"/>
    <w:rsid w:val="003434C3"/>
    <w:rsid w:val="00345B8A"/>
    <w:rsid w:val="00356B02"/>
    <w:rsid w:val="00360680"/>
    <w:rsid w:val="00362BD1"/>
    <w:rsid w:val="00371892"/>
    <w:rsid w:val="00372CC9"/>
    <w:rsid w:val="003746E5"/>
    <w:rsid w:val="00377066"/>
    <w:rsid w:val="00377BDA"/>
    <w:rsid w:val="00380F11"/>
    <w:rsid w:val="00385772"/>
    <w:rsid w:val="00387800"/>
    <w:rsid w:val="003917A6"/>
    <w:rsid w:val="00394186"/>
    <w:rsid w:val="00395BDA"/>
    <w:rsid w:val="003A203F"/>
    <w:rsid w:val="003A6208"/>
    <w:rsid w:val="003C005A"/>
    <w:rsid w:val="003C1247"/>
    <w:rsid w:val="003C172B"/>
    <w:rsid w:val="003C5FBE"/>
    <w:rsid w:val="003C76EF"/>
    <w:rsid w:val="003D1516"/>
    <w:rsid w:val="003D193A"/>
    <w:rsid w:val="003D1E95"/>
    <w:rsid w:val="003D5DE3"/>
    <w:rsid w:val="003E2C31"/>
    <w:rsid w:val="003F0EEB"/>
    <w:rsid w:val="003F2C14"/>
    <w:rsid w:val="003F3CAB"/>
    <w:rsid w:val="003F69DA"/>
    <w:rsid w:val="0040051F"/>
    <w:rsid w:val="004005C0"/>
    <w:rsid w:val="004102D6"/>
    <w:rsid w:val="00420C3C"/>
    <w:rsid w:val="004227D1"/>
    <w:rsid w:val="004244DA"/>
    <w:rsid w:val="00424591"/>
    <w:rsid w:val="0042524E"/>
    <w:rsid w:val="00425F7B"/>
    <w:rsid w:val="0042629B"/>
    <w:rsid w:val="00426342"/>
    <w:rsid w:val="00433E2E"/>
    <w:rsid w:val="00435985"/>
    <w:rsid w:val="004406F5"/>
    <w:rsid w:val="00442452"/>
    <w:rsid w:val="00442A07"/>
    <w:rsid w:val="004445F2"/>
    <w:rsid w:val="00450BAF"/>
    <w:rsid w:val="00452955"/>
    <w:rsid w:val="004532D2"/>
    <w:rsid w:val="00457A27"/>
    <w:rsid w:val="00457B9A"/>
    <w:rsid w:val="004624E7"/>
    <w:rsid w:val="00463DD1"/>
    <w:rsid w:val="00464381"/>
    <w:rsid w:val="00466E4E"/>
    <w:rsid w:val="004704EC"/>
    <w:rsid w:val="00471576"/>
    <w:rsid w:val="00473932"/>
    <w:rsid w:val="00475C29"/>
    <w:rsid w:val="0047753A"/>
    <w:rsid w:val="00477D9B"/>
    <w:rsid w:val="00481168"/>
    <w:rsid w:val="00481566"/>
    <w:rsid w:val="004912A2"/>
    <w:rsid w:val="00491E19"/>
    <w:rsid w:val="00496298"/>
    <w:rsid w:val="004A0C20"/>
    <w:rsid w:val="004A0CFC"/>
    <w:rsid w:val="004A1CA3"/>
    <w:rsid w:val="004A22AC"/>
    <w:rsid w:val="004A3A66"/>
    <w:rsid w:val="004A6A8F"/>
    <w:rsid w:val="004B04D7"/>
    <w:rsid w:val="004B1555"/>
    <w:rsid w:val="004B22E1"/>
    <w:rsid w:val="004B398A"/>
    <w:rsid w:val="004B5281"/>
    <w:rsid w:val="004C79F2"/>
    <w:rsid w:val="004D33F2"/>
    <w:rsid w:val="004D691F"/>
    <w:rsid w:val="004D7131"/>
    <w:rsid w:val="004F0595"/>
    <w:rsid w:val="004F604A"/>
    <w:rsid w:val="00500EF1"/>
    <w:rsid w:val="005078D1"/>
    <w:rsid w:val="00510F47"/>
    <w:rsid w:val="0051234C"/>
    <w:rsid w:val="00515B42"/>
    <w:rsid w:val="005233BC"/>
    <w:rsid w:val="005307E3"/>
    <w:rsid w:val="005330A0"/>
    <w:rsid w:val="0053385E"/>
    <w:rsid w:val="005361DA"/>
    <w:rsid w:val="00541D7C"/>
    <w:rsid w:val="00545089"/>
    <w:rsid w:val="00551B35"/>
    <w:rsid w:val="00552673"/>
    <w:rsid w:val="00552AAA"/>
    <w:rsid w:val="00554BD0"/>
    <w:rsid w:val="0055540F"/>
    <w:rsid w:val="005609D4"/>
    <w:rsid w:val="00560BCF"/>
    <w:rsid w:val="00567D40"/>
    <w:rsid w:val="00582D9E"/>
    <w:rsid w:val="005839E1"/>
    <w:rsid w:val="00593B79"/>
    <w:rsid w:val="005948DC"/>
    <w:rsid w:val="00597A49"/>
    <w:rsid w:val="00597FE4"/>
    <w:rsid w:val="005A0AD5"/>
    <w:rsid w:val="005A326F"/>
    <w:rsid w:val="005A62EE"/>
    <w:rsid w:val="005B0B0A"/>
    <w:rsid w:val="005B365F"/>
    <w:rsid w:val="005B3B01"/>
    <w:rsid w:val="005B5770"/>
    <w:rsid w:val="005B7FA3"/>
    <w:rsid w:val="005C13C6"/>
    <w:rsid w:val="005C596D"/>
    <w:rsid w:val="005C5E4D"/>
    <w:rsid w:val="005C5EE2"/>
    <w:rsid w:val="005C6FF3"/>
    <w:rsid w:val="005D0646"/>
    <w:rsid w:val="005D5DFF"/>
    <w:rsid w:val="005D7C69"/>
    <w:rsid w:val="005E0996"/>
    <w:rsid w:val="005E3C29"/>
    <w:rsid w:val="005E7DC2"/>
    <w:rsid w:val="005F3292"/>
    <w:rsid w:val="00602FCA"/>
    <w:rsid w:val="006042D5"/>
    <w:rsid w:val="00607F08"/>
    <w:rsid w:val="0061120D"/>
    <w:rsid w:val="00612E51"/>
    <w:rsid w:val="006148C3"/>
    <w:rsid w:val="0061711F"/>
    <w:rsid w:val="006227EF"/>
    <w:rsid w:val="00627258"/>
    <w:rsid w:val="0063238C"/>
    <w:rsid w:val="0063408E"/>
    <w:rsid w:val="0063435F"/>
    <w:rsid w:val="006369CD"/>
    <w:rsid w:val="00643455"/>
    <w:rsid w:val="00643DC7"/>
    <w:rsid w:val="00656428"/>
    <w:rsid w:val="006632AE"/>
    <w:rsid w:val="0066482E"/>
    <w:rsid w:val="0067240E"/>
    <w:rsid w:val="00672C73"/>
    <w:rsid w:val="00672E6A"/>
    <w:rsid w:val="006735F0"/>
    <w:rsid w:val="00674300"/>
    <w:rsid w:val="0067677D"/>
    <w:rsid w:val="006819F6"/>
    <w:rsid w:val="00681EC4"/>
    <w:rsid w:val="00682051"/>
    <w:rsid w:val="006821C1"/>
    <w:rsid w:val="00682A85"/>
    <w:rsid w:val="0068438B"/>
    <w:rsid w:val="00687467"/>
    <w:rsid w:val="0069303F"/>
    <w:rsid w:val="00696301"/>
    <w:rsid w:val="00696635"/>
    <w:rsid w:val="006A04F8"/>
    <w:rsid w:val="006A50EE"/>
    <w:rsid w:val="006A5333"/>
    <w:rsid w:val="006A5E18"/>
    <w:rsid w:val="006B1410"/>
    <w:rsid w:val="006B2A58"/>
    <w:rsid w:val="006B5627"/>
    <w:rsid w:val="006C0640"/>
    <w:rsid w:val="006C0FB3"/>
    <w:rsid w:val="006C1CF4"/>
    <w:rsid w:val="006D1C02"/>
    <w:rsid w:val="006D4088"/>
    <w:rsid w:val="006E02B8"/>
    <w:rsid w:val="006E56D4"/>
    <w:rsid w:val="006E6679"/>
    <w:rsid w:val="006F2709"/>
    <w:rsid w:val="006F6FED"/>
    <w:rsid w:val="0070483C"/>
    <w:rsid w:val="0071022C"/>
    <w:rsid w:val="00712E94"/>
    <w:rsid w:val="00716568"/>
    <w:rsid w:val="00721624"/>
    <w:rsid w:val="00721D96"/>
    <w:rsid w:val="007248DF"/>
    <w:rsid w:val="00740D27"/>
    <w:rsid w:val="007550BE"/>
    <w:rsid w:val="007566B3"/>
    <w:rsid w:val="00764E26"/>
    <w:rsid w:val="007661B9"/>
    <w:rsid w:val="00770DCF"/>
    <w:rsid w:val="00773960"/>
    <w:rsid w:val="00773C4E"/>
    <w:rsid w:val="0078038F"/>
    <w:rsid w:val="00780782"/>
    <w:rsid w:val="00781B77"/>
    <w:rsid w:val="00783831"/>
    <w:rsid w:val="0079448E"/>
    <w:rsid w:val="00794580"/>
    <w:rsid w:val="007A0114"/>
    <w:rsid w:val="007A33FD"/>
    <w:rsid w:val="007A4A6F"/>
    <w:rsid w:val="007A4BA1"/>
    <w:rsid w:val="007A4BF7"/>
    <w:rsid w:val="007A73AF"/>
    <w:rsid w:val="007B044E"/>
    <w:rsid w:val="007B4FB6"/>
    <w:rsid w:val="007C771D"/>
    <w:rsid w:val="007C7742"/>
    <w:rsid w:val="007D3622"/>
    <w:rsid w:val="007D6E17"/>
    <w:rsid w:val="007E18F9"/>
    <w:rsid w:val="007E2B0D"/>
    <w:rsid w:val="007E2E8F"/>
    <w:rsid w:val="007E3A1E"/>
    <w:rsid w:val="007E3D9B"/>
    <w:rsid w:val="007E4BDA"/>
    <w:rsid w:val="007E4F07"/>
    <w:rsid w:val="007E659A"/>
    <w:rsid w:val="007E65E2"/>
    <w:rsid w:val="007E6C9B"/>
    <w:rsid w:val="007F2065"/>
    <w:rsid w:val="007F5667"/>
    <w:rsid w:val="007F6594"/>
    <w:rsid w:val="007F7688"/>
    <w:rsid w:val="007F77E4"/>
    <w:rsid w:val="00801DC5"/>
    <w:rsid w:val="008065B9"/>
    <w:rsid w:val="0081237D"/>
    <w:rsid w:val="00815000"/>
    <w:rsid w:val="00821747"/>
    <w:rsid w:val="00824ED3"/>
    <w:rsid w:val="00830B42"/>
    <w:rsid w:val="00833A49"/>
    <w:rsid w:val="00834325"/>
    <w:rsid w:val="00834CDE"/>
    <w:rsid w:val="008414D6"/>
    <w:rsid w:val="00842070"/>
    <w:rsid w:val="00845820"/>
    <w:rsid w:val="008463A0"/>
    <w:rsid w:val="008476FA"/>
    <w:rsid w:val="00847A81"/>
    <w:rsid w:val="00854094"/>
    <w:rsid w:val="008545C4"/>
    <w:rsid w:val="00856FF2"/>
    <w:rsid w:val="00863757"/>
    <w:rsid w:val="00866C7C"/>
    <w:rsid w:val="00866E0C"/>
    <w:rsid w:val="00866EEB"/>
    <w:rsid w:val="008710BE"/>
    <w:rsid w:val="0087254C"/>
    <w:rsid w:val="00872FA0"/>
    <w:rsid w:val="008750FB"/>
    <w:rsid w:val="00884160"/>
    <w:rsid w:val="00884251"/>
    <w:rsid w:val="0088630A"/>
    <w:rsid w:val="0089145C"/>
    <w:rsid w:val="008A2CF1"/>
    <w:rsid w:val="008A451A"/>
    <w:rsid w:val="008B2FFE"/>
    <w:rsid w:val="008B38B8"/>
    <w:rsid w:val="008D07AC"/>
    <w:rsid w:val="008D1118"/>
    <w:rsid w:val="008D410A"/>
    <w:rsid w:val="008D6170"/>
    <w:rsid w:val="008D6769"/>
    <w:rsid w:val="008D7E05"/>
    <w:rsid w:val="008E0F99"/>
    <w:rsid w:val="008E1464"/>
    <w:rsid w:val="008E2887"/>
    <w:rsid w:val="008E2C0B"/>
    <w:rsid w:val="008E34B1"/>
    <w:rsid w:val="008E457B"/>
    <w:rsid w:val="008F12EC"/>
    <w:rsid w:val="008F3C73"/>
    <w:rsid w:val="008F518C"/>
    <w:rsid w:val="008F66D2"/>
    <w:rsid w:val="009027E4"/>
    <w:rsid w:val="009057EA"/>
    <w:rsid w:val="0091232C"/>
    <w:rsid w:val="009134A0"/>
    <w:rsid w:val="00914A5E"/>
    <w:rsid w:val="00915F70"/>
    <w:rsid w:val="0092170B"/>
    <w:rsid w:val="009231E4"/>
    <w:rsid w:val="0092326D"/>
    <w:rsid w:val="0092616E"/>
    <w:rsid w:val="00937AAD"/>
    <w:rsid w:val="0094346D"/>
    <w:rsid w:val="00944685"/>
    <w:rsid w:val="00950888"/>
    <w:rsid w:val="0095146A"/>
    <w:rsid w:val="00954BCD"/>
    <w:rsid w:val="00966D43"/>
    <w:rsid w:val="0096704E"/>
    <w:rsid w:val="00970D7D"/>
    <w:rsid w:val="0097110D"/>
    <w:rsid w:val="0097229B"/>
    <w:rsid w:val="0098210D"/>
    <w:rsid w:val="00984F64"/>
    <w:rsid w:val="00985CF9"/>
    <w:rsid w:val="00986CA4"/>
    <w:rsid w:val="00992E2A"/>
    <w:rsid w:val="00993227"/>
    <w:rsid w:val="00997D63"/>
    <w:rsid w:val="009A40E1"/>
    <w:rsid w:val="009A62DD"/>
    <w:rsid w:val="009C2EC7"/>
    <w:rsid w:val="009C4605"/>
    <w:rsid w:val="009C7BE1"/>
    <w:rsid w:val="009D6E4B"/>
    <w:rsid w:val="009E03F3"/>
    <w:rsid w:val="009E5B3C"/>
    <w:rsid w:val="009E7F66"/>
    <w:rsid w:val="00A01698"/>
    <w:rsid w:val="00A0744D"/>
    <w:rsid w:val="00A10225"/>
    <w:rsid w:val="00A10CE7"/>
    <w:rsid w:val="00A112D2"/>
    <w:rsid w:val="00A1200A"/>
    <w:rsid w:val="00A13CBC"/>
    <w:rsid w:val="00A2136D"/>
    <w:rsid w:val="00A22947"/>
    <w:rsid w:val="00A2448E"/>
    <w:rsid w:val="00A26742"/>
    <w:rsid w:val="00A27E5E"/>
    <w:rsid w:val="00A30AC0"/>
    <w:rsid w:val="00A33A3C"/>
    <w:rsid w:val="00A36297"/>
    <w:rsid w:val="00A37196"/>
    <w:rsid w:val="00A4103E"/>
    <w:rsid w:val="00A43444"/>
    <w:rsid w:val="00A464FE"/>
    <w:rsid w:val="00A47519"/>
    <w:rsid w:val="00A4773B"/>
    <w:rsid w:val="00A51226"/>
    <w:rsid w:val="00A57486"/>
    <w:rsid w:val="00A61911"/>
    <w:rsid w:val="00A62A38"/>
    <w:rsid w:val="00A67E51"/>
    <w:rsid w:val="00A7281E"/>
    <w:rsid w:val="00A74E98"/>
    <w:rsid w:val="00A82972"/>
    <w:rsid w:val="00A85BF6"/>
    <w:rsid w:val="00A87321"/>
    <w:rsid w:val="00A916E0"/>
    <w:rsid w:val="00AA312A"/>
    <w:rsid w:val="00AB228B"/>
    <w:rsid w:val="00AB5B1B"/>
    <w:rsid w:val="00AB5F1C"/>
    <w:rsid w:val="00AB6611"/>
    <w:rsid w:val="00AC00EF"/>
    <w:rsid w:val="00AC18FA"/>
    <w:rsid w:val="00AC400B"/>
    <w:rsid w:val="00AC5AD4"/>
    <w:rsid w:val="00AD4CF4"/>
    <w:rsid w:val="00AD56AD"/>
    <w:rsid w:val="00AD6B10"/>
    <w:rsid w:val="00AE0B22"/>
    <w:rsid w:val="00AE289A"/>
    <w:rsid w:val="00AE48B8"/>
    <w:rsid w:val="00AE7515"/>
    <w:rsid w:val="00AF113F"/>
    <w:rsid w:val="00AF39E6"/>
    <w:rsid w:val="00AF6827"/>
    <w:rsid w:val="00B00FFB"/>
    <w:rsid w:val="00B01CEB"/>
    <w:rsid w:val="00B05773"/>
    <w:rsid w:val="00B1084E"/>
    <w:rsid w:val="00B12923"/>
    <w:rsid w:val="00B15DEA"/>
    <w:rsid w:val="00B17368"/>
    <w:rsid w:val="00B23F45"/>
    <w:rsid w:val="00B25A09"/>
    <w:rsid w:val="00B3380A"/>
    <w:rsid w:val="00B362E2"/>
    <w:rsid w:val="00B373DD"/>
    <w:rsid w:val="00B41EC2"/>
    <w:rsid w:val="00B448D5"/>
    <w:rsid w:val="00B45E25"/>
    <w:rsid w:val="00B468FE"/>
    <w:rsid w:val="00B51797"/>
    <w:rsid w:val="00B53415"/>
    <w:rsid w:val="00B57D0F"/>
    <w:rsid w:val="00B608F9"/>
    <w:rsid w:val="00B60B97"/>
    <w:rsid w:val="00B6188B"/>
    <w:rsid w:val="00B70756"/>
    <w:rsid w:val="00B73BEB"/>
    <w:rsid w:val="00B75A65"/>
    <w:rsid w:val="00B8723A"/>
    <w:rsid w:val="00B947CE"/>
    <w:rsid w:val="00B94979"/>
    <w:rsid w:val="00B95FCE"/>
    <w:rsid w:val="00BA3157"/>
    <w:rsid w:val="00BA6067"/>
    <w:rsid w:val="00BA6618"/>
    <w:rsid w:val="00BB1244"/>
    <w:rsid w:val="00BB21D5"/>
    <w:rsid w:val="00BB32B4"/>
    <w:rsid w:val="00BB6029"/>
    <w:rsid w:val="00BB740A"/>
    <w:rsid w:val="00BC0AC8"/>
    <w:rsid w:val="00BD0D98"/>
    <w:rsid w:val="00BD180F"/>
    <w:rsid w:val="00BD2482"/>
    <w:rsid w:val="00BD5720"/>
    <w:rsid w:val="00BD7467"/>
    <w:rsid w:val="00BE1C0C"/>
    <w:rsid w:val="00BE224A"/>
    <w:rsid w:val="00BE416F"/>
    <w:rsid w:val="00BF04A5"/>
    <w:rsid w:val="00BF6F4F"/>
    <w:rsid w:val="00C02C98"/>
    <w:rsid w:val="00C0321D"/>
    <w:rsid w:val="00C04FE6"/>
    <w:rsid w:val="00C06ED4"/>
    <w:rsid w:val="00C07E63"/>
    <w:rsid w:val="00C1068F"/>
    <w:rsid w:val="00C13850"/>
    <w:rsid w:val="00C17411"/>
    <w:rsid w:val="00C21A07"/>
    <w:rsid w:val="00C25817"/>
    <w:rsid w:val="00C31340"/>
    <w:rsid w:val="00C364C0"/>
    <w:rsid w:val="00C4594F"/>
    <w:rsid w:val="00C477D6"/>
    <w:rsid w:val="00C47AC4"/>
    <w:rsid w:val="00C54CB3"/>
    <w:rsid w:val="00C60642"/>
    <w:rsid w:val="00C66CD7"/>
    <w:rsid w:val="00C73F93"/>
    <w:rsid w:val="00C75FDB"/>
    <w:rsid w:val="00C7641F"/>
    <w:rsid w:val="00C768BA"/>
    <w:rsid w:val="00C779CB"/>
    <w:rsid w:val="00C809D8"/>
    <w:rsid w:val="00C874F1"/>
    <w:rsid w:val="00C91313"/>
    <w:rsid w:val="00C92FD4"/>
    <w:rsid w:val="00CA4236"/>
    <w:rsid w:val="00CA7D15"/>
    <w:rsid w:val="00CB2237"/>
    <w:rsid w:val="00CC5C3C"/>
    <w:rsid w:val="00CC64C7"/>
    <w:rsid w:val="00CC724F"/>
    <w:rsid w:val="00CD2F00"/>
    <w:rsid w:val="00CE7DCB"/>
    <w:rsid w:val="00CF3F1A"/>
    <w:rsid w:val="00CF5A8E"/>
    <w:rsid w:val="00CF5AF6"/>
    <w:rsid w:val="00D01999"/>
    <w:rsid w:val="00D0465A"/>
    <w:rsid w:val="00D0697B"/>
    <w:rsid w:val="00D10920"/>
    <w:rsid w:val="00D10F0C"/>
    <w:rsid w:val="00D11967"/>
    <w:rsid w:val="00D15861"/>
    <w:rsid w:val="00D160A4"/>
    <w:rsid w:val="00D172E8"/>
    <w:rsid w:val="00D23407"/>
    <w:rsid w:val="00D24699"/>
    <w:rsid w:val="00D24A99"/>
    <w:rsid w:val="00D2633F"/>
    <w:rsid w:val="00D32E5D"/>
    <w:rsid w:val="00D343EC"/>
    <w:rsid w:val="00D3600F"/>
    <w:rsid w:val="00D369C8"/>
    <w:rsid w:val="00D41F87"/>
    <w:rsid w:val="00D507CD"/>
    <w:rsid w:val="00D52D79"/>
    <w:rsid w:val="00D53DD1"/>
    <w:rsid w:val="00D55545"/>
    <w:rsid w:val="00D61DF0"/>
    <w:rsid w:val="00D646E4"/>
    <w:rsid w:val="00D6625D"/>
    <w:rsid w:val="00D728D9"/>
    <w:rsid w:val="00D732D1"/>
    <w:rsid w:val="00D7344B"/>
    <w:rsid w:val="00D76A3C"/>
    <w:rsid w:val="00D8371F"/>
    <w:rsid w:val="00D855F1"/>
    <w:rsid w:val="00D92BCE"/>
    <w:rsid w:val="00D94C32"/>
    <w:rsid w:val="00DA0DAC"/>
    <w:rsid w:val="00DB2E7A"/>
    <w:rsid w:val="00DB2F24"/>
    <w:rsid w:val="00DB7B0D"/>
    <w:rsid w:val="00DC01C9"/>
    <w:rsid w:val="00DC24E2"/>
    <w:rsid w:val="00DE37B2"/>
    <w:rsid w:val="00DE76BF"/>
    <w:rsid w:val="00DE7CEE"/>
    <w:rsid w:val="00DF0320"/>
    <w:rsid w:val="00DF69F0"/>
    <w:rsid w:val="00E0029D"/>
    <w:rsid w:val="00E0146C"/>
    <w:rsid w:val="00E016C8"/>
    <w:rsid w:val="00E054AB"/>
    <w:rsid w:val="00E109C2"/>
    <w:rsid w:val="00E13417"/>
    <w:rsid w:val="00E21F2C"/>
    <w:rsid w:val="00E30E80"/>
    <w:rsid w:val="00E32933"/>
    <w:rsid w:val="00E33AD7"/>
    <w:rsid w:val="00E361C6"/>
    <w:rsid w:val="00E37C34"/>
    <w:rsid w:val="00E4336C"/>
    <w:rsid w:val="00E44B94"/>
    <w:rsid w:val="00E45F86"/>
    <w:rsid w:val="00E466C1"/>
    <w:rsid w:val="00E5202F"/>
    <w:rsid w:val="00E524DD"/>
    <w:rsid w:val="00E53F69"/>
    <w:rsid w:val="00E54067"/>
    <w:rsid w:val="00E56FDF"/>
    <w:rsid w:val="00E607EE"/>
    <w:rsid w:val="00E60EBB"/>
    <w:rsid w:val="00E65164"/>
    <w:rsid w:val="00E6745D"/>
    <w:rsid w:val="00E67EB4"/>
    <w:rsid w:val="00E72677"/>
    <w:rsid w:val="00E74680"/>
    <w:rsid w:val="00E8188E"/>
    <w:rsid w:val="00E83B08"/>
    <w:rsid w:val="00E9007E"/>
    <w:rsid w:val="00E94730"/>
    <w:rsid w:val="00E976CB"/>
    <w:rsid w:val="00EA69FE"/>
    <w:rsid w:val="00EA767A"/>
    <w:rsid w:val="00EB0948"/>
    <w:rsid w:val="00EB0F5E"/>
    <w:rsid w:val="00EB1806"/>
    <w:rsid w:val="00EB3899"/>
    <w:rsid w:val="00EB3C2E"/>
    <w:rsid w:val="00EB7F9C"/>
    <w:rsid w:val="00EC7320"/>
    <w:rsid w:val="00ED0843"/>
    <w:rsid w:val="00ED1CF4"/>
    <w:rsid w:val="00ED7649"/>
    <w:rsid w:val="00EF4CB0"/>
    <w:rsid w:val="00F02B2D"/>
    <w:rsid w:val="00F057D8"/>
    <w:rsid w:val="00F073A2"/>
    <w:rsid w:val="00F077D7"/>
    <w:rsid w:val="00F117B8"/>
    <w:rsid w:val="00F12080"/>
    <w:rsid w:val="00F14DE0"/>
    <w:rsid w:val="00F2762D"/>
    <w:rsid w:val="00F33866"/>
    <w:rsid w:val="00F401F0"/>
    <w:rsid w:val="00F41827"/>
    <w:rsid w:val="00F42CDF"/>
    <w:rsid w:val="00F45625"/>
    <w:rsid w:val="00F45BFC"/>
    <w:rsid w:val="00F5126C"/>
    <w:rsid w:val="00F51941"/>
    <w:rsid w:val="00F51CB8"/>
    <w:rsid w:val="00F522B6"/>
    <w:rsid w:val="00F53954"/>
    <w:rsid w:val="00F546D5"/>
    <w:rsid w:val="00F55EA4"/>
    <w:rsid w:val="00F6051B"/>
    <w:rsid w:val="00F6357C"/>
    <w:rsid w:val="00F65603"/>
    <w:rsid w:val="00F73355"/>
    <w:rsid w:val="00F76355"/>
    <w:rsid w:val="00F77631"/>
    <w:rsid w:val="00F81F30"/>
    <w:rsid w:val="00F87183"/>
    <w:rsid w:val="00F87195"/>
    <w:rsid w:val="00F87FCC"/>
    <w:rsid w:val="00F93D62"/>
    <w:rsid w:val="00FA448B"/>
    <w:rsid w:val="00FA4B6D"/>
    <w:rsid w:val="00FA4BDD"/>
    <w:rsid w:val="00FB31A0"/>
    <w:rsid w:val="00FB7F42"/>
    <w:rsid w:val="00FC03AF"/>
    <w:rsid w:val="00FC2A35"/>
    <w:rsid w:val="00FC3C5B"/>
    <w:rsid w:val="00FC3D92"/>
    <w:rsid w:val="00FC4F53"/>
    <w:rsid w:val="00FC5B35"/>
    <w:rsid w:val="00FD0AA5"/>
    <w:rsid w:val="00FD1183"/>
    <w:rsid w:val="00FD357F"/>
    <w:rsid w:val="00FD6567"/>
    <w:rsid w:val="00FD7ADC"/>
    <w:rsid w:val="00FE6CC3"/>
    <w:rsid w:val="00FE7A91"/>
    <w:rsid w:val="00FF0453"/>
    <w:rsid w:val="00FF0816"/>
    <w:rsid w:val="00FF0860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7D01"/>
  <w15:docId w15:val="{DD95F40B-360C-4A1C-8E64-19C5BE44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915"/>
    <w:pPr>
      <w:spacing w:line="360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7E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3">
    <w:name w:val="heading 3"/>
    <w:basedOn w:val="a"/>
    <w:link w:val="30"/>
    <w:uiPriority w:val="9"/>
    <w:qFormat/>
    <w:rsid w:val="00A1200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4605"/>
    <w:rPr>
      <w:color w:val="0563C1"/>
      <w:u w:val="single"/>
    </w:rPr>
  </w:style>
  <w:style w:type="table" w:styleId="a4">
    <w:name w:val="Table Grid"/>
    <w:basedOn w:val="a1"/>
    <w:uiPriority w:val="59"/>
    <w:rsid w:val="00F546D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2740D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2740D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go">
    <w:name w:val="go"/>
    <w:basedOn w:val="a0"/>
    <w:rsid w:val="00A1200A"/>
  </w:style>
  <w:style w:type="paragraph" w:customStyle="1" w:styleId="msonormalcxspmiddle">
    <w:name w:val="msonormalcxspmiddle"/>
    <w:basedOn w:val="a"/>
    <w:rsid w:val="003F3CAB"/>
    <w:pPr>
      <w:spacing w:before="280" w:after="280" w:line="100" w:lineRule="atLeast"/>
    </w:pPr>
    <w:rPr>
      <w:rFonts w:eastAsia="Times New Roman"/>
      <w:color w:val="00000A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9E5B3C"/>
    <w:pPr>
      <w:suppressAutoHyphens/>
      <w:spacing w:after="120" w:line="100" w:lineRule="atLeast"/>
    </w:pPr>
    <w:rPr>
      <w:rFonts w:ascii="Antiqua" w:eastAsia="Times New Roman" w:hAnsi="Antiqua"/>
      <w:color w:val="00000A"/>
      <w:sz w:val="26"/>
      <w:szCs w:val="20"/>
      <w:lang w:eastAsia="ru-RU"/>
    </w:rPr>
  </w:style>
  <w:style w:type="character" w:customStyle="1" w:styleId="a6">
    <w:name w:val="Основной текст Знак"/>
    <w:link w:val="a5"/>
    <w:locked/>
    <w:rsid w:val="009E5B3C"/>
    <w:rPr>
      <w:rFonts w:ascii="Antiqua" w:hAnsi="Antiqua"/>
      <w:color w:val="00000A"/>
      <w:sz w:val="26"/>
      <w:lang w:val="uk-UA" w:eastAsia="ru-RU" w:bidi="ar-SA"/>
    </w:rPr>
  </w:style>
  <w:style w:type="paragraph" w:styleId="2">
    <w:name w:val="Body Text Indent 2"/>
    <w:basedOn w:val="a"/>
    <w:link w:val="20"/>
    <w:rsid w:val="00A47519"/>
    <w:pPr>
      <w:widowControl w:val="0"/>
      <w:shd w:val="clear" w:color="auto" w:fill="FFFFFF"/>
      <w:suppressAutoHyphens/>
      <w:autoSpaceDE w:val="0"/>
      <w:spacing w:after="120" w:line="480" w:lineRule="auto"/>
      <w:ind w:left="283" w:firstLine="720"/>
      <w:jc w:val="both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link w:val="2"/>
    <w:rsid w:val="00A47519"/>
    <w:rPr>
      <w:rFonts w:eastAsia="Times New Roman"/>
      <w:sz w:val="28"/>
      <w:szCs w:val="28"/>
      <w:shd w:val="clear" w:color="auto" w:fill="FFFFFF"/>
      <w:lang w:eastAsia="ar-SA"/>
    </w:rPr>
  </w:style>
  <w:style w:type="paragraph" w:styleId="a7">
    <w:name w:val="Body Text Indent"/>
    <w:basedOn w:val="a"/>
    <w:link w:val="a8"/>
    <w:uiPriority w:val="99"/>
    <w:unhideWhenUsed/>
    <w:rsid w:val="00181AF6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181AF6"/>
    <w:rPr>
      <w:sz w:val="28"/>
      <w:szCs w:val="28"/>
      <w:lang w:eastAsia="en-US"/>
    </w:rPr>
  </w:style>
  <w:style w:type="paragraph" w:styleId="a9">
    <w:name w:val="Normal (Web)"/>
    <w:basedOn w:val="a"/>
    <w:uiPriority w:val="99"/>
    <w:semiHidden/>
    <w:unhideWhenUsed/>
    <w:rsid w:val="001970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14">
    <w:name w:val="Обычный + 14 пт"/>
    <w:aliases w:val="По центру,Первая строка:  1 см"/>
    <w:basedOn w:val="a"/>
    <w:rsid w:val="008E1464"/>
    <w:pPr>
      <w:widowControl w:val="0"/>
      <w:spacing w:line="240" w:lineRule="auto"/>
      <w:ind w:firstLine="567"/>
      <w:jc w:val="center"/>
    </w:pPr>
    <w:rPr>
      <w:rFonts w:eastAsia="Times New Roman"/>
      <w:lang w:eastAsia="ru-RU"/>
    </w:rPr>
  </w:style>
  <w:style w:type="character" w:styleId="aa">
    <w:name w:val="FollowedHyperlink"/>
    <w:uiPriority w:val="99"/>
    <w:semiHidden/>
    <w:unhideWhenUsed/>
    <w:rsid w:val="004D7131"/>
    <w:rPr>
      <w:color w:val="954F72"/>
      <w:u w:val="single"/>
    </w:rPr>
  </w:style>
  <w:style w:type="paragraph" w:styleId="ab">
    <w:name w:val="List Paragraph"/>
    <w:basedOn w:val="a"/>
    <w:link w:val="ac"/>
    <w:uiPriority w:val="99"/>
    <w:qFormat/>
    <w:rsid w:val="00466E4E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466E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66E4E"/>
    <w:rPr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97A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7A49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34DE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7A0114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character" w:customStyle="1" w:styleId="ac">
    <w:name w:val="Абзац списка Знак"/>
    <w:link w:val="ab"/>
    <w:uiPriority w:val="34"/>
    <w:locked/>
    <w:rsid w:val="00FC2A35"/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2702A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702AE"/>
    <w:rPr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rsid w:val="002702AE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702AE"/>
    <w:rPr>
      <w:sz w:val="28"/>
      <w:szCs w:val="28"/>
      <w:lang w:eastAsia="en-US"/>
    </w:rPr>
  </w:style>
  <w:style w:type="character" w:customStyle="1" w:styleId="rvts23">
    <w:name w:val="rvts23"/>
    <w:basedOn w:val="a0"/>
    <w:rsid w:val="00682A85"/>
  </w:style>
  <w:style w:type="character" w:styleId="af3">
    <w:name w:val="Strong"/>
    <w:basedOn w:val="a0"/>
    <w:uiPriority w:val="22"/>
    <w:qFormat/>
    <w:rsid w:val="00682A8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899"/>
    <w:rPr>
      <w:rFonts w:ascii="Courier New" w:eastAsia="Times New Roman" w:hAnsi="Courier New" w:cs="Courier New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97D59"/>
    <w:rPr>
      <w:rFonts w:eastAsia="Times New Roman"/>
      <w:b/>
      <w:bCs/>
      <w:sz w:val="27"/>
      <w:szCs w:val="27"/>
    </w:rPr>
  </w:style>
  <w:style w:type="character" w:customStyle="1" w:styleId="rvts0">
    <w:name w:val="rvts0"/>
    <w:basedOn w:val="a0"/>
    <w:rsid w:val="00B51797"/>
  </w:style>
  <w:style w:type="character" w:customStyle="1" w:styleId="10">
    <w:name w:val="Заголовок 1 Знак"/>
    <w:basedOn w:val="a0"/>
    <w:link w:val="1"/>
    <w:uiPriority w:val="9"/>
    <w:rsid w:val="00C07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odle.vnu.edu.ua/course/view.php?id=275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94.130.69.82/cgi-bin/timetable.cgi?n=7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url.li/ukitb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vnu.edu.ua/course/view.php?id=27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rl.li/aagxg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url.li/rnhvx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B08E5-FFDB-42ED-BD6A-15AE2909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10</Pages>
  <Words>2936</Words>
  <Characters>16739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SPecialiST RePack</Company>
  <LinksUpToDate>false</LinksUpToDate>
  <CharactersWithSpaces>19636</CharactersWithSpaces>
  <SharedDoc>false</SharedDoc>
  <HLinks>
    <vt:vector size="30" baseType="variant">
      <vt:variant>
        <vt:i4>655374</vt:i4>
      </vt:variant>
      <vt:variant>
        <vt:i4>12</vt:i4>
      </vt:variant>
      <vt:variant>
        <vt:i4>0</vt:i4>
      </vt:variant>
      <vt:variant>
        <vt:i4>5</vt:i4>
      </vt:variant>
      <vt:variant>
        <vt:lpwstr>https://volnu-my.sharepoint.com/:w:/g/personal/buniak_nadiya_vnu_edu_ua/EXRvzvxByClFlJG9xH9MLbkBlEPPpkXo6tUslftiO2RMLQ?e=avoh2d</vt:lpwstr>
      </vt:variant>
      <vt:variant>
        <vt:lpwstr/>
      </vt:variant>
      <vt:variant>
        <vt:i4>131092</vt:i4>
      </vt:variant>
      <vt:variant>
        <vt:i4>9</vt:i4>
      </vt:variant>
      <vt:variant>
        <vt:i4>0</vt:i4>
      </vt:variant>
      <vt:variant>
        <vt:i4>5</vt:i4>
      </vt:variant>
      <vt:variant>
        <vt:lpwstr>https://volnu-my.sharepoint.com/:w:/g/personal/buniak_nadiya_eenu_edu_ua/Eed2joZC0xZMpAfWKnVOFIEB__z6YLfhXDlngWI1HiVBlw?e=W45gl8</vt:lpwstr>
      </vt:variant>
      <vt:variant>
        <vt:lpwstr/>
      </vt:variant>
      <vt:variant>
        <vt:i4>2621551</vt:i4>
      </vt:variant>
      <vt:variant>
        <vt:i4>6</vt:i4>
      </vt:variant>
      <vt:variant>
        <vt:i4>0</vt:i4>
      </vt:variant>
      <vt:variant>
        <vt:i4>5</vt:i4>
      </vt:variant>
      <vt:variant>
        <vt:lpwstr>https://volnu-my.sharepoint.com/:w:/g/personal/buniak_nadiya_eenu_edu_ua/EdCn4TOBE2xEpKzoOh-Kt0ABlCpmMbvcJ6qNW5CsQMalzA?e=J46zIQ</vt:lpwstr>
      </vt:variant>
      <vt:variant>
        <vt:lpwstr/>
      </vt:variant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https://volnu-my.sharepoint.com/:b:/g/personal/buniak_nadiya_eenu_edu_ua/EcGJjju7RINLgCb-LD70IkcBFb6LXG5mEHwzwc-kINsaqA?e=5ObbTq</vt:lpwstr>
      </vt:variant>
      <vt:variant>
        <vt:lpwstr/>
      </vt:variant>
      <vt:variant>
        <vt:i4>3014660</vt:i4>
      </vt:variant>
      <vt:variant>
        <vt:i4>0</vt:i4>
      </vt:variant>
      <vt:variant>
        <vt:i4>0</vt:i4>
      </vt:variant>
      <vt:variant>
        <vt:i4>5</vt:i4>
      </vt:variant>
      <vt:variant>
        <vt:lpwstr>mailto:Buniak.Nadiya@vnu.edu.ua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RVS</cp:lastModifiedBy>
  <cp:revision>257</cp:revision>
  <cp:lastPrinted>2023-12-08T08:34:00Z</cp:lastPrinted>
  <dcterms:created xsi:type="dcterms:W3CDTF">2021-09-27T19:30:00Z</dcterms:created>
  <dcterms:modified xsi:type="dcterms:W3CDTF">2024-11-12T11:52:00Z</dcterms:modified>
</cp:coreProperties>
</file>