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51A5DD" w14:textId="77777777" w:rsidR="00B12923" w:rsidRPr="00894D4F" w:rsidRDefault="003C172B" w:rsidP="005839E1">
      <w:pPr>
        <w:widowControl w:val="0"/>
        <w:tabs>
          <w:tab w:val="left" w:pos="720"/>
          <w:tab w:val="left" w:pos="1080"/>
        </w:tabs>
        <w:jc w:val="center"/>
        <w:rPr>
          <w:rFonts w:eastAsia="Times New Roman"/>
          <w:b/>
          <w:bCs/>
          <w:color w:val="000000"/>
          <w:lang w:eastAsia="uk-UA"/>
        </w:rPr>
      </w:pPr>
      <w:r w:rsidRPr="00894D4F">
        <w:rPr>
          <w:rFonts w:eastAsia="Times New Roman"/>
          <w:b/>
          <w:bCs/>
          <w:color w:val="000000"/>
          <w:lang w:eastAsia="uk-UA"/>
        </w:rPr>
        <w:t>МІНІСТЕРСТВО ОСВІТИ І НАУКИ УКРАЇНИ</w:t>
      </w:r>
    </w:p>
    <w:p w14:paraId="4254F51D" w14:textId="77777777" w:rsidR="003C172B" w:rsidRPr="00894D4F" w:rsidRDefault="004B22E1" w:rsidP="005839E1">
      <w:pPr>
        <w:widowControl w:val="0"/>
        <w:tabs>
          <w:tab w:val="left" w:pos="720"/>
          <w:tab w:val="left" w:pos="1080"/>
        </w:tabs>
        <w:jc w:val="center"/>
        <w:rPr>
          <w:rFonts w:eastAsia="Times New Roman"/>
          <w:b/>
          <w:bCs/>
          <w:color w:val="000000"/>
          <w:lang w:eastAsia="uk-UA"/>
        </w:rPr>
      </w:pPr>
      <w:r w:rsidRPr="00894D4F">
        <w:rPr>
          <w:rFonts w:eastAsia="Times New Roman"/>
          <w:b/>
          <w:bCs/>
          <w:color w:val="000000"/>
          <w:lang w:eastAsia="uk-UA"/>
        </w:rPr>
        <w:t>Волинський національний університет імені Лесі Українки</w:t>
      </w:r>
    </w:p>
    <w:p w14:paraId="504C2D9B" w14:textId="77777777" w:rsidR="003C172B" w:rsidRPr="00894D4F" w:rsidRDefault="003C172B" w:rsidP="005839E1">
      <w:pPr>
        <w:widowControl w:val="0"/>
        <w:tabs>
          <w:tab w:val="left" w:pos="720"/>
          <w:tab w:val="left" w:pos="1080"/>
        </w:tabs>
        <w:jc w:val="center"/>
        <w:rPr>
          <w:rFonts w:eastAsia="Times New Roman"/>
          <w:b/>
          <w:bCs/>
          <w:color w:val="000000"/>
          <w:lang w:eastAsia="uk-UA"/>
        </w:rPr>
      </w:pPr>
      <w:r w:rsidRPr="00894D4F">
        <w:rPr>
          <w:rFonts w:eastAsia="Times New Roman"/>
          <w:b/>
          <w:bCs/>
          <w:color w:val="000000"/>
          <w:lang w:eastAsia="uk-UA"/>
        </w:rPr>
        <w:t>Факультет економіки та управління</w:t>
      </w:r>
    </w:p>
    <w:p w14:paraId="157E6582" w14:textId="7635C96C" w:rsidR="003C172B" w:rsidRPr="00894D4F" w:rsidRDefault="003C172B" w:rsidP="005839E1">
      <w:pPr>
        <w:widowControl w:val="0"/>
        <w:tabs>
          <w:tab w:val="left" w:pos="720"/>
          <w:tab w:val="left" w:pos="1080"/>
        </w:tabs>
        <w:jc w:val="center"/>
        <w:rPr>
          <w:rFonts w:eastAsia="Times New Roman"/>
          <w:b/>
          <w:bCs/>
          <w:color w:val="000000"/>
          <w:lang w:eastAsia="uk-UA"/>
        </w:rPr>
      </w:pPr>
      <w:r w:rsidRPr="00894D4F">
        <w:rPr>
          <w:rFonts w:eastAsia="Times New Roman"/>
          <w:b/>
          <w:bCs/>
          <w:color w:val="000000"/>
          <w:lang w:eastAsia="uk-UA"/>
        </w:rPr>
        <w:t xml:space="preserve">Кафедра менеджменту </w:t>
      </w:r>
    </w:p>
    <w:p w14:paraId="2D08E9AB" w14:textId="77777777" w:rsidR="00B12923" w:rsidRPr="00894D4F" w:rsidRDefault="00B12923" w:rsidP="005839E1">
      <w:pPr>
        <w:widowControl w:val="0"/>
        <w:tabs>
          <w:tab w:val="left" w:pos="720"/>
          <w:tab w:val="left" w:pos="1080"/>
        </w:tabs>
        <w:jc w:val="center"/>
        <w:rPr>
          <w:rFonts w:eastAsia="Times New Roman"/>
          <w:b/>
          <w:bCs/>
          <w:color w:val="000000"/>
          <w:lang w:eastAsia="uk-UA"/>
        </w:rPr>
      </w:pPr>
    </w:p>
    <w:p w14:paraId="49F91CDD" w14:textId="77777777" w:rsidR="003C172B" w:rsidRPr="00894D4F" w:rsidRDefault="003C172B" w:rsidP="00F073A2">
      <w:pPr>
        <w:widowControl w:val="0"/>
        <w:tabs>
          <w:tab w:val="left" w:pos="720"/>
          <w:tab w:val="left" w:pos="1080"/>
        </w:tabs>
        <w:spacing w:line="240" w:lineRule="auto"/>
        <w:jc w:val="center"/>
        <w:rPr>
          <w:rFonts w:eastAsia="Times New Roman"/>
          <w:b/>
          <w:bCs/>
          <w:color w:val="000000"/>
          <w:lang w:eastAsia="uk-UA"/>
        </w:rPr>
      </w:pPr>
    </w:p>
    <w:p w14:paraId="74D518A8" w14:textId="77777777" w:rsidR="003C172B" w:rsidRPr="00894D4F" w:rsidRDefault="003C172B" w:rsidP="00F073A2">
      <w:pPr>
        <w:widowControl w:val="0"/>
        <w:tabs>
          <w:tab w:val="left" w:pos="720"/>
          <w:tab w:val="left" w:pos="1080"/>
        </w:tabs>
        <w:spacing w:line="240" w:lineRule="auto"/>
        <w:jc w:val="center"/>
        <w:rPr>
          <w:rFonts w:eastAsia="Times New Roman"/>
          <w:b/>
          <w:bCs/>
          <w:color w:val="000000"/>
          <w:lang w:eastAsia="uk-UA"/>
        </w:rPr>
      </w:pPr>
    </w:p>
    <w:p w14:paraId="2E1FE516" w14:textId="77777777" w:rsidR="003C172B" w:rsidRDefault="003C172B" w:rsidP="00F073A2">
      <w:pPr>
        <w:widowControl w:val="0"/>
        <w:tabs>
          <w:tab w:val="left" w:pos="720"/>
          <w:tab w:val="left" w:pos="1080"/>
        </w:tabs>
        <w:spacing w:line="240" w:lineRule="auto"/>
        <w:jc w:val="center"/>
        <w:rPr>
          <w:rFonts w:eastAsia="Times New Roman"/>
          <w:b/>
          <w:bCs/>
          <w:color w:val="000000"/>
          <w:lang w:eastAsia="uk-UA"/>
        </w:rPr>
      </w:pPr>
    </w:p>
    <w:p w14:paraId="18A440CE" w14:textId="77777777" w:rsidR="009A2EAD" w:rsidRPr="00894D4F" w:rsidRDefault="009A2EAD" w:rsidP="00F073A2">
      <w:pPr>
        <w:widowControl w:val="0"/>
        <w:tabs>
          <w:tab w:val="left" w:pos="720"/>
          <w:tab w:val="left" w:pos="1080"/>
        </w:tabs>
        <w:spacing w:line="240" w:lineRule="auto"/>
        <w:jc w:val="center"/>
        <w:rPr>
          <w:rFonts w:eastAsia="Times New Roman"/>
          <w:b/>
          <w:bCs/>
          <w:color w:val="000000"/>
          <w:lang w:eastAsia="uk-UA"/>
        </w:rPr>
      </w:pPr>
    </w:p>
    <w:p w14:paraId="7056E112" w14:textId="77777777" w:rsidR="00B12923" w:rsidRPr="00894D4F" w:rsidRDefault="00B12923" w:rsidP="00F073A2">
      <w:pPr>
        <w:widowControl w:val="0"/>
        <w:tabs>
          <w:tab w:val="left" w:pos="720"/>
          <w:tab w:val="left" w:pos="1080"/>
        </w:tabs>
        <w:spacing w:line="240" w:lineRule="auto"/>
        <w:jc w:val="center"/>
        <w:rPr>
          <w:rFonts w:eastAsia="Times New Roman"/>
          <w:b/>
          <w:bCs/>
          <w:color w:val="000000"/>
          <w:lang w:eastAsia="uk-UA"/>
        </w:rPr>
      </w:pPr>
    </w:p>
    <w:p w14:paraId="50055F42" w14:textId="77777777" w:rsidR="00B12923" w:rsidRPr="00894D4F" w:rsidRDefault="00B12923" w:rsidP="00F073A2">
      <w:pPr>
        <w:widowControl w:val="0"/>
        <w:tabs>
          <w:tab w:val="left" w:pos="720"/>
          <w:tab w:val="left" w:pos="1080"/>
        </w:tabs>
        <w:spacing w:line="240" w:lineRule="auto"/>
        <w:jc w:val="center"/>
        <w:rPr>
          <w:rFonts w:eastAsia="Times New Roman"/>
          <w:b/>
          <w:bCs/>
          <w:color w:val="000000"/>
          <w:lang w:eastAsia="uk-UA"/>
        </w:rPr>
      </w:pPr>
    </w:p>
    <w:p w14:paraId="79243A38" w14:textId="77777777" w:rsidR="00B12923" w:rsidRPr="00894D4F" w:rsidRDefault="00B12923" w:rsidP="00F073A2">
      <w:pPr>
        <w:widowControl w:val="0"/>
        <w:tabs>
          <w:tab w:val="left" w:pos="720"/>
          <w:tab w:val="left" w:pos="1080"/>
        </w:tabs>
        <w:spacing w:line="240" w:lineRule="auto"/>
        <w:jc w:val="center"/>
        <w:rPr>
          <w:rFonts w:eastAsia="Times New Roman"/>
          <w:b/>
          <w:bCs/>
          <w:color w:val="000000"/>
          <w:lang w:eastAsia="uk-UA"/>
        </w:rPr>
      </w:pPr>
    </w:p>
    <w:p w14:paraId="7DDA6EFA" w14:textId="77777777" w:rsidR="00DF69F0" w:rsidRPr="00894D4F" w:rsidRDefault="00DF69F0" w:rsidP="005839E1">
      <w:pPr>
        <w:widowControl w:val="0"/>
        <w:tabs>
          <w:tab w:val="left" w:pos="720"/>
          <w:tab w:val="left" w:pos="1080"/>
        </w:tabs>
        <w:jc w:val="center"/>
        <w:rPr>
          <w:rFonts w:eastAsia="Times New Roman"/>
          <w:b/>
          <w:bCs/>
          <w:color w:val="000000"/>
          <w:lang w:eastAsia="uk-UA"/>
        </w:rPr>
      </w:pPr>
      <w:r w:rsidRPr="00894D4F">
        <w:rPr>
          <w:rFonts w:eastAsia="Times New Roman"/>
          <w:b/>
          <w:bCs/>
          <w:color w:val="000000"/>
          <w:lang w:eastAsia="uk-UA"/>
        </w:rPr>
        <w:t>СИЛАБУС</w:t>
      </w:r>
    </w:p>
    <w:p w14:paraId="3FE057BE" w14:textId="22509CD0" w:rsidR="005839E1" w:rsidRPr="00940642" w:rsidRDefault="00940642" w:rsidP="005839E1">
      <w:pPr>
        <w:widowControl w:val="0"/>
        <w:tabs>
          <w:tab w:val="left" w:pos="720"/>
          <w:tab w:val="left" w:pos="1080"/>
        </w:tabs>
        <w:jc w:val="center"/>
        <w:rPr>
          <w:rFonts w:eastAsia="Times New Roman"/>
          <w:b/>
          <w:bCs/>
          <w:color w:val="000000"/>
          <w:lang w:eastAsia="uk-UA"/>
        </w:rPr>
      </w:pPr>
      <w:r>
        <w:rPr>
          <w:rFonts w:eastAsia="Times New Roman"/>
          <w:b/>
          <w:bCs/>
          <w:color w:val="000000"/>
          <w:lang w:eastAsia="uk-UA"/>
        </w:rPr>
        <w:t>н</w:t>
      </w:r>
      <w:r w:rsidR="009E7F66" w:rsidRPr="00894D4F">
        <w:rPr>
          <w:rFonts w:eastAsia="Times New Roman"/>
          <w:b/>
          <w:bCs/>
          <w:color w:val="000000"/>
          <w:lang w:eastAsia="uk-UA"/>
        </w:rPr>
        <w:t>ормативно</w:t>
      </w:r>
      <w:r>
        <w:rPr>
          <w:rFonts w:eastAsia="Times New Roman"/>
          <w:b/>
          <w:bCs/>
          <w:color w:val="000000"/>
          <w:lang w:eastAsia="uk-UA"/>
        </w:rPr>
        <w:t>го освітнього компонента</w:t>
      </w:r>
    </w:p>
    <w:p w14:paraId="1C92F5A8" w14:textId="77777777" w:rsidR="001970A9" w:rsidRPr="00894D4F" w:rsidRDefault="00BA544D" w:rsidP="005839E1">
      <w:pPr>
        <w:widowControl w:val="0"/>
        <w:tabs>
          <w:tab w:val="left" w:pos="720"/>
          <w:tab w:val="left" w:pos="1080"/>
        </w:tabs>
        <w:jc w:val="center"/>
        <w:rPr>
          <w:rFonts w:eastAsia="Times New Roman"/>
          <w:b/>
          <w:bCs/>
          <w:color w:val="000000"/>
          <w:lang w:eastAsia="ru-RU"/>
        </w:rPr>
      </w:pPr>
      <w:r w:rsidRPr="00894D4F">
        <w:rPr>
          <w:rFonts w:eastAsia="Times New Roman"/>
          <w:b/>
          <w:bCs/>
          <w:color w:val="000000"/>
          <w:lang w:eastAsia="ru-RU"/>
        </w:rPr>
        <w:t>ГРУПОВА ДИНАМІКА ТА КОМУНІКАЦІЇ</w:t>
      </w:r>
      <w:r w:rsidR="008B5944" w:rsidRPr="00894D4F">
        <w:rPr>
          <w:rFonts w:eastAsia="Times New Roman"/>
          <w:b/>
          <w:bCs/>
          <w:color w:val="000000"/>
          <w:lang w:eastAsia="ru-RU"/>
        </w:rPr>
        <w:t xml:space="preserve"> (ТРЕНІНГ)</w:t>
      </w:r>
    </w:p>
    <w:p w14:paraId="583531C8" w14:textId="77777777" w:rsidR="00940642" w:rsidRDefault="00940642" w:rsidP="009B4E44">
      <w:pPr>
        <w:widowControl w:val="0"/>
        <w:tabs>
          <w:tab w:val="left" w:pos="720"/>
          <w:tab w:val="left" w:pos="1080"/>
        </w:tabs>
        <w:ind w:left="851"/>
        <w:jc w:val="both"/>
        <w:rPr>
          <w:rFonts w:eastAsia="Times New Roman"/>
          <w:b/>
          <w:bCs/>
          <w:color w:val="000000" w:themeColor="text1"/>
          <w:lang w:eastAsia="uk-UA"/>
        </w:rPr>
      </w:pPr>
    </w:p>
    <w:p w14:paraId="4CE6FB82" w14:textId="099C9CBA" w:rsidR="005839E1" w:rsidRPr="00894D4F" w:rsidRDefault="005839E1" w:rsidP="00F02BA4">
      <w:pPr>
        <w:widowControl w:val="0"/>
        <w:tabs>
          <w:tab w:val="left" w:pos="720"/>
          <w:tab w:val="left" w:pos="1080"/>
        </w:tabs>
        <w:ind w:left="851"/>
        <w:jc w:val="center"/>
        <w:rPr>
          <w:rFonts w:eastAsia="Times New Roman"/>
          <w:bCs/>
          <w:color w:val="000000" w:themeColor="text1"/>
          <w:lang w:eastAsia="uk-UA"/>
        </w:rPr>
      </w:pPr>
      <w:r w:rsidRPr="00894D4F">
        <w:rPr>
          <w:rFonts w:eastAsia="Times New Roman"/>
          <w:b/>
          <w:bCs/>
          <w:color w:val="000000" w:themeColor="text1"/>
          <w:lang w:eastAsia="uk-UA"/>
        </w:rPr>
        <w:t xml:space="preserve">підготовки </w:t>
      </w:r>
      <w:r w:rsidRPr="00894D4F">
        <w:rPr>
          <w:rFonts w:eastAsia="Times New Roman"/>
          <w:bCs/>
          <w:color w:val="000000" w:themeColor="text1"/>
          <w:lang w:eastAsia="uk-UA"/>
        </w:rPr>
        <w:t>бакалавра</w:t>
      </w:r>
    </w:p>
    <w:p w14:paraId="544B7D05" w14:textId="77777777" w:rsidR="0022209C" w:rsidRPr="009A2EAD" w:rsidRDefault="0022209C" w:rsidP="00F02BA4">
      <w:pPr>
        <w:pStyle w:val="2"/>
        <w:spacing w:before="0"/>
        <w:ind w:left="851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894D4F">
        <w:rPr>
          <w:rFonts w:ascii="Times New Roman" w:hAnsi="Times New Roman" w:cs="Times New Roman"/>
          <w:color w:val="000000" w:themeColor="text1"/>
          <w:sz w:val="28"/>
          <w:szCs w:val="28"/>
        </w:rPr>
        <w:t>галузі знань</w:t>
      </w:r>
      <w:r w:rsidR="00F45F16" w:rsidRPr="00894D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B4E44" w:rsidRPr="00894D4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07 Управління та адміністрування</w:t>
      </w:r>
    </w:p>
    <w:p w14:paraId="6F081E00" w14:textId="696C5431" w:rsidR="00BA544D" w:rsidRPr="00972F9A" w:rsidRDefault="00BA544D" w:rsidP="00F02BA4">
      <w:pPr>
        <w:pStyle w:val="2"/>
        <w:spacing w:before="0"/>
        <w:ind w:left="851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894D4F">
        <w:rPr>
          <w:rFonts w:ascii="Times New Roman" w:hAnsi="Times New Roman" w:cs="Times New Roman"/>
          <w:color w:val="000000" w:themeColor="text1"/>
          <w:sz w:val="28"/>
          <w:szCs w:val="28"/>
        </w:rPr>
        <w:t>спеціальності</w:t>
      </w:r>
      <w:r w:rsidRPr="00894D4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</w:t>
      </w:r>
      <w:r w:rsidR="009B4E44" w:rsidRPr="00894D4F">
        <w:rPr>
          <w:rFonts w:ascii="Times New Roman" w:hAnsi="Times New Roman" w:cs="Times New Roman"/>
          <w:b w:val="0"/>
          <w:color w:val="auto"/>
          <w:sz w:val="28"/>
          <w:szCs w:val="28"/>
        </w:rPr>
        <w:t>07</w:t>
      </w:r>
      <w:r w:rsidR="00B26F0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5 </w:t>
      </w:r>
      <w:r w:rsidR="00972F9A">
        <w:rPr>
          <w:rFonts w:ascii="Times New Roman" w:hAnsi="Times New Roman" w:cs="Times New Roman"/>
          <w:b w:val="0"/>
          <w:color w:val="auto"/>
          <w:sz w:val="28"/>
          <w:szCs w:val="28"/>
        </w:rPr>
        <w:t>М</w:t>
      </w:r>
      <w:r w:rsidR="00B26F00">
        <w:rPr>
          <w:rFonts w:ascii="Times New Roman" w:hAnsi="Times New Roman" w:cs="Times New Roman"/>
          <w:b w:val="0"/>
          <w:color w:val="auto"/>
          <w:sz w:val="28"/>
          <w:szCs w:val="28"/>
        </w:rPr>
        <w:t>аркетинг</w:t>
      </w:r>
    </w:p>
    <w:p w14:paraId="2573E980" w14:textId="36C9A3E5" w:rsidR="00BA544D" w:rsidRPr="00894D4F" w:rsidRDefault="00BA544D" w:rsidP="00F02BA4">
      <w:pPr>
        <w:ind w:left="851"/>
        <w:jc w:val="center"/>
        <w:rPr>
          <w:color w:val="000000" w:themeColor="text1"/>
        </w:rPr>
      </w:pPr>
      <w:r w:rsidRPr="00894D4F">
        <w:rPr>
          <w:b/>
          <w:color w:val="000000" w:themeColor="text1"/>
        </w:rPr>
        <w:t>освітньо-професійної програми</w:t>
      </w:r>
      <w:r w:rsidRPr="00894D4F">
        <w:rPr>
          <w:color w:val="000000" w:themeColor="text1"/>
        </w:rPr>
        <w:t xml:space="preserve"> </w:t>
      </w:r>
      <w:r w:rsidR="00B26F00">
        <w:rPr>
          <w:color w:val="000000" w:themeColor="text1"/>
        </w:rPr>
        <w:t>Логістика</w:t>
      </w:r>
    </w:p>
    <w:p w14:paraId="6AD1A4F2" w14:textId="77777777" w:rsidR="00F073A2" w:rsidRPr="00894D4F" w:rsidRDefault="00F073A2" w:rsidP="005839E1">
      <w:pPr>
        <w:widowControl w:val="0"/>
        <w:tabs>
          <w:tab w:val="left" w:pos="720"/>
          <w:tab w:val="left" w:pos="1080"/>
        </w:tabs>
        <w:jc w:val="center"/>
        <w:rPr>
          <w:rFonts w:eastAsia="Times New Roman"/>
          <w:b/>
          <w:bCs/>
          <w:color w:val="000000"/>
          <w:lang w:eastAsia="uk-UA"/>
        </w:rPr>
      </w:pPr>
    </w:p>
    <w:p w14:paraId="07B1C2C4" w14:textId="77777777" w:rsidR="0022209C" w:rsidRPr="00894D4F" w:rsidRDefault="0022209C" w:rsidP="005839E1">
      <w:pPr>
        <w:widowControl w:val="0"/>
        <w:tabs>
          <w:tab w:val="left" w:pos="720"/>
          <w:tab w:val="left" w:pos="1080"/>
        </w:tabs>
        <w:jc w:val="center"/>
        <w:rPr>
          <w:rFonts w:eastAsia="Times New Roman"/>
          <w:b/>
          <w:bCs/>
          <w:color w:val="000000"/>
          <w:lang w:eastAsia="uk-UA"/>
        </w:rPr>
      </w:pPr>
    </w:p>
    <w:p w14:paraId="49898D94" w14:textId="77777777" w:rsidR="0022209C" w:rsidRPr="00894D4F" w:rsidRDefault="0022209C" w:rsidP="009B4E44">
      <w:pPr>
        <w:widowControl w:val="0"/>
        <w:tabs>
          <w:tab w:val="left" w:pos="720"/>
          <w:tab w:val="left" w:pos="1080"/>
        </w:tabs>
        <w:ind w:right="282"/>
        <w:jc w:val="center"/>
        <w:rPr>
          <w:rFonts w:eastAsia="Times New Roman"/>
          <w:b/>
          <w:bCs/>
          <w:color w:val="000000"/>
          <w:lang w:eastAsia="uk-UA"/>
        </w:rPr>
      </w:pPr>
    </w:p>
    <w:p w14:paraId="3D093F55" w14:textId="77777777" w:rsidR="0083643C" w:rsidRPr="00894D4F" w:rsidRDefault="0083643C" w:rsidP="009B4E44">
      <w:pPr>
        <w:widowControl w:val="0"/>
        <w:tabs>
          <w:tab w:val="left" w:pos="720"/>
          <w:tab w:val="left" w:pos="1080"/>
        </w:tabs>
        <w:ind w:right="282"/>
        <w:jc w:val="center"/>
        <w:rPr>
          <w:rFonts w:eastAsia="Times New Roman"/>
          <w:b/>
          <w:bCs/>
          <w:color w:val="000000"/>
          <w:lang w:eastAsia="uk-UA"/>
        </w:rPr>
      </w:pPr>
    </w:p>
    <w:p w14:paraId="26CF6E2E" w14:textId="77777777" w:rsidR="0083643C" w:rsidRPr="00894D4F" w:rsidRDefault="0083643C" w:rsidP="009B4E44">
      <w:pPr>
        <w:widowControl w:val="0"/>
        <w:tabs>
          <w:tab w:val="left" w:pos="720"/>
          <w:tab w:val="left" w:pos="1080"/>
        </w:tabs>
        <w:ind w:right="282"/>
        <w:jc w:val="center"/>
        <w:rPr>
          <w:rFonts w:eastAsia="Times New Roman"/>
          <w:b/>
          <w:bCs/>
          <w:color w:val="000000"/>
          <w:lang w:eastAsia="uk-UA"/>
        </w:rPr>
      </w:pPr>
    </w:p>
    <w:p w14:paraId="7EC2AD6E" w14:textId="77777777" w:rsidR="0083643C" w:rsidRPr="00894D4F" w:rsidRDefault="0083643C" w:rsidP="009B4E44">
      <w:pPr>
        <w:widowControl w:val="0"/>
        <w:tabs>
          <w:tab w:val="left" w:pos="720"/>
          <w:tab w:val="left" w:pos="1080"/>
        </w:tabs>
        <w:ind w:right="282"/>
        <w:jc w:val="center"/>
        <w:rPr>
          <w:rFonts w:eastAsia="Times New Roman"/>
          <w:b/>
          <w:bCs/>
          <w:color w:val="000000"/>
          <w:lang w:eastAsia="uk-UA"/>
        </w:rPr>
      </w:pPr>
    </w:p>
    <w:p w14:paraId="0D84432F" w14:textId="77777777" w:rsidR="0083643C" w:rsidRDefault="0083643C" w:rsidP="009B4E44">
      <w:pPr>
        <w:widowControl w:val="0"/>
        <w:tabs>
          <w:tab w:val="left" w:pos="720"/>
          <w:tab w:val="left" w:pos="1080"/>
        </w:tabs>
        <w:ind w:right="282"/>
        <w:jc w:val="center"/>
        <w:rPr>
          <w:rFonts w:eastAsia="Times New Roman"/>
          <w:b/>
          <w:bCs/>
          <w:color w:val="000000"/>
          <w:lang w:eastAsia="uk-UA"/>
        </w:rPr>
      </w:pPr>
    </w:p>
    <w:p w14:paraId="26121D0B" w14:textId="77777777" w:rsidR="009A2EAD" w:rsidRDefault="009A2EAD" w:rsidP="009B4E44">
      <w:pPr>
        <w:widowControl w:val="0"/>
        <w:tabs>
          <w:tab w:val="left" w:pos="720"/>
          <w:tab w:val="left" w:pos="1080"/>
        </w:tabs>
        <w:ind w:right="282"/>
        <w:jc w:val="center"/>
        <w:rPr>
          <w:rFonts w:eastAsia="Times New Roman"/>
          <w:b/>
          <w:bCs/>
          <w:color w:val="000000"/>
          <w:lang w:eastAsia="uk-UA"/>
        </w:rPr>
      </w:pPr>
    </w:p>
    <w:p w14:paraId="1FF106F7" w14:textId="77777777" w:rsidR="009A2EAD" w:rsidRDefault="009A2EAD" w:rsidP="009B4E44">
      <w:pPr>
        <w:widowControl w:val="0"/>
        <w:tabs>
          <w:tab w:val="left" w:pos="720"/>
          <w:tab w:val="left" w:pos="1080"/>
        </w:tabs>
        <w:ind w:right="282"/>
        <w:jc w:val="center"/>
        <w:rPr>
          <w:rFonts w:eastAsia="Times New Roman"/>
          <w:b/>
          <w:bCs/>
          <w:color w:val="000000"/>
          <w:lang w:eastAsia="uk-UA"/>
        </w:rPr>
      </w:pPr>
    </w:p>
    <w:p w14:paraId="7CA4EEA5" w14:textId="0FD2F584" w:rsidR="009A2EAD" w:rsidRDefault="009A2EAD" w:rsidP="009B4E44">
      <w:pPr>
        <w:widowControl w:val="0"/>
        <w:tabs>
          <w:tab w:val="left" w:pos="720"/>
          <w:tab w:val="left" w:pos="1080"/>
        </w:tabs>
        <w:ind w:right="282"/>
        <w:jc w:val="center"/>
        <w:rPr>
          <w:rFonts w:eastAsia="Times New Roman"/>
          <w:b/>
          <w:bCs/>
          <w:color w:val="000000"/>
          <w:lang w:eastAsia="uk-UA"/>
        </w:rPr>
      </w:pPr>
    </w:p>
    <w:p w14:paraId="2B219216" w14:textId="41EE1442" w:rsidR="00622BB7" w:rsidRDefault="00622BB7" w:rsidP="009B4E44">
      <w:pPr>
        <w:widowControl w:val="0"/>
        <w:tabs>
          <w:tab w:val="left" w:pos="720"/>
          <w:tab w:val="left" w:pos="1080"/>
        </w:tabs>
        <w:ind w:right="282"/>
        <w:jc w:val="center"/>
        <w:rPr>
          <w:rFonts w:eastAsia="Times New Roman"/>
          <w:b/>
          <w:bCs/>
          <w:color w:val="000000"/>
          <w:lang w:eastAsia="uk-UA"/>
        </w:rPr>
      </w:pPr>
    </w:p>
    <w:p w14:paraId="42B7C2B6" w14:textId="37279AF6" w:rsidR="005839E1" w:rsidRPr="00894D4F" w:rsidRDefault="003C172B" w:rsidP="003C172B">
      <w:pPr>
        <w:widowControl w:val="0"/>
        <w:tabs>
          <w:tab w:val="left" w:pos="720"/>
          <w:tab w:val="left" w:pos="1080"/>
        </w:tabs>
        <w:spacing w:line="240" w:lineRule="auto"/>
        <w:jc w:val="center"/>
        <w:rPr>
          <w:rFonts w:eastAsia="Times New Roman"/>
          <w:bCs/>
          <w:color w:val="000000"/>
          <w:lang w:eastAsia="uk-UA"/>
        </w:rPr>
        <w:sectPr w:rsidR="005839E1" w:rsidRPr="00894D4F" w:rsidSect="00A74E98">
          <w:pgSz w:w="11906" w:h="16838"/>
          <w:pgMar w:top="1134" w:right="567" w:bottom="1134" w:left="1134" w:header="709" w:footer="709" w:gutter="0"/>
          <w:cols w:space="708"/>
          <w:docGrid w:linePitch="381"/>
        </w:sectPr>
      </w:pPr>
      <w:r w:rsidRPr="00894D4F">
        <w:rPr>
          <w:rFonts w:eastAsia="Times New Roman"/>
          <w:bCs/>
          <w:color w:val="000000"/>
          <w:lang w:eastAsia="uk-UA"/>
        </w:rPr>
        <w:t>Луцьк – 202</w:t>
      </w:r>
      <w:r w:rsidR="00660FBA">
        <w:rPr>
          <w:rFonts w:eastAsia="Times New Roman"/>
          <w:bCs/>
          <w:color w:val="000000"/>
          <w:lang w:eastAsia="uk-UA"/>
        </w:rPr>
        <w:t>4</w:t>
      </w:r>
      <w:r w:rsidRPr="00894D4F">
        <w:rPr>
          <w:rFonts w:eastAsia="Times New Roman"/>
          <w:bCs/>
          <w:color w:val="000000"/>
          <w:lang w:eastAsia="uk-UA"/>
        </w:rPr>
        <w:t xml:space="preserve"> </w:t>
      </w:r>
    </w:p>
    <w:p w14:paraId="1EB59730" w14:textId="3A5C0C43" w:rsidR="0022209C" w:rsidRPr="00894D4F" w:rsidRDefault="00A74E98" w:rsidP="00F02BA4">
      <w:pPr>
        <w:pStyle w:val="2"/>
        <w:spacing w:before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proofErr w:type="spellStart"/>
      <w:r w:rsidRPr="00940642">
        <w:rPr>
          <w:rFonts w:ascii="Times New Roman" w:hAnsi="Times New Roman" w:cs="Times New Roman"/>
          <w:color w:val="auto"/>
          <w:sz w:val="28"/>
          <w:szCs w:val="28"/>
        </w:rPr>
        <w:lastRenderedPageBreak/>
        <w:t>Силабус</w:t>
      </w:r>
      <w:proofErr w:type="spellEnd"/>
      <w:r w:rsidRPr="0094064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40642" w:rsidRPr="00940642">
        <w:rPr>
          <w:rFonts w:ascii="Times New Roman" w:hAnsi="Times New Roman" w:cs="Times New Roman"/>
          <w:color w:val="auto"/>
          <w:sz w:val="28"/>
          <w:szCs w:val="28"/>
        </w:rPr>
        <w:t>освітнього компонента</w:t>
      </w:r>
      <w:r w:rsidRPr="00894D4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«</w:t>
      </w:r>
      <w:r w:rsidR="0022209C" w:rsidRPr="00894D4F">
        <w:rPr>
          <w:rFonts w:ascii="Times New Roman" w:hAnsi="Times New Roman" w:cs="Times New Roman"/>
          <w:b w:val="0"/>
          <w:color w:val="auto"/>
          <w:sz w:val="28"/>
          <w:szCs w:val="28"/>
        </w:rPr>
        <w:t>ГРУПОВА ДИНАМІКА ТА КОМУНІКАЦІЇ</w:t>
      </w:r>
      <w:r w:rsidR="003A4FFE" w:rsidRPr="00894D4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(ТРЕНІНГ)</w:t>
      </w:r>
      <w:r w:rsidRPr="00894D4F">
        <w:rPr>
          <w:rFonts w:ascii="Times New Roman" w:hAnsi="Times New Roman" w:cs="Times New Roman"/>
          <w:b w:val="0"/>
          <w:color w:val="auto"/>
          <w:sz w:val="28"/>
          <w:szCs w:val="28"/>
        </w:rPr>
        <w:t>» підготовки бакалавра</w:t>
      </w:r>
      <w:r w:rsidR="00336C40" w:rsidRPr="00894D4F"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="009A2EA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галузі знань </w:t>
      </w:r>
      <w:r w:rsidR="009B4E44" w:rsidRPr="00894D4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07 Управління та адміністрування, </w:t>
      </w:r>
      <w:r w:rsidR="00A55D3A" w:rsidRPr="00894D4F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</w:t>
      </w:r>
      <w:r w:rsidR="009A2EA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спеціальності </w:t>
      </w:r>
      <w:r w:rsidR="009B4E44" w:rsidRPr="00894D4F">
        <w:rPr>
          <w:rFonts w:ascii="Times New Roman" w:hAnsi="Times New Roman" w:cs="Times New Roman"/>
          <w:b w:val="0"/>
          <w:color w:val="auto"/>
          <w:sz w:val="28"/>
          <w:szCs w:val="28"/>
        </w:rPr>
        <w:t>07</w:t>
      </w:r>
      <w:r w:rsidR="00B26F00">
        <w:rPr>
          <w:rFonts w:ascii="Times New Roman" w:hAnsi="Times New Roman" w:cs="Times New Roman"/>
          <w:b w:val="0"/>
          <w:color w:val="auto"/>
          <w:sz w:val="28"/>
          <w:szCs w:val="28"/>
        </w:rPr>
        <w:t>5</w:t>
      </w:r>
      <w:r w:rsidR="009B4E44" w:rsidRPr="00894D4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B26F00">
        <w:rPr>
          <w:rFonts w:ascii="Times New Roman" w:hAnsi="Times New Roman" w:cs="Times New Roman"/>
          <w:b w:val="0"/>
          <w:color w:val="auto"/>
          <w:sz w:val="28"/>
          <w:szCs w:val="28"/>
        </w:rPr>
        <w:t>Маркетинг</w:t>
      </w:r>
      <w:r w:rsidR="00972F9A"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="009B4E44" w:rsidRPr="00894D4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</w:t>
      </w:r>
      <w:r w:rsidR="00A55D3A" w:rsidRPr="00894D4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за освітньо-професійною програмою </w:t>
      </w:r>
      <w:r w:rsidR="00B26F00">
        <w:rPr>
          <w:rFonts w:ascii="Times New Roman" w:hAnsi="Times New Roman" w:cs="Times New Roman"/>
          <w:b w:val="0"/>
          <w:color w:val="auto"/>
          <w:sz w:val="28"/>
          <w:szCs w:val="28"/>
        </w:rPr>
        <w:t>Логістика</w:t>
      </w:r>
      <w:r w:rsidR="00AE0FF6" w:rsidRPr="00894D4F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14:paraId="3775C276" w14:textId="77777777" w:rsidR="00A74E98" w:rsidRPr="00894D4F" w:rsidRDefault="00A74E98" w:rsidP="0022209C">
      <w:pPr>
        <w:pStyle w:val="a9"/>
        <w:spacing w:before="0" w:beforeAutospacing="0" w:after="0" w:afterAutospacing="0" w:line="360" w:lineRule="auto"/>
        <w:ind w:left="426" w:firstLine="426"/>
        <w:contextualSpacing/>
        <w:jc w:val="both"/>
        <w:rPr>
          <w:color w:val="000000"/>
          <w:sz w:val="28"/>
          <w:szCs w:val="28"/>
        </w:rPr>
      </w:pPr>
    </w:p>
    <w:p w14:paraId="3BB20148" w14:textId="77777777" w:rsidR="008B5944" w:rsidRDefault="008B5944" w:rsidP="00F83CFA">
      <w:pPr>
        <w:pStyle w:val="a9"/>
        <w:spacing w:before="0" w:beforeAutospacing="0" w:after="0" w:afterAutospacing="0" w:line="360" w:lineRule="auto"/>
        <w:ind w:firstLine="426"/>
        <w:contextualSpacing/>
        <w:jc w:val="both"/>
        <w:rPr>
          <w:color w:val="000000"/>
          <w:sz w:val="28"/>
          <w:szCs w:val="28"/>
        </w:rPr>
      </w:pPr>
    </w:p>
    <w:p w14:paraId="36E80DE2" w14:textId="77777777" w:rsidR="009A2EAD" w:rsidRPr="00894D4F" w:rsidRDefault="009A2EAD" w:rsidP="00F83CFA">
      <w:pPr>
        <w:pStyle w:val="a9"/>
        <w:spacing w:before="0" w:beforeAutospacing="0" w:after="0" w:afterAutospacing="0" w:line="360" w:lineRule="auto"/>
        <w:ind w:firstLine="426"/>
        <w:contextualSpacing/>
        <w:jc w:val="both"/>
        <w:rPr>
          <w:color w:val="000000"/>
          <w:sz w:val="28"/>
          <w:szCs w:val="28"/>
        </w:rPr>
      </w:pPr>
    </w:p>
    <w:p w14:paraId="7F697210" w14:textId="087D2C46" w:rsidR="00A74E98" w:rsidRPr="00623E2E" w:rsidRDefault="00A74E98" w:rsidP="00F83CFA">
      <w:pPr>
        <w:pStyle w:val="a9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7"/>
        </w:rPr>
      </w:pPr>
      <w:r w:rsidRPr="00894D4F">
        <w:rPr>
          <w:b/>
          <w:color w:val="000000"/>
          <w:sz w:val="28"/>
          <w:szCs w:val="27"/>
        </w:rPr>
        <w:t>Розробник:</w:t>
      </w:r>
      <w:r w:rsidRPr="00894D4F">
        <w:rPr>
          <w:color w:val="000000"/>
          <w:sz w:val="28"/>
          <w:szCs w:val="27"/>
        </w:rPr>
        <w:t xml:space="preserve"> </w:t>
      </w:r>
      <w:proofErr w:type="spellStart"/>
      <w:r w:rsidR="0022209C" w:rsidRPr="00894D4F">
        <w:rPr>
          <w:color w:val="000000"/>
          <w:sz w:val="28"/>
          <w:szCs w:val="27"/>
        </w:rPr>
        <w:t>Ющишина</w:t>
      </w:r>
      <w:proofErr w:type="spellEnd"/>
      <w:r w:rsidR="0022209C" w:rsidRPr="00894D4F">
        <w:rPr>
          <w:color w:val="000000"/>
          <w:sz w:val="28"/>
          <w:szCs w:val="27"/>
        </w:rPr>
        <w:t xml:space="preserve"> Л. О</w:t>
      </w:r>
      <w:r w:rsidRPr="00894D4F">
        <w:rPr>
          <w:color w:val="000000"/>
          <w:sz w:val="28"/>
          <w:szCs w:val="27"/>
        </w:rPr>
        <w:t>., доцент кафедри менеджменту, кандидат економічних наук, доцент</w:t>
      </w:r>
      <w:r w:rsidR="00AE0FF6" w:rsidRPr="00894D4F">
        <w:rPr>
          <w:color w:val="000000"/>
          <w:sz w:val="28"/>
          <w:szCs w:val="27"/>
        </w:rPr>
        <w:t>.</w:t>
      </w:r>
      <w:r w:rsidRPr="00894D4F">
        <w:rPr>
          <w:color w:val="000000"/>
          <w:sz w:val="28"/>
          <w:szCs w:val="27"/>
        </w:rPr>
        <w:t xml:space="preserve"> </w:t>
      </w:r>
    </w:p>
    <w:p w14:paraId="0B49BD49" w14:textId="77777777" w:rsidR="00952D9C" w:rsidRPr="00623E2E" w:rsidRDefault="00952D9C" w:rsidP="00F83CFA">
      <w:pPr>
        <w:pStyle w:val="a9"/>
        <w:spacing w:before="0" w:beforeAutospacing="0" w:after="0" w:afterAutospacing="0" w:line="360" w:lineRule="auto"/>
        <w:contextualSpacing/>
        <w:jc w:val="both"/>
        <w:rPr>
          <w:b/>
          <w:color w:val="000000"/>
          <w:sz w:val="28"/>
          <w:szCs w:val="27"/>
        </w:rPr>
      </w:pPr>
    </w:p>
    <w:p w14:paraId="26EF5B89" w14:textId="6752EED3" w:rsidR="009A2EAD" w:rsidRPr="00623E2E" w:rsidRDefault="009A2EAD" w:rsidP="0022209C">
      <w:pPr>
        <w:pStyle w:val="a9"/>
        <w:spacing w:before="0" w:beforeAutospacing="0" w:after="0" w:afterAutospacing="0" w:line="360" w:lineRule="auto"/>
        <w:ind w:left="426"/>
        <w:contextualSpacing/>
        <w:jc w:val="both"/>
        <w:rPr>
          <w:b/>
          <w:color w:val="000000"/>
          <w:sz w:val="28"/>
          <w:szCs w:val="27"/>
        </w:rPr>
      </w:pPr>
    </w:p>
    <w:p w14:paraId="64B0F54D" w14:textId="7AD05AE3" w:rsidR="002C36DB" w:rsidRPr="00072261" w:rsidRDefault="002C36DB" w:rsidP="002C36DB">
      <w:pPr>
        <w:widowControl w:val="0"/>
        <w:autoSpaceDE w:val="0"/>
        <w:autoSpaceDN w:val="0"/>
        <w:spacing w:line="240" w:lineRule="auto"/>
        <w:rPr>
          <w:noProof/>
        </w:rPr>
      </w:pPr>
      <w:r w:rsidRPr="00072261">
        <w:rPr>
          <w:noProof/>
        </w:rPr>
        <w:t xml:space="preserve">Гарант освітньо-професійної </w:t>
      </w:r>
    </w:p>
    <w:p w14:paraId="73BF6CC0" w14:textId="63527D64" w:rsidR="002C36DB" w:rsidRDefault="002C36DB" w:rsidP="002C36DB">
      <w:pPr>
        <w:widowControl w:val="0"/>
        <w:autoSpaceDE w:val="0"/>
        <w:autoSpaceDN w:val="0"/>
        <w:spacing w:line="240" w:lineRule="auto"/>
        <w:rPr>
          <w:noProof/>
        </w:rPr>
      </w:pPr>
      <w:r>
        <w:rPr>
          <w:noProof/>
        </w:rPr>
        <w:t>п</w:t>
      </w:r>
      <w:r w:rsidRPr="00072261">
        <w:rPr>
          <w:noProof/>
        </w:rPr>
        <w:t>рограми</w:t>
      </w:r>
      <w:r>
        <w:rPr>
          <w:noProof/>
        </w:rPr>
        <w:t xml:space="preserve">                                                  </w:t>
      </w:r>
      <w:r>
        <w:rPr>
          <w:noProof/>
          <w:lang w:val="ru-RU" w:eastAsia="ru-RU"/>
        </w:rPr>
        <w:drawing>
          <wp:inline distT="0" distB="0" distL="0" distR="0" wp14:anchorId="12B27EA3" wp14:editId="70D9AFE1">
            <wp:extent cx="930910" cy="370115"/>
            <wp:effectExtent l="0" t="0" r="2540" b="0"/>
            <wp:docPr id="3" name="Рисунок 3" descr="Підпис_Рейкі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ідпис_Рейкін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542" cy="380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2261">
        <w:rPr>
          <w:noProof/>
        </w:rPr>
        <w:tab/>
        <w:t xml:space="preserve">                </w:t>
      </w:r>
      <w:r>
        <w:rPr>
          <w:noProof/>
        </w:rPr>
        <w:t>Віталій</w:t>
      </w:r>
      <w:r w:rsidRPr="00072261">
        <w:rPr>
          <w:noProof/>
        </w:rPr>
        <w:t xml:space="preserve"> </w:t>
      </w:r>
      <w:r>
        <w:rPr>
          <w:noProof/>
        </w:rPr>
        <w:t>РЕЙКІН</w:t>
      </w:r>
      <w:r w:rsidRPr="00072261">
        <w:rPr>
          <w:noProof/>
        </w:rPr>
        <w:t xml:space="preserve"> </w:t>
      </w:r>
    </w:p>
    <w:p w14:paraId="179C222A" w14:textId="6A031110" w:rsidR="00013753" w:rsidRPr="00623E2E" w:rsidRDefault="00013753" w:rsidP="002C36DB">
      <w:pPr>
        <w:pStyle w:val="2"/>
        <w:tabs>
          <w:tab w:val="left" w:pos="6663"/>
        </w:tabs>
        <w:spacing w:before="0"/>
        <w:rPr>
          <w:color w:val="000000"/>
          <w:sz w:val="28"/>
          <w:szCs w:val="27"/>
        </w:rPr>
      </w:pPr>
      <w:r w:rsidRPr="00952D9C">
        <w:rPr>
          <w:color w:val="000000"/>
          <w:sz w:val="28"/>
          <w:szCs w:val="27"/>
        </w:rPr>
        <w:t xml:space="preserve"> </w:t>
      </w:r>
      <w:r>
        <w:rPr>
          <w:color w:val="000000"/>
          <w:sz w:val="28"/>
          <w:szCs w:val="27"/>
        </w:rPr>
        <w:t xml:space="preserve">                                                               </w:t>
      </w:r>
    </w:p>
    <w:p w14:paraId="5BD77428" w14:textId="77777777" w:rsidR="00013753" w:rsidRDefault="00013753" w:rsidP="00013753">
      <w:pPr>
        <w:pStyle w:val="a9"/>
        <w:spacing w:before="0" w:beforeAutospacing="0" w:after="0" w:afterAutospacing="0" w:line="360" w:lineRule="auto"/>
        <w:ind w:left="426" w:firstLine="426"/>
        <w:contextualSpacing/>
        <w:jc w:val="both"/>
        <w:rPr>
          <w:color w:val="000000"/>
          <w:sz w:val="28"/>
          <w:szCs w:val="27"/>
        </w:rPr>
      </w:pPr>
    </w:p>
    <w:p w14:paraId="739006A2" w14:textId="77777777" w:rsidR="00013753" w:rsidRPr="00894D4F" w:rsidRDefault="00013753" w:rsidP="00013753">
      <w:pPr>
        <w:pStyle w:val="a9"/>
        <w:spacing w:before="0" w:beforeAutospacing="0" w:after="0" w:afterAutospacing="0" w:line="360" w:lineRule="auto"/>
        <w:ind w:left="426" w:firstLine="426"/>
        <w:contextualSpacing/>
        <w:jc w:val="both"/>
        <w:rPr>
          <w:color w:val="000000"/>
          <w:sz w:val="28"/>
          <w:szCs w:val="27"/>
        </w:rPr>
      </w:pPr>
    </w:p>
    <w:p w14:paraId="775B6876" w14:textId="77777777" w:rsidR="00013753" w:rsidRPr="00894D4F" w:rsidRDefault="00013753" w:rsidP="00F83CFA">
      <w:pPr>
        <w:pStyle w:val="a9"/>
        <w:spacing w:before="0" w:beforeAutospacing="0" w:after="0" w:afterAutospacing="0" w:line="360" w:lineRule="auto"/>
        <w:contextualSpacing/>
        <w:jc w:val="both"/>
        <w:rPr>
          <w:b/>
          <w:color w:val="000000"/>
          <w:sz w:val="28"/>
          <w:szCs w:val="27"/>
        </w:rPr>
      </w:pPr>
      <w:proofErr w:type="spellStart"/>
      <w:r>
        <w:rPr>
          <w:b/>
          <w:color w:val="000000"/>
          <w:sz w:val="28"/>
          <w:szCs w:val="27"/>
        </w:rPr>
        <w:t>Силабус</w:t>
      </w:r>
      <w:proofErr w:type="spellEnd"/>
      <w:r>
        <w:rPr>
          <w:b/>
          <w:color w:val="000000"/>
          <w:sz w:val="28"/>
          <w:szCs w:val="27"/>
        </w:rPr>
        <w:t xml:space="preserve"> освітнього компонента</w:t>
      </w:r>
      <w:r w:rsidRPr="00894D4F">
        <w:rPr>
          <w:b/>
          <w:color w:val="000000"/>
          <w:sz w:val="28"/>
          <w:szCs w:val="27"/>
        </w:rPr>
        <w:t xml:space="preserve"> затверджено на засіданні кафедри</w:t>
      </w:r>
      <w:r w:rsidRPr="00894D4F">
        <w:rPr>
          <w:color w:val="000000"/>
          <w:sz w:val="28"/>
          <w:szCs w:val="27"/>
        </w:rPr>
        <w:t xml:space="preserve"> </w:t>
      </w:r>
      <w:r w:rsidRPr="00894D4F">
        <w:rPr>
          <w:b/>
          <w:color w:val="000000"/>
          <w:sz w:val="28"/>
          <w:szCs w:val="27"/>
        </w:rPr>
        <w:t xml:space="preserve">менеджменту </w:t>
      </w:r>
    </w:p>
    <w:p w14:paraId="08C38190" w14:textId="5BA2C744" w:rsidR="00013753" w:rsidRPr="00894D4F" w:rsidRDefault="00013753" w:rsidP="00F83CFA">
      <w:pPr>
        <w:pStyle w:val="a9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7"/>
        </w:rPr>
      </w:pPr>
      <w:r w:rsidRPr="00894D4F">
        <w:rPr>
          <w:color w:val="000000"/>
          <w:sz w:val="28"/>
          <w:szCs w:val="27"/>
        </w:rPr>
        <w:t xml:space="preserve">протокол </w:t>
      </w:r>
      <w:r>
        <w:rPr>
          <w:color w:val="000000"/>
          <w:sz w:val="27"/>
          <w:szCs w:val="27"/>
        </w:rPr>
        <w:t xml:space="preserve">№ </w:t>
      </w:r>
      <w:r w:rsidR="00660FBA">
        <w:rPr>
          <w:color w:val="000000"/>
          <w:sz w:val="27"/>
          <w:szCs w:val="27"/>
        </w:rPr>
        <w:t>1</w:t>
      </w:r>
      <w:r w:rsidRPr="00D55659">
        <w:rPr>
          <w:color w:val="000000"/>
          <w:sz w:val="27"/>
          <w:szCs w:val="27"/>
        </w:rPr>
        <w:t xml:space="preserve"> від </w:t>
      </w:r>
      <w:r w:rsidR="00660FBA">
        <w:rPr>
          <w:color w:val="000000"/>
          <w:sz w:val="27"/>
          <w:szCs w:val="27"/>
        </w:rPr>
        <w:t>26</w:t>
      </w:r>
      <w:r>
        <w:rPr>
          <w:color w:val="000000"/>
          <w:sz w:val="27"/>
          <w:szCs w:val="27"/>
        </w:rPr>
        <w:t xml:space="preserve"> </w:t>
      </w:r>
      <w:r w:rsidR="00660FBA">
        <w:rPr>
          <w:color w:val="000000"/>
          <w:sz w:val="27"/>
          <w:szCs w:val="27"/>
        </w:rPr>
        <w:t>серпня</w:t>
      </w:r>
      <w:r w:rsidRPr="00D55659">
        <w:rPr>
          <w:color w:val="000000"/>
          <w:sz w:val="27"/>
          <w:szCs w:val="27"/>
        </w:rPr>
        <w:t xml:space="preserve"> 202</w:t>
      </w:r>
      <w:r w:rsidR="00660FBA">
        <w:rPr>
          <w:color w:val="000000"/>
          <w:sz w:val="27"/>
          <w:szCs w:val="27"/>
        </w:rPr>
        <w:t>4</w:t>
      </w:r>
      <w:r w:rsidRPr="00D55659">
        <w:rPr>
          <w:color w:val="000000"/>
          <w:sz w:val="27"/>
          <w:szCs w:val="27"/>
        </w:rPr>
        <w:t xml:space="preserve"> р.</w:t>
      </w:r>
    </w:p>
    <w:p w14:paraId="4F4E2D2E" w14:textId="77777777" w:rsidR="00013753" w:rsidRDefault="00013753" w:rsidP="00013753">
      <w:pPr>
        <w:pStyle w:val="a9"/>
        <w:spacing w:before="0" w:beforeAutospacing="0" w:after="0" w:afterAutospacing="0" w:line="360" w:lineRule="auto"/>
        <w:ind w:left="426"/>
        <w:contextualSpacing/>
        <w:jc w:val="both"/>
        <w:rPr>
          <w:color w:val="000000"/>
          <w:sz w:val="28"/>
          <w:szCs w:val="27"/>
        </w:rPr>
      </w:pPr>
      <w:r>
        <w:rPr>
          <w:noProof/>
          <w:color w:val="000000"/>
          <w:sz w:val="28"/>
          <w:szCs w:val="27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93E9FD" wp14:editId="4F8457E4">
                <wp:simplePos x="0" y="0"/>
                <wp:positionH relativeFrom="column">
                  <wp:posOffset>2007870</wp:posOffset>
                </wp:positionH>
                <wp:positionV relativeFrom="paragraph">
                  <wp:posOffset>33020</wp:posOffset>
                </wp:positionV>
                <wp:extent cx="2430780" cy="1318260"/>
                <wp:effectExtent l="0" t="0" r="7620" b="0"/>
                <wp:wrapNone/>
                <wp:docPr id="2" name="Прямокут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0780" cy="13182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F4701B" w14:textId="77777777" w:rsidR="00013753" w:rsidRDefault="00013753" w:rsidP="00013753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ru-RU" w:eastAsia="ru-RU"/>
                              </w:rPr>
                              <w:drawing>
                                <wp:inline distT="0" distB="0" distL="0" distR="0" wp14:anchorId="07A0E177" wp14:editId="41F64675">
                                  <wp:extent cx="1228724" cy="657225"/>
                                  <wp:effectExtent l="0" t="0" r="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31435" cy="6586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93E9FD" id="Прямокутник 2" o:spid="_x0000_s1026" style="position:absolute;left:0;text-align:left;margin-left:158.1pt;margin-top:2.6pt;width:191.4pt;height:103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" fillcolor="white [3201]" stroked="f" strokeweight="1pt">
                <v:textbox>
                  <w:txbxContent>
                    <w:p w14:paraId="50F4701B" w14:textId="77777777" w:rsidR="00013753" w:rsidRDefault="00013753" w:rsidP="00013753">
                      <w:pPr>
                        <w:jc w:val="center"/>
                      </w:pPr>
                      <w:r>
                        <w:rPr>
                          <w:noProof/>
                          <w:lang w:eastAsia="uk-UA"/>
                        </w:rPr>
                        <w:drawing>
                          <wp:inline distT="0" distB="0" distL="0" distR="0" wp14:anchorId="07A0E177" wp14:editId="41F64675">
                            <wp:extent cx="1228724" cy="657225"/>
                            <wp:effectExtent l="0" t="0" r="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31435" cy="6586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05281C93" w14:textId="77777777" w:rsidR="00013753" w:rsidRPr="00894D4F" w:rsidRDefault="00013753" w:rsidP="00013753">
      <w:pPr>
        <w:pStyle w:val="a9"/>
        <w:spacing w:before="0" w:beforeAutospacing="0" w:after="0" w:afterAutospacing="0" w:line="360" w:lineRule="auto"/>
        <w:ind w:left="426"/>
        <w:contextualSpacing/>
        <w:jc w:val="both"/>
        <w:rPr>
          <w:color w:val="000000"/>
          <w:sz w:val="28"/>
          <w:szCs w:val="27"/>
        </w:rPr>
      </w:pPr>
    </w:p>
    <w:p w14:paraId="6EDCE53A" w14:textId="77777777" w:rsidR="00013753" w:rsidRPr="00894D4F" w:rsidRDefault="00013753" w:rsidP="00013753">
      <w:pPr>
        <w:pStyle w:val="a9"/>
        <w:spacing w:before="0" w:beforeAutospacing="0" w:after="0" w:afterAutospacing="0" w:line="360" w:lineRule="auto"/>
        <w:ind w:left="426"/>
        <w:contextualSpacing/>
        <w:rPr>
          <w:color w:val="000000"/>
          <w:sz w:val="28"/>
          <w:szCs w:val="27"/>
        </w:rPr>
      </w:pPr>
      <w:r w:rsidRPr="00894D4F">
        <w:rPr>
          <w:color w:val="000000"/>
          <w:sz w:val="28"/>
          <w:szCs w:val="27"/>
        </w:rPr>
        <w:t xml:space="preserve">Завідувач кафедри: </w:t>
      </w:r>
      <w:r w:rsidRPr="00894D4F">
        <w:rPr>
          <w:color w:val="000000"/>
          <w:sz w:val="28"/>
          <w:szCs w:val="27"/>
        </w:rPr>
        <w:tab/>
      </w:r>
      <w:r w:rsidRPr="00894D4F">
        <w:rPr>
          <w:color w:val="000000"/>
          <w:sz w:val="28"/>
          <w:szCs w:val="27"/>
        </w:rPr>
        <w:tab/>
      </w:r>
      <w:r w:rsidRPr="00894D4F">
        <w:rPr>
          <w:color w:val="000000"/>
          <w:sz w:val="28"/>
          <w:szCs w:val="27"/>
        </w:rPr>
        <w:tab/>
      </w:r>
      <w:r>
        <w:rPr>
          <w:color w:val="000000"/>
          <w:sz w:val="28"/>
          <w:szCs w:val="27"/>
        </w:rPr>
        <w:t xml:space="preserve">                                          Наталія ХОМЮК</w:t>
      </w:r>
    </w:p>
    <w:p w14:paraId="2B52DA42" w14:textId="77777777" w:rsidR="00013753" w:rsidRPr="00894D4F" w:rsidRDefault="00013753" w:rsidP="00013753">
      <w:pPr>
        <w:widowControl w:val="0"/>
        <w:tabs>
          <w:tab w:val="left" w:pos="720"/>
          <w:tab w:val="left" w:pos="1080"/>
        </w:tabs>
        <w:contextualSpacing/>
        <w:jc w:val="both"/>
        <w:rPr>
          <w:rFonts w:eastAsia="Times New Roman"/>
          <w:bCs/>
          <w:color w:val="000000"/>
          <w:szCs w:val="24"/>
          <w:lang w:eastAsia="uk-UA"/>
        </w:rPr>
      </w:pPr>
    </w:p>
    <w:p w14:paraId="248BD6F1" w14:textId="77777777" w:rsidR="00013753" w:rsidRPr="00894D4F" w:rsidRDefault="00013753" w:rsidP="00013753">
      <w:pPr>
        <w:widowControl w:val="0"/>
        <w:tabs>
          <w:tab w:val="left" w:pos="720"/>
          <w:tab w:val="left" w:pos="1080"/>
        </w:tabs>
        <w:contextualSpacing/>
        <w:jc w:val="both"/>
        <w:rPr>
          <w:rFonts w:eastAsia="Times New Roman"/>
          <w:bCs/>
          <w:color w:val="000000"/>
          <w:szCs w:val="24"/>
          <w:lang w:eastAsia="uk-UA"/>
        </w:rPr>
      </w:pPr>
    </w:p>
    <w:p w14:paraId="23C1A189" w14:textId="77777777" w:rsidR="00013753" w:rsidRPr="00894D4F" w:rsidRDefault="00013753" w:rsidP="00013753">
      <w:pPr>
        <w:widowControl w:val="0"/>
        <w:tabs>
          <w:tab w:val="left" w:pos="720"/>
          <w:tab w:val="left" w:pos="1080"/>
        </w:tabs>
        <w:contextualSpacing/>
        <w:jc w:val="both"/>
        <w:rPr>
          <w:rFonts w:eastAsia="Times New Roman"/>
          <w:bCs/>
          <w:color w:val="000000"/>
          <w:szCs w:val="24"/>
          <w:lang w:eastAsia="uk-UA"/>
        </w:rPr>
      </w:pPr>
    </w:p>
    <w:p w14:paraId="565ED145" w14:textId="77777777" w:rsidR="00013753" w:rsidRPr="00894D4F" w:rsidRDefault="00013753" w:rsidP="00013753">
      <w:pPr>
        <w:widowControl w:val="0"/>
        <w:tabs>
          <w:tab w:val="left" w:pos="720"/>
          <w:tab w:val="left" w:pos="1080"/>
        </w:tabs>
        <w:contextualSpacing/>
        <w:jc w:val="both"/>
        <w:rPr>
          <w:rFonts w:eastAsia="Times New Roman"/>
          <w:bCs/>
          <w:color w:val="000000"/>
          <w:szCs w:val="24"/>
          <w:lang w:eastAsia="uk-UA"/>
        </w:rPr>
      </w:pPr>
    </w:p>
    <w:p w14:paraId="0E8F2F5E" w14:textId="43B53BC8" w:rsidR="00013753" w:rsidRDefault="00013753" w:rsidP="00013753">
      <w:pPr>
        <w:widowControl w:val="0"/>
        <w:tabs>
          <w:tab w:val="left" w:pos="720"/>
          <w:tab w:val="left" w:pos="1080"/>
        </w:tabs>
        <w:contextualSpacing/>
        <w:jc w:val="both"/>
        <w:rPr>
          <w:rFonts w:eastAsia="Times New Roman"/>
          <w:bCs/>
          <w:color w:val="000000"/>
          <w:sz w:val="24"/>
          <w:szCs w:val="24"/>
          <w:lang w:eastAsia="uk-UA"/>
        </w:rPr>
      </w:pPr>
    </w:p>
    <w:p w14:paraId="1AC338BB" w14:textId="4E6425F0" w:rsidR="00622BB7" w:rsidRDefault="00622BB7" w:rsidP="00013753">
      <w:pPr>
        <w:widowControl w:val="0"/>
        <w:tabs>
          <w:tab w:val="left" w:pos="720"/>
          <w:tab w:val="left" w:pos="1080"/>
        </w:tabs>
        <w:contextualSpacing/>
        <w:jc w:val="both"/>
        <w:rPr>
          <w:rFonts w:eastAsia="Times New Roman"/>
          <w:bCs/>
          <w:color w:val="000000"/>
          <w:sz w:val="24"/>
          <w:szCs w:val="24"/>
          <w:lang w:eastAsia="uk-UA"/>
        </w:rPr>
      </w:pPr>
    </w:p>
    <w:p w14:paraId="73105761" w14:textId="77777777" w:rsidR="00622BB7" w:rsidRPr="00894D4F" w:rsidRDefault="00622BB7" w:rsidP="00013753">
      <w:pPr>
        <w:widowControl w:val="0"/>
        <w:tabs>
          <w:tab w:val="left" w:pos="720"/>
          <w:tab w:val="left" w:pos="1080"/>
        </w:tabs>
        <w:contextualSpacing/>
        <w:jc w:val="both"/>
        <w:rPr>
          <w:rFonts w:eastAsia="Times New Roman"/>
          <w:bCs/>
          <w:color w:val="000000"/>
          <w:sz w:val="24"/>
          <w:szCs w:val="24"/>
          <w:lang w:eastAsia="uk-UA"/>
        </w:rPr>
      </w:pPr>
    </w:p>
    <w:p w14:paraId="2618E0D2" w14:textId="77777777" w:rsidR="00013753" w:rsidRPr="00894D4F" w:rsidRDefault="00013753" w:rsidP="00013753">
      <w:pPr>
        <w:widowControl w:val="0"/>
        <w:tabs>
          <w:tab w:val="left" w:pos="720"/>
          <w:tab w:val="left" w:pos="1080"/>
        </w:tabs>
        <w:contextualSpacing/>
        <w:jc w:val="both"/>
        <w:rPr>
          <w:rFonts w:eastAsia="Times New Roman"/>
          <w:bCs/>
          <w:color w:val="000000"/>
          <w:sz w:val="24"/>
          <w:szCs w:val="24"/>
          <w:lang w:eastAsia="uk-UA"/>
        </w:rPr>
      </w:pPr>
    </w:p>
    <w:p w14:paraId="552242D3" w14:textId="7AB4D920" w:rsidR="00A74E98" w:rsidRPr="00894D4F" w:rsidRDefault="00013753" w:rsidP="00013753">
      <w:pPr>
        <w:widowControl w:val="0"/>
        <w:tabs>
          <w:tab w:val="left" w:pos="720"/>
          <w:tab w:val="left" w:pos="1080"/>
        </w:tabs>
        <w:contextualSpacing/>
        <w:jc w:val="right"/>
        <w:rPr>
          <w:color w:val="000000"/>
          <w:sz w:val="27"/>
          <w:szCs w:val="27"/>
        </w:rPr>
        <w:sectPr w:rsidR="00A74E98" w:rsidRPr="00894D4F" w:rsidSect="00A74E98">
          <w:pgSz w:w="11906" w:h="16838"/>
          <w:pgMar w:top="1134" w:right="567" w:bottom="1134" w:left="1134" w:header="709" w:footer="709" w:gutter="0"/>
          <w:cols w:space="708"/>
          <w:docGrid w:linePitch="381"/>
        </w:sectPr>
      </w:pPr>
      <w:r w:rsidRPr="00894D4F">
        <w:rPr>
          <w:color w:val="000000"/>
          <w:sz w:val="27"/>
          <w:szCs w:val="27"/>
        </w:rPr>
        <w:t xml:space="preserve">© </w:t>
      </w:r>
      <w:r>
        <w:rPr>
          <w:color w:val="000000"/>
          <w:sz w:val="27"/>
          <w:szCs w:val="27"/>
        </w:rPr>
        <w:t xml:space="preserve">Лариса </w:t>
      </w:r>
      <w:proofErr w:type="spellStart"/>
      <w:r w:rsidRPr="00894D4F">
        <w:rPr>
          <w:color w:val="000000"/>
          <w:sz w:val="27"/>
          <w:szCs w:val="27"/>
        </w:rPr>
        <w:t>Ющишина</w:t>
      </w:r>
      <w:proofErr w:type="spellEnd"/>
      <w:r w:rsidRPr="00894D4F">
        <w:rPr>
          <w:color w:val="000000"/>
          <w:sz w:val="27"/>
          <w:szCs w:val="27"/>
        </w:rPr>
        <w:t>, 202</w:t>
      </w:r>
      <w:r w:rsidR="00660FBA">
        <w:rPr>
          <w:color w:val="000000"/>
          <w:sz w:val="27"/>
          <w:szCs w:val="27"/>
        </w:rPr>
        <w:t>4</w:t>
      </w:r>
      <w:r w:rsidRPr="00894D4F">
        <w:rPr>
          <w:color w:val="000000"/>
          <w:sz w:val="27"/>
          <w:szCs w:val="27"/>
        </w:rPr>
        <w:t xml:space="preserve"> р.</w:t>
      </w:r>
    </w:p>
    <w:p w14:paraId="760D2E0D" w14:textId="081A3FF8" w:rsidR="00A74E98" w:rsidRPr="00A31FA5" w:rsidRDefault="00B12923" w:rsidP="00A31FA5">
      <w:pPr>
        <w:widowControl w:val="0"/>
        <w:tabs>
          <w:tab w:val="left" w:pos="720"/>
          <w:tab w:val="left" w:pos="1080"/>
        </w:tabs>
        <w:spacing w:line="240" w:lineRule="auto"/>
        <w:jc w:val="center"/>
        <w:rPr>
          <w:rFonts w:eastAsia="Times New Roman"/>
          <w:b/>
          <w:bCs/>
          <w:color w:val="000000"/>
          <w:sz w:val="24"/>
          <w:szCs w:val="24"/>
          <w:lang w:eastAsia="uk-UA"/>
        </w:rPr>
      </w:pPr>
      <w:r w:rsidRPr="00A31FA5">
        <w:rPr>
          <w:rFonts w:eastAsia="Times New Roman"/>
          <w:b/>
          <w:bCs/>
          <w:color w:val="000000"/>
          <w:sz w:val="24"/>
          <w:szCs w:val="24"/>
          <w:lang w:eastAsia="uk-UA"/>
        </w:rPr>
        <w:lastRenderedPageBreak/>
        <w:t xml:space="preserve">І. Опис </w:t>
      </w:r>
      <w:r w:rsidR="001C14E3" w:rsidRPr="00A31FA5">
        <w:rPr>
          <w:rFonts w:eastAsia="Times New Roman"/>
          <w:b/>
          <w:bCs/>
          <w:color w:val="000000"/>
          <w:sz w:val="24"/>
          <w:szCs w:val="24"/>
          <w:lang w:eastAsia="uk-UA"/>
        </w:rPr>
        <w:t>освітнього компонента</w:t>
      </w:r>
    </w:p>
    <w:tbl>
      <w:tblPr>
        <w:tblW w:w="101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42"/>
        <w:gridCol w:w="2732"/>
        <w:gridCol w:w="5523"/>
      </w:tblGrid>
      <w:tr w:rsidR="009E7F66" w:rsidRPr="00A31FA5" w14:paraId="29A052D3" w14:textId="77777777" w:rsidTr="001C14E3">
        <w:trPr>
          <w:trHeight w:val="596"/>
          <w:jc w:val="center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CB0CA" w14:textId="77777777" w:rsidR="009E7F66" w:rsidRPr="00A31FA5" w:rsidRDefault="009E7F66" w:rsidP="009E7F66">
            <w:pPr>
              <w:widowControl w:val="0"/>
              <w:snapToGrid w:val="0"/>
              <w:spacing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A31FA5">
              <w:rPr>
                <w:rFonts w:eastAsia="Times New Roman"/>
                <w:b/>
                <w:sz w:val="22"/>
                <w:szCs w:val="22"/>
                <w:lang w:eastAsia="ru-RU"/>
              </w:rPr>
              <w:t>Найменування показників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73030" w14:textId="77777777" w:rsidR="009E7F66" w:rsidRPr="00A31FA5" w:rsidRDefault="009E7F66" w:rsidP="009E7F66">
            <w:pPr>
              <w:widowControl w:val="0"/>
              <w:snapToGrid w:val="0"/>
              <w:spacing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A31FA5">
              <w:rPr>
                <w:rFonts w:eastAsia="Times New Roman"/>
                <w:b/>
                <w:sz w:val="22"/>
                <w:szCs w:val="22"/>
                <w:lang w:eastAsia="ru-RU"/>
              </w:rPr>
              <w:t xml:space="preserve">Галузь знань, спеціальність, </w:t>
            </w:r>
          </w:p>
          <w:p w14:paraId="3CD0968D" w14:textId="2A25D2F1" w:rsidR="009E7F66" w:rsidRPr="00A31FA5" w:rsidRDefault="009E7F66" w:rsidP="009E7F66">
            <w:pPr>
              <w:widowControl w:val="0"/>
              <w:snapToGrid w:val="0"/>
              <w:spacing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A31FA5">
              <w:rPr>
                <w:rFonts w:eastAsia="Times New Roman"/>
                <w:b/>
                <w:sz w:val="22"/>
                <w:szCs w:val="22"/>
                <w:lang w:eastAsia="ru-RU"/>
              </w:rPr>
              <w:t xml:space="preserve">освітньо-професійна програма, освітній </w:t>
            </w:r>
            <w:r w:rsidR="00A31FA5">
              <w:rPr>
                <w:rFonts w:eastAsia="Times New Roman"/>
                <w:b/>
                <w:sz w:val="22"/>
                <w:szCs w:val="22"/>
                <w:lang w:eastAsia="ru-RU"/>
              </w:rPr>
              <w:t>рівень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2C7564" w14:textId="2B59180C" w:rsidR="009E7F66" w:rsidRPr="00A31FA5" w:rsidRDefault="009E7F66" w:rsidP="001C2826">
            <w:pPr>
              <w:widowControl w:val="0"/>
              <w:snapToGrid w:val="0"/>
              <w:spacing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A31FA5">
              <w:rPr>
                <w:rFonts w:eastAsia="Times New Roman"/>
                <w:b/>
                <w:sz w:val="22"/>
                <w:szCs w:val="22"/>
                <w:lang w:eastAsia="ru-RU"/>
              </w:rPr>
              <w:t xml:space="preserve">Характеристика </w:t>
            </w:r>
            <w:r w:rsidR="001C2826" w:rsidRPr="00A31FA5">
              <w:rPr>
                <w:rFonts w:eastAsia="Times New Roman"/>
                <w:b/>
                <w:sz w:val="22"/>
                <w:szCs w:val="22"/>
                <w:lang w:eastAsia="ru-RU"/>
              </w:rPr>
              <w:t>освітнього компонента</w:t>
            </w:r>
          </w:p>
        </w:tc>
      </w:tr>
      <w:tr w:rsidR="009E7F66" w:rsidRPr="00A31FA5" w14:paraId="1860012B" w14:textId="77777777" w:rsidTr="001C14E3">
        <w:trPr>
          <w:trHeight w:val="327"/>
          <w:jc w:val="center"/>
        </w:trPr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9625CC" w14:textId="77777777" w:rsidR="009E7F66" w:rsidRPr="00A31FA5" w:rsidRDefault="009E7F66" w:rsidP="009E7F66">
            <w:pPr>
              <w:widowControl w:val="0"/>
              <w:snapToGrid w:val="0"/>
              <w:spacing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A31FA5">
              <w:rPr>
                <w:rFonts w:eastAsia="Times New Roman"/>
                <w:b/>
                <w:sz w:val="22"/>
                <w:szCs w:val="22"/>
                <w:lang w:eastAsia="ru-RU"/>
              </w:rPr>
              <w:t>Денна</w:t>
            </w:r>
            <w:r w:rsidR="0023298D" w:rsidRPr="00A31FA5">
              <w:rPr>
                <w:rFonts w:eastAsia="Times New Roman"/>
                <w:b/>
                <w:sz w:val="22"/>
                <w:szCs w:val="22"/>
                <w:lang w:eastAsia="ru-RU"/>
              </w:rPr>
              <w:t xml:space="preserve"> </w:t>
            </w:r>
            <w:r w:rsidRPr="00A31FA5">
              <w:rPr>
                <w:rFonts w:eastAsia="Times New Roman"/>
                <w:b/>
                <w:sz w:val="22"/>
                <w:szCs w:val="22"/>
                <w:lang w:eastAsia="ru-RU"/>
              </w:rPr>
              <w:t>форма навчання</w:t>
            </w:r>
          </w:p>
        </w:tc>
        <w:tc>
          <w:tcPr>
            <w:tcW w:w="2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8F5BAF" w14:textId="77777777" w:rsidR="00251A72" w:rsidRPr="00A31FA5" w:rsidRDefault="00251A72" w:rsidP="00251A72">
            <w:pPr>
              <w:pStyle w:val="a9"/>
              <w:spacing w:before="0" w:beforeAutospacing="0" w:after="0" w:afterAutospacing="0"/>
              <w:ind w:firstLine="284"/>
              <w:jc w:val="center"/>
              <w:rPr>
                <w:color w:val="000000" w:themeColor="text1"/>
                <w:sz w:val="22"/>
                <w:szCs w:val="22"/>
              </w:rPr>
            </w:pPr>
            <w:r w:rsidRPr="00A31FA5">
              <w:rPr>
                <w:color w:val="000000" w:themeColor="text1"/>
                <w:sz w:val="22"/>
                <w:szCs w:val="22"/>
              </w:rPr>
              <w:t>07 Управління та адміністрування</w:t>
            </w:r>
          </w:p>
          <w:p w14:paraId="69DF133D" w14:textId="4AE3C222" w:rsidR="00251A72" w:rsidRPr="00A31FA5" w:rsidRDefault="00251A72" w:rsidP="00251A72">
            <w:pPr>
              <w:pStyle w:val="2"/>
              <w:spacing w:before="0" w:line="240" w:lineRule="auto"/>
              <w:ind w:firstLine="284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A31FA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07</w:t>
            </w:r>
            <w:r w:rsidR="00B26F00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5</w:t>
            </w:r>
            <w:r w:rsidRPr="00A31FA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r w:rsidR="00972F9A" w:rsidRPr="00A31FA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М</w:t>
            </w:r>
            <w:r w:rsidR="00B26F00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аркетинг</w:t>
            </w:r>
          </w:p>
          <w:p w14:paraId="35F06B65" w14:textId="43813C44" w:rsidR="00251A72" w:rsidRPr="00A31FA5" w:rsidRDefault="00B26F00" w:rsidP="00B26F00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Логістика</w:t>
            </w:r>
          </w:p>
          <w:p w14:paraId="04F9E4E2" w14:textId="16B912C4" w:rsidR="001C14E3" w:rsidRPr="00A31FA5" w:rsidRDefault="001C14E3" w:rsidP="001C14E3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A31FA5">
              <w:rPr>
                <w:sz w:val="22"/>
                <w:szCs w:val="22"/>
              </w:rPr>
              <w:t>Перший</w:t>
            </w:r>
          </w:p>
          <w:p w14:paraId="47771919" w14:textId="32E85440" w:rsidR="00251A72" w:rsidRPr="00A31FA5" w:rsidRDefault="001C14E3" w:rsidP="009B4E44">
            <w:pPr>
              <w:tabs>
                <w:tab w:val="left" w:pos="1620"/>
                <w:tab w:val="right" w:leader="underscore" w:pos="8820"/>
              </w:tabs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31FA5">
              <w:rPr>
                <w:rFonts w:eastAsia="Times New Roman"/>
                <w:sz w:val="22"/>
                <w:szCs w:val="22"/>
                <w:lang w:eastAsia="ru-RU"/>
              </w:rPr>
              <w:t>(</w:t>
            </w:r>
            <w:r w:rsidR="00251A72" w:rsidRPr="00A31FA5">
              <w:rPr>
                <w:rFonts w:eastAsia="Times New Roman"/>
                <w:sz w:val="22"/>
                <w:szCs w:val="22"/>
                <w:lang w:eastAsia="ru-RU"/>
              </w:rPr>
              <w:t>бакалавр</w:t>
            </w:r>
            <w:r w:rsidRPr="00A31FA5">
              <w:rPr>
                <w:rFonts w:eastAsia="Times New Roman"/>
                <w:sz w:val="22"/>
                <w:szCs w:val="22"/>
                <w:lang w:eastAsia="ru-RU"/>
              </w:rPr>
              <w:t>ський)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0AB21E" w14:textId="34D12766" w:rsidR="009E7F66" w:rsidRPr="00A31FA5" w:rsidRDefault="009E7F66" w:rsidP="009E7F66">
            <w:pPr>
              <w:widowControl w:val="0"/>
              <w:snapToGrid w:val="0"/>
              <w:spacing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A31FA5">
              <w:rPr>
                <w:rFonts w:eastAsia="Times New Roman"/>
                <w:b/>
                <w:sz w:val="22"/>
                <w:szCs w:val="22"/>
                <w:lang w:eastAsia="ru-RU"/>
              </w:rPr>
              <w:t>Нормативн</w:t>
            </w:r>
            <w:r w:rsidR="00622BB7" w:rsidRPr="00A31FA5">
              <w:rPr>
                <w:rFonts w:eastAsia="Times New Roman"/>
                <w:b/>
                <w:sz w:val="22"/>
                <w:szCs w:val="22"/>
                <w:lang w:eastAsia="ru-RU"/>
              </w:rPr>
              <w:t>ий</w:t>
            </w:r>
          </w:p>
        </w:tc>
      </w:tr>
      <w:tr w:rsidR="009E7F66" w:rsidRPr="00A31FA5" w14:paraId="0ABEEB41" w14:textId="77777777" w:rsidTr="001C14E3">
        <w:trPr>
          <w:trHeight w:val="164"/>
          <w:jc w:val="center"/>
        </w:trPr>
        <w:tc>
          <w:tcPr>
            <w:tcW w:w="19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19810C" w14:textId="77777777" w:rsidR="009E7F66" w:rsidRPr="00A31FA5" w:rsidRDefault="009E7F66" w:rsidP="009E7F66">
            <w:pPr>
              <w:widowControl w:val="0"/>
              <w:snapToGrid w:val="0"/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88C91" w14:textId="77777777" w:rsidR="009E7F66" w:rsidRPr="00A31FA5" w:rsidRDefault="009E7F66" w:rsidP="009E7F6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B55D09" w14:textId="64450FD5" w:rsidR="009E7F66" w:rsidRPr="00A31FA5" w:rsidRDefault="009E7F66" w:rsidP="009E7F66">
            <w:pPr>
              <w:widowControl w:val="0"/>
              <w:snapToGrid w:val="0"/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31FA5">
              <w:rPr>
                <w:rFonts w:eastAsia="Times New Roman"/>
                <w:b/>
                <w:sz w:val="22"/>
                <w:szCs w:val="22"/>
                <w:lang w:eastAsia="ru-RU"/>
              </w:rPr>
              <w:t>Рік навчання</w:t>
            </w:r>
            <w:r w:rsidRPr="00A31FA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1C14E3" w:rsidRPr="00A31FA5">
              <w:rPr>
                <w:rFonts w:eastAsia="Times New Roman"/>
                <w:i/>
                <w:sz w:val="22"/>
                <w:szCs w:val="22"/>
                <w:u w:val="single"/>
                <w:lang w:eastAsia="ru-RU"/>
              </w:rPr>
              <w:t>1</w:t>
            </w:r>
            <w:r w:rsidR="001C14E3" w:rsidRPr="00A31FA5">
              <w:rPr>
                <w:rFonts w:eastAsia="Times New Roman"/>
                <w:sz w:val="22"/>
                <w:szCs w:val="22"/>
                <w:lang w:eastAsia="ru-RU"/>
              </w:rPr>
              <w:t>-ий</w:t>
            </w:r>
          </w:p>
        </w:tc>
      </w:tr>
      <w:tr w:rsidR="009E7F66" w:rsidRPr="00A31FA5" w14:paraId="1BD21B9C" w14:textId="77777777" w:rsidTr="001C14E3">
        <w:trPr>
          <w:trHeight w:val="290"/>
          <w:jc w:val="center"/>
        </w:trPr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953CCF1" w14:textId="5A4ACC2D" w:rsidR="009E7F66" w:rsidRPr="00A31FA5" w:rsidRDefault="009E7F66" w:rsidP="00B26F00">
            <w:pPr>
              <w:widowControl w:val="0"/>
              <w:snapToGrid w:val="0"/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31FA5">
              <w:rPr>
                <w:rFonts w:eastAsia="Times New Roman"/>
                <w:b/>
                <w:sz w:val="22"/>
                <w:szCs w:val="22"/>
                <w:lang w:eastAsia="ru-RU"/>
              </w:rPr>
              <w:t>Кількість годин/кредитів</w:t>
            </w:r>
            <w:r w:rsidRPr="00A31FA5">
              <w:rPr>
                <w:rFonts w:eastAsia="Times New Roman"/>
                <w:sz w:val="22"/>
                <w:szCs w:val="22"/>
                <w:lang w:eastAsia="ru-RU"/>
              </w:rPr>
              <w:t xml:space="preserve"> 1</w:t>
            </w:r>
            <w:r w:rsidR="00B26F00">
              <w:rPr>
                <w:rFonts w:eastAsia="Times New Roman"/>
                <w:sz w:val="22"/>
                <w:szCs w:val="22"/>
                <w:lang w:eastAsia="ru-RU"/>
              </w:rPr>
              <w:t>2</w:t>
            </w:r>
            <w:r w:rsidRPr="00A31FA5">
              <w:rPr>
                <w:rFonts w:eastAsia="Times New Roman"/>
                <w:sz w:val="22"/>
                <w:szCs w:val="22"/>
                <w:lang w:eastAsia="ru-RU"/>
              </w:rPr>
              <w:t>0/</w:t>
            </w:r>
            <w:r w:rsidR="00B26F00">
              <w:rPr>
                <w:rFonts w:eastAsia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7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EA1975" w14:textId="77777777" w:rsidR="009E7F66" w:rsidRPr="00A31FA5" w:rsidRDefault="009E7F66" w:rsidP="009E7F66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DF8A86" w14:textId="77777777" w:rsidR="009E7F66" w:rsidRPr="00A31FA5" w:rsidRDefault="009E7F66" w:rsidP="008B2FFE">
            <w:pPr>
              <w:widowControl w:val="0"/>
              <w:snapToGrid w:val="0"/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31FA5">
              <w:rPr>
                <w:rFonts w:eastAsia="Times New Roman"/>
                <w:b/>
                <w:sz w:val="22"/>
                <w:szCs w:val="22"/>
                <w:lang w:eastAsia="ru-RU"/>
              </w:rPr>
              <w:t>Семестр</w:t>
            </w:r>
            <w:r w:rsidRPr="00A31FA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8B2FFE" w:rsidRPr="00A31FA5">
              <w:rPr>
                <w:rFonts w:eastAsia="Times New Roman"/>
                <w:i/>
                <w:sz w:val="22"/>
                <w:szCs w:val="22"/>
                <w:u w:val="single"/>
                <w:lang w:eastAsia="ru-RU"/>
              </w:rPr>
              <w:t>1</w:t>
            </w:r>
            <w:r w:rsidRPr="00A31FA5">
              <w:rPr>
                <w:rFonts w:eastAsia="Times New Roman"/>
                <w:sz w:val="22"/>
                <w:szCs w:val="22"/>
                <w:lang w:eastAsia="ru-RU"/>
              </w:rPr>
              <w:t>-ий</w:t>
            </w:r>
          </w:p>
        </w:tc>
      </w:tr>
      <w:tr w:rsidR="009E7F66" w:rsidRPr="00A31FA5" w14:paraId="7EE2212A" w14:textId="77777777" w:rsidTr="001C14E3">
        <w:trPr>
          <w:trHeight w:val="338"/>
          <w:jc w:val="center"/>
        </w:trPr>
        <w:tc>
          <w:tcPr>
            <w:tcW w:w="194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679FCEC" w14:textId="77777777" w:rsidR="009E7F66" w:rsidRPr="00A31FA5" w:rsidRDefault="009E7F66" w:rsidP="009E7F66">
            <w:pPr>
              <w:widowControl w:val="0"/>
              <w:snapToGrid w:val="0"/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8CDFC" w14:textId="77777777" w:rsidR="009E7F66" w:rsidRPr="00A31FA5" w:rsidRDefault="009E7F66" w:rsidP="009E7F66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333E19" w14:textId="7BC67168" w:rsidR="009E7F66" w:rsidRPr="00A31FA5" w:rsidRDefault="009E7F66" w:rsidP="00660FBA">
            <w:pPr>
              <w:widowControl w:val="0"/>
              <w:snapToGrid w:val="0"/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31FA5">
              <w:rPr>
                <w:rFonts w:eastAsia="Times New Roman"/>
                <w:b/>
                <w:sz w:val="22"/>
                <w:szCs w:val="22"/>
                <w:lang w:eastAsia="ru-RU"/>
              </w:rPr>
              <w:t>Лекції</w:t>
            </w:r>
            <w:r w:rsidRPr="00A31FA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660FBA" w:rsidRPr="00A31FA5">
              <w:rPr>
                <w:rFonts w:eastAsia="Times New Roman"/>
                <w:i/>
                <w:sz w:val="22"/>
                <w:szCs w:val="22"/>
                <w:u w:val="single"/>
                <w:lang w:eastAsia="ru-RU"/>
              </w:rPr>
              <w:t>20</w:t>
            </w:r>
            <w:r w:rsidRPr="00A31FA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9B4E44" w:rsidRPr="00A31FA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Pr="00A31FA5">
              <w:rPr>
                <w:rFonts w:eastAsia="Times New Roman"/>
                <w:sz w:val="22"/>
                <w:szCs w:val="22"/>
                <w:lang w:eastAsia="ru-RU"/>
              </w:rPr>
              <w:t>год.</w:t>
            </w:r>
          </w:p>
        </w:tc>
      </w:tr>
      <w:tr w:rsidR="009E7F66" w:rsidRPr="00A31FA5" w14:paraId="6BB9BE70" w14:textId="77777777" w:rsidTr="001C14E3">
        <w:trPr>
          <w:trHeight w:val="217"/>
          <w:jc w:val="center"/>
        </w:trPr>
        <w:tc>
          <w:tcPr>
            <w:tcW w:w="194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41F5187" w14:textId="77777777" w:rsidR="009E7F66" w:rsidRPr="00A31FA5" w:rsidRDefault="009E7F66" w:rsidP="009E7F66">
            <w:pPr>
              <w:widowControl w:val="0"/>
              <w:snapToGrid w:val="0"/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778E5" w14:textId="77777777" w:rsidR="009E7F66" w:rsidRPr="00A31FA5" w:rsidRDefault="009E7F66" w:rsidP="009E7F66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359C4A" w14:textId="19CD81AD" w:rsidR="009E7F66" w:rsidRPr="00A31FA5" w:rsidRDefault="009E7F66" w:rsidP="00DE3946">
            <w:pPr>
              <w:widowControl w:val="0"/>
              <w:snapToGrid w:val="0"/>
              <w:spacing w:line="240" w:lineRule="auto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A31FA5">
              <w:rPr>
                <w:rFonts w:eastAsia="Times New Roman"/>
                <w:b/>
                <w:sz w:val="22"/>
                <w:szCs w:val="22"/>
                <w:lang w:eastAsia="ru-RU"/>
              </w:rPr>
              <w:t xml:space="preserve">Практичні (семінарські) </w:t>
            </w:r>
            <w:r w:rsidR="00DE3946">
              <w:rPr>
                <w:rFonts w:eastAsia="Times New Roman"/>
                <w:i/>
                <w:sz w:val="22"/>
                <w:szCs w:val="22"/>
                <w:u w:val="single"/>
                <w:lang w:eastAsia="ru-RU"/>
              </w:rPr>
              <w:t>24</w:t>
            </w:r>
            <w:r w:rsidR="0023298D" w:rsidRPr="00A31FA5">
              <w:rPr>
                <w:rFonts w:eastAsia="Times New Roman"/>
                <w:i/>
                <w:sz w:val="22"/>
                <w:szCs w:val="22"/>
                <w:u w:val="single"/>
                <w:lang w:eastAsia="ru-RU"/>
              </w:rPr>
              <w:t xml:space="preserve"> </w:t>
            </w:r>
            <w:r w:rsidR="009B4E44" w:rsidRPr="00A31FA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Pr="00A31FA5">
              <w:rPr>
                <w:rFonts w:eastAsia="Times New Roman"/>
                <w:sz w:val="22"/>
                <w:szCs w:val="22"/>
                <w:lang w:eastAsia="ru-RU"/>
              </w:rPr>
              <w:t>год.</w:t>
            </w:r>
          </w:p>
        </w:tc>
      </w:tr>
      <w:tr w:rsidR="009E7F66" w:rsidRPr="00A31FA5" w14:paraId="1A289DB3" w14:textId="77777777" w:rsidTr="001C14E3">
        <w:trPr>
          <w:trHeight w:val="341"/>
          <w:jc w:val="center"/>
        </w:trPr>
        <w:tc>
          <w:tcPr>
            <w:tcW w:w="1942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FCBC825" w14:textId="77777777" w:rsidR="009E7F66" w:rsidRPr="00A31FA5" w:rsidRDefault="009E7F66" w:rsidP="009E7F66">
            <w:pPr>
              <w:widowControl w:val="0"/>
              <w:snapToGrid w:val="0"/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31FA5">
              <w:rPr>
                <w:rFonts w:eastAsia="Times New Roman"/>
                <w:b/>
                <w:sz w:val="22"/>
                <w:szCs w:val="22"/>
                <w:lang w:eastAsia="ru-RU"/>
              </w:rPr>
              <w:t>ІНДЗ</w:t>
            </w:r>
            <w:r w:rsidRPr="00A31FA5">
              <w:rPr>
                <w:rFonts w:eastAsia="Times New Roman"/>
                <w:sz w:val="22"/>
                <w:szCs w:val="22"/>
                <w:lang w:eastAsia="ru-RU"/>
              </w:rPr>
              <w:t xml:space="preserve">: </w:t>
            </w:r>
            <w:r w:rsidRPr="00A31FA5">
              <w:rPr>
                <w:rFonts w:eastAsia="Times New Roman"/>
                <w:sz w:val="22"/>
                <w:szCs w:val="22"/>
                <w:u w:val="single"/>
                <w:lang w:eastAsia="ru-RU"/>
              </w:rPr>
              <w:t>немає</w:t>
            </w:r>
          </w:p>
        </w:tc>
        <w:tc>
          <w:tcPr>
            <w:tcW w:w="27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A1E37" w14:textId="77777777" w:rsidR="009E7F66" w:rsidRPr="00A31FA5" w:rsidRDefault="009E7F66" w:rsidP="009E7F66">
            <w:pPr>
              <w:widowControl w:val="0"/>
              <w:snapToGrid w:val="0"/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7FF5F799" w14:textId="6E925E26" w:rsidR="009E7F66" w:rsidRPr="00A31FA5" w:rsidRDefault="009E7F66" w:rsidP="00DE3946">
            <w:pPr>
              <w:widowControl w:val="0"/>
              <w:snapToGrid w:val="0"/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31FA5">
              <w:rPr>
                <w:rFonts w:eastAsia="Times New Roman"/>
                <w:b/>
                <w:sz w:val="22"/>
                <w:szCs w:val="22"/>
                <w:lang w:eastAsia="ru-RU"/>
              </w:rPr>
              <w:t>Самостійна робота</w:t>
            </w:r>
            <w:r w:rsidRPr="00A31FA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DE3946">
              <w:rPr>
                <w:rFonts w:eastAsia="Times New Roman"/>
                <w:i/>
                <w:sz w:val="22"/>
                <w:szCs w:val="22"/>
                <w:u w:val="single"/>
                <w:lang w:eastAsia="ru-RU"/>
              </w:rPr>
              <w:t>6</w:t>
            </w:r>
            <w:r w:rsidR="00660FBA" w:rsidRPr="00A31FA5">
              <w:rPr>
                <w:rFonts w:eastAsia="Times New Roman"/>
                <w:i/>
                <w:sz w:val="22"/>
                <w:szCs w:val="22"/>
                <w:u w:val="single"/>
                <w:lang w:eastAsia="ru-RU"/>
              </w:rPr>
              <w:t>8</w:t>
            </w:r>
            <w:r w:rsidRPr="00A31FA5">
              <w:rPr>
                <w:rFonts w:eastAsia="Times New Roman"/>
                <w:i/>
                <w:sz w:val="22"/>
                <w:szCs w:val="22"/>
                <w:u w:val="single"/>
                <w:lang w:eastAsia="ru-RU"/>
              </w:rPr>
              <w:t xml:space="preserve"> </w:t>
            </w:r>
            <w:r w:rsidRPr="00A31FA5">
              <w:rPr>
                <w:rFonts w:eastAsia="Times New Roman"/>
                <w:sz w:val="22"/>
                <w:szCs w:val="22"/>
                <w:lang w:eastAsia="ru-RU"/>
              </w:rPr>
              <w:t>год</w:t>
            </w:r>
            <w:r w:rsidRPr="00A31FA5">
              <w:rPr>
                <w:rFonts w:eastAsia="Times New Roman"/>
                <w:i/>
                <w:sz w:val="22"/>
                <w:szCs w:val="22"/>
                <w:lang w:eastAsia="ru-RU"/>
              </w:rPr>
              <w:t>.</w:t>
            </w:r>
          </w:p>
        </w:tc>
      </w:tr>
      <w:tr w:rsidR="009E7F66" w:rsidRPr="00A31FA5" w14:paraId="5B5EC776" w14:textId="77777777" w:rsidTr="00A31FA5">
        <w:trPr>
          <w:trHeight w:val="140"/>
          <w:jc w:val="center"/>
        </w:trPr>
        <w:tc>
          <w:tcPr>
            <w:tcW w:w="194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3368BE9" w14:textId="77777777" w:rsidR="009E7F66" w:rsidRPr="00A31FA5" w:rsidRDefault="009E7F66" w:rsidP="009E7F66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21FBD" w14:textId="77777777" w:rsidR="009E7F66" w:rsidRPr="00A31FA5" w:rsidRDefault="009E7F66" w:rsidP="009E7F66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A89B69" w14:textId="367C3A2B" w:rsidR="009E7F66" w:rsidRPr="00A31FA5" w:rsidRDefault="009E7F66" w:rsidP="00DE3946">
            <w:pPr>
              <w:widowControl w:val="0"/>
              <w:snapToGrid w:val="0"/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31FA5">
              <w:rPr>
                <w:rFonts w:eastAsia="Times New Roman"/>
                <w:b/>
                <w:sz w:val="22"/>
                <w:szCs w:val="22"/>
                <w:lang w:eastAsia="ru-RU"/>
              </w:rPr>
              <w:t>Консультації</w:t>
            </w:r>
            <w:r w:rsidRPr="00A31FA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DE3946">
              <w:rPr>
                <w:rFonts w:eastAsia="Times New Roman"/>
                <w:i/>
                <w:sz w:val="22"/>
                <w:szCs w:val="22"/>
                <w:u w:val="single"/>
                <w:lang w:eastAsia="ru-RU"/>
              </w:rPr>
              <w:t>8</w:t>
            </w:r>
            <w:r w:rsidRPr="00A31FA5">
              <w:rPr>
                <w:rFonts w:eastAsia="Times New Roman"/>
                <w:sz w:val="22"/>
                <w:szCs w:val="22"/>
                <w:lang w:eastAsia="ru-RU"/>
              </w:rPr>
              <w:t xml:space="preserve"> год.</w:t>
            </w:r>
          </w:p>
        </w:tc>
      </w:tr>
      <w:tr w:rsidR="009E7F66" w:rsidRPr="00A31FA5" w14:paraId="70E32D0C" w14:textId="77777777" w:rsidTr="001C14E3">
        <w:trPr>
          <w:trHeight w:val="361"/>
          <w:jc w:val="center"/>
        </w:trPr>
        <w:tc>
          <w:tcPr>
            <w:tcW w:w="194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E16DC2C" w14:textId="77777777" w:rsidR="009E7F66" w:rsidRPr="00A31FA5" w:rsidRDefault="009E7F66" w:rsidP="009E7F66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0969D0" w14:textId="77777777" w:rsidR="009E7F66" w:rsidRPr="00A31FA5" w:rsidRDefault="009E7F66" w:rsidP="009E7F66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A2D24A2" w14:textId="77777777" w:rsidR="009E7F66" w:rsidRPr="00A31FA5" w:rsidRDefault="009E7F66" w:rsidP="00251A72">
            <w:pPr>
              <w:widowControl w:val="0"/>
              <w:snapToGrid w:val="0"/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31FA5">
              <w:rPr>
                <w:rFonts w:eastAsia="Times New Roman"/>
                <w:b/>
                <w:sz w:val="22"/>
                <w:szCs w:val="22"/>
                <w:lang w:eastAsia="ru-RU"/>
              </w:rPr>
              <w:t>Форма контролю</w:t>
            </w:r>
            <w:r w:rsidRPr="00A31FA5">
              <w:rPr>
                <w:rFonts w:eastAsia="Times New Roman"/>
                <w:sz w:val="22"/>
                <w:szCs w:val="22"/>
                <w:lang w:eastAsia="ru-RU"/>
              </w:rPr>
              <w:t xml:space="preserve">: </w:t>
            </w:r>
            <w:r w:rsidR="00251A72" w:rsidRPr="00A31FA5">
              <w:rPr>
                <w:rFonts w:eastAsia="Times New Roman"/>
                <w:sz w:val="22"/>
                <w:szCs w:val="22"/>
                <w:u w:val="single"/>
                <w:lang w:eastAsia="ru-RU"/>
              </w:rPr>
              <w:t>залік</w:t>
            </w:r>
          </w:p>
        </w:tc>
      </w:tr>
      <w:tr w:rsidR="009E7F66" w:rsidRPr="00A31FA5" w14:paraId="7542965F" w14:textId="77777777" w:rsidTr="00A31FA5">
        <w:trPr>
          <w:trHeight w:val="78"/>
          <w:jc w:val="center"/>
        </w:trPr>
        <w:tc>
          <w:tcPr>
            <w:tcW w:w="4674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644092A" w14:textId="77777777" w:rsidR="009E7F66" w:rsidRPr="00A31FA5" w:rsidRDefault="009E7F66" w:rsidP="009E7F66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31FA5">
              <w:rPr>
                <w:rFonts w:eastAsia="Times New Roman"/>
                <w:sz w:val="22"/>
                <w:szCs w:val="22"/>
                <w:lang w:eastAsia="ru-RU"/>
              </w:rPr>
              <w:t>М</w:t>
            </w:r>
            <w:r w:rsidR="008750FB" w:rsidRPr="00A31FA5">
              <w:rPr>
                <w:rFonts w:eastAsia="Times New Roman"/>
                <w:sz w:val="22"/>
                <w:szCs w:val="22"/>
                <w:lang w:eastAsia="ru-RU"/>
              </w:rPr>
              <w:t xml:space="preserve">ова навчання 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206801" w14:textId="77777777" w:rsidR="009E7F66" w:rsidRPr="00A31FA5" w:rsidRDefault="008750FB" w:rsidP="009E7F66">
            <w:pPr>
              <w:widowControl w:val="0"/>
              <w:snapToGrid w:val="0"/>
              <w:spacing w:line="240" w:lineRule="auto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A31FA5">
              <w:rPr>
                <w:rFonts w:eastAsia="Times New Roman"/>
                <w:b/>
                <w:sz w:val="22"/>
                <w:szCs w:val="22"/>
                <w:lang w:eastAsia="ru-RU"/>
              </w:rPr>
              <w:t xml:space="preserve">Українська </w:t>
            </w:r>
          </w:p>
        </w:tc>
      </w:tr>
      <w:tr w:rsidR="001C14E3" w:rsidRPr="00A31FA5" w14:paraId="5533F6A8" w14:textId="77777777" w:rsidTr="00A31FA5">
        <w:trPr>
          <w:trHeight w:val="82"/>
          <w:jc w:val="center"/>
        </w:trPr>
        <w:tc>
          <w:tcPr>
            <w:tcW w:w="4674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9330213" w14:textId="49B88AE6" w:rsidR="001C14E3" w:rsidRPr="00A31FA5" w:rsidRDefault="001C14E3" w:rsidP="009E7F66">
            <w:pPr>
              <w:spacing w:line="240" w:lineRule="auto"/>
              <w:rPr>
                <w:rFonts w:eastAsia="Times New Roman"/>
                <w:sz w:val="22"/>
                <w:szCs w:val="22"/>
                <w:lang w:val="en-US" w:eastAsia="ru-RU"/>
              </w:rPr>
            </w:pPr>
            <w:r w:rsidRPr="00A31FA5">
              <w:rPr>
                <w:rFonts w:eastAsia="Times New Roman"/>
                <w:sz w:val="22"/>
                <w:szCs w:val="22"/>
                <w:lang w:eastAsia="ru-RU"/>
              </w:rPr>
              <w:t xml:space="preserve">Сторінка курсу в </w:t>
            </w:r>
            <w:r w:rsidRPr="00A31FA5">
              <w:rPr>
                <w:rFonts w:eastAsia="Times New Roman"/>
                <w:sz w:val="22"/>
                <w:szCs w:val="22"/>
                <w:lang w:val="en-US" w:eastAsia="ru-RU"/>
              </w:rPr>
              <w:t>MOODLE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E37608" w14:textId="2CB7F3DC" w:rsidR="00CE42A0" w:rsidRPr="00A31FA5" w:rsidRDefault="00063DE1" w:rsidP="009E7F66">
            <w:pPr>
              <w:widowControl w:val="0"/>
              <w:snapToGrid w:val="0"/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hyperlink r:id="rId9" w:history="1">
              <w:r w:rsidR="00CE42A0" w:rsidRPr="00A31FA5">
                <w:rPr>
                  <w:rStyle w:val="a3"/>
                  <w:rFonts w:eastAsia="Times New Roman"/>
                  <w:sz w:val="22"/>
                  <w:szCs w:val="22"/>
                  <w:lang w:eastAsia="ru-RU"/>
                </w:rPr>
                <w:t>https://moodle.vnu.edu.ua/course/view.php?id=2105</w:t>
              </w:r>
            </w:hyperlink>
          </w:p>
        </w:tc>
      </w:tr>
    </w:tbl>
    <w:p w14:paraId="168FBA91" w14:textId="77777777" w:rsidR="009B4E44" w:rsidRPr="00A31FA5" w:rsidRDefault="009B4E44" w:rsidP="008B2FFE">
      <w:pPr>
        <w:widowControl w:val="0"/>
        <w:tabs>
          <w:tab w:val="left" w:pos="720"/>
          <w:tab w:val="left" w:pos="1080"/>
        </w:tabs>
        <w:spacing w:line="240" w:lineRule="auto"/>
        <w:contextualSpacing/>
        <w:jc w:val="center"/>
        <w:rPr>
          <w:rFonts w:eastAsia="Times New Roman"/>
          <w:b/>
          <w:bCs/>
          <w:color w:val="000000"/>
          <w:sz w:val="24"/>
          <w:szCs w:val="24"/>
          <w:lang w:eastAsia="uk-UA"/>
        </w:rPr>
      </w:pPr>
    </w:p>
    <w:p w14:paraId="22F5107D" w14:textId="77777777" w:rsidR="00B12923" w:rsidRPr="00A31FA5" w:rsidRDefault="0018045A" w:rsidP="008B2FFE">
      <w:pPr>
        <w:widowControl w:val="0"/>
        <w:tabs>
          <w:tab w:val="left" w:pos="720"/>
          <w:tab w:val="left" w:pos="1080"/>
        </w:tabs>
        <w:spacing w:line="240" w:lineRule="auto"/>
        <w:contextualSpacing/>
        <w:jc w:val="center"/>
        <w:rPr>
          <w:rFonts w:eastAsia="Times New Roman"/>
          <w:b/>
          <w:bCs/>
          <w:color w:val="000000"/>
          <w:sz w:val="24"/>
          <w:szCs w:val="24"/>
          <w:lang w:eastAsia="uk-UA"/>
        </w:rPr>
      </w:pPr>
      <w:r w:rsidRPr="00A31FA5">
        <w:rPr>
          <w:rFonts w:eastAsia="Times New Roman"/>
          <w:b/>
          <w:bCs/>
          <w:color w:val="000000"/>
          <w:sz w:val="24"/>
          <w:szCs w:val="24"/>
          <w:lang w:eastAsia="uk-UA"/>
        </w:rPr>
        <w:t xml:space="preserve">ІІ. Інформація про викладача </w:t>
      </w:r>
    </w:p>
    <w:p w14:paraId="2E864DA6" w14:textId="77777777" w:rsidR="00336C40" w:rsidRPr="00A31FA5" w:rsidRDefault="003A4FFE" w:rsidP="008B2FFE">
      <w:pPr>
        <w:widowControl w:val="0"/>
        <w:spacing w:line="240" w:lineRule="auto"/>
        <w:ind w:left="709"/>
        <w:contextualSpacing/>
        <w:jc w:val="both"/>
        <w:rPr>
          <w:rFonts w:eastAsia="Times New Roman"/>
          <w:bCs/>
          <w:color w:val="000000"/>
          <w:sz w:val="24"/>
          <w:szCs w:val="24"/>
          <w:lang w:eastAsia="ru-RU"/>
        </w:rPr>
      </w:pPr>
      <w:proofErr w:type="spellStart"/>
      <w:r w:rsidRPr="00A31FA5">
        <w:rPr>
          <w:rFonts w:eastAsia="Times New Roman"/>
          <w:bCs/>
          <w:color w:val="000000"/>
          <w:sz w:val="24"/>
          <w:szCs w:val="24"/>
          <w:lang w:eastAsia="ru-RU"/>
        </w:rPr>
        <w:t>Ющишина</w:t>
      </w:r>
      <w:proofErr w:type="spellEnd"/>
      <w:r w:rsidRPr="00A31FA5">
        <w:rPr>
          <w:rFonts w:eastAsia="Times New Roman"/>
          <w:bCs/>
          <w:color w:val="000000"/>
          <w:sz w:val="24"/>
          <w:szCs w:val="24"/>
          <w:lang w:eastAsia="ru-RU"/>
        </w:rPr>
        <w:t xml:space="preserve"> Лариса Олексіївна</w:t>
      </w:r>
    </w:p>
    <w:p w14:paraId="715DA2A8" w14:textId="77777777" w:rsidR="00336C40" w:rsidRPr="00A31FA5" w:rsidRDefault="00336C40" w:rsidP="008B2FFE">
      <w:pPr>
        <w:widowControl w:val="0"/>
        <w:spacing w:line="240" w:lineRule="auto"/>
        <w:ind w:left="709"/>
        <w:contextualSpacing/>
        <w:jc w:val="both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A31FA5">
        <w:rPr>
          <w:rFonts w:eastAsia="Times New Roman"/>
          <w:bCs/>
          <w:color w:val="000000"/>
          <w:sz w:val="24"/>
          <w:szCs w:val="24"/>
          <w:lang w:eastAsia="ru-RU"/>
        </w:rPr>
        <w:t>Науковий ступінь –</w:t>
      </w:r>
      <w:r w:rsidR="008B2FFE" w:rsidRPr="00A31FA5">
        <w:rPr>
          <w:rFonts w:eastAsia="Times New Roman"/>
          <w:bCs/>
          <w:color w:val="000000"/>
          <w:sz w:val="24"/>
          <w:szCs w:val="24"/>
          <w:lang w:eastAsia="ru-RU"/>
        </w:rPr>
        <w:t xml:space="preserve"> к</w:t>
      </w:r>
      <w:r w:rsidR="00DF69F0" w:rsidRPr="00A31FA5">
        <w:rPr>
          <w:rFonts w:eastAsia="Times New Roman"/>
          <w:bCs/>
          <w:color w:val="000000"/>
          <w:sz w:val="24"/>
          <w:szCs w:val="24"/>
          <w:lang w:eastAsia="ru-RU"/>
        </w:rPr>
        <w:t>андидат</w:t>
      </w:r>
      <w:r w:rsidR="008B2FFE" w:rsidRPr="00A31FA5">
        <w:rPr>
          <w:rFonts w:eastAsia="Times New Roman"/>
          <w:bCs/>
          <w:color w:val="000000"/>
          <w:sz w:val="24"/>
          <w:szCs w:val="24"/>
          <w:lang w:eastAsia="ru-RU"/>
        </w:rPr>
        <w:t xml:space="preserve"> економічних наук</w:t>
      </w:r>
    </w:p>
    <w:p w14:paraId="30360091" w14:textId="77777777" w:rsidR="00336C40" w:rsidRPr="00A31FA5" w:rsidRDefault="00336C40" w:rsidP="008B2FFE">
      <w:pPr>
        <w:widowControl w:val="0"/>
        <w:spacing w:line="240" w:lineRule="auto"/>
        <w:ind w:left="709"/>
        <w:contextualSpacing/>
        <w:jc w:val="both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A31FA5">
        <w:rPr>
          <w:rFonts w:eastAsia="Times New Roman"/>
          <w:bCs/>
          <w:color w:val="000000"/>
          <w:sz w:val="24"/>
          <w:szCs w:val="24"/>
          <w:lang w:eastAsia="ru-RU"/>
        </w:rPr>
        <w:t>Вчене звання –</w:t>
      </w:r>
      <w:r w:rsidR="008B2FFE" w:rsidRPr="00A31FA5">
        <w:rPr>
          <w:rFonts w:eastAsia="Times New Roman"/>
          <w:bCs/>
          <w:color w:val="000000"/>
          <w:sz w:val="24"/>
          <w:szCs w:val="24"/>
          <w:lang w:eastAsia="ru-RU"/>
        </w:rPr>
        <w:t xml:space="preserve"> </w:t>
      </w:r>
      <w:r w:rsidR="00DF69F0" w:rsidRPr="00A31FA5">
        <w:rPr>
          <w:rFonts w:eastAsia="Times New Roman"/>
          <w:bCs/>
          <w:color w:val="000000"/>
          <w:sz w:val="24"/>
          <w:szCs w:val="24"/>
          <w:lang w:eastAsia="ru-RU"/>
        </w:rPr>
        <w:t>доцент</w:t>
      </w:r>
    </w:p>
    <w:p w14:paraId="22C08621" w14:textId="45182C9B" w:rsidR="008B2FFE" w:rsidRPr="00A31FA5" w:rsidRDefault="00336C40" w:rsidP="008B2FFE">
      <w:pPr>
        <w:widowControl w:val="0"/>
        <w:spacing w:line="240" w:lineRule="auto"/>
        <w:ind w:left="709"/>
        <w:contextualSpacing/>
        <w:jc w:val="both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A31FA5">
        <w:rPr>
          <w:rFonts w:eastAsia="Times New Roman"/>
          <w:bCs/>
          <w:color w:val="000000"/>
          <w:sz w:val="24"/>
          <w:szCs w:val="24"/>
          <w:lang w:eastAsia="ru-RU"/>
        </w:rPr>
        <w:t xml:space="preserve">Посада – </w:t>
      </w:r>
      <w:r w:rsidR="008B2FFE" w:rsidRPr="00A31FA5">
        <w:rPr>
          <w:rFonts w:eastAsia="Times New Roman"/>
          <w:bCs/>
          <w:color w:val="000000"/>
          <w:sz w:val="24"/>
          <w:szCs w:val="24"/>
          <w:lang w:eastAsia="ru-RU"/>
        </w:rPr>
        <w:t xml:space="preserve">доцент кафедри менеджменту </w:t>
      </w:r>
    </w:p>
    <w:p w14:paraId="4EE67674" w14:textId="77777777" w:rsidR="009C4605" w:rsidRPr="00A31FA5" w:rsidRDefault="002913EA" w:rsidP="008B2FFE">
      <w:pPr>
        <w:widowControl w:val="0"/>
        <w:spacing w:line="240" w:lineRule="auto"/>
        <w:ind w:left="709"/>
        <w:contextualSpacing/>
        <w:jc w:val="both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A31FA5">
        <w:rPr>
          <w:rFonts w:eastAsia="Times New Roman"/>
          <w:bCs/>
          <w:i/>
          <w:color w:val="000000"/>
          <w:sz w:val="24"/>
          <w:szCs w:val="24"/>
          <w:lang w:eastAsia="uk-UA"/>
        </w:rPr>
        <w:t>Контактна інформація викладача:</w:t>
      </w:r>
    </w:p>
    <w:p w14:paraId="7A5B3181" w14:textId="77777777" w:rsidR="002913EA" w:rsidRPr="00A31FA5" w:rsidRDefault="002913EA" w:rsidP="008B2FFE">
      <w:pPr>
        <w:widowControl w:val="0"/>
        <w:spacing w:line="240" w:lineRule="auto"/>
        <w:ind w:left="709"/>
        <w:contextualSpacing/>
        <w:jc w:val="both"/>
        <w:rPr>
          <w:rFonts w:eastAsia="Times New Roman"/>
          <w:bCs/>
          <w:i/>
          <w:color w:val="000000"/>
          <w:sz w:val="24"/>
          <w:szCs w:val="24"/>
          <w:lang w:eastAsia="uk-UA"/>
        </w:rPr>
      </w:pPr>
      <w:r w:rsidRPr="00A31FA5">
        <w:rPr>
          <w:rFonts w:eastAsia="Times New Roman"/>
          <w:bCs/>
          <w:i/>
          <w:color w:val="000000"/>
          <w:sz w:val="24"/>
          <w:szCs w:val="24"/>
          <w:lang w:eastAsia="uk-UA"/>
        </w:rPr>
        <w:t>Телефон</w:t>
      </w:r>
      <w:r w:rsidR="00A1200A" w:rsidRPr="00A31FA5">
        <w:rPr>
          <w:rFonts w:eastAsia="Times New Roman"/>
          <w:bCs/>
          <w:i/>
          <w:color w:val="000000"/>
          <w:sz w:val="24"/>
          <w:szCs w:val="24"/>
          <w:lang w:eastAsia="uk-UA"/>
        </w:rPr>
        <w:t xml:space="preserve">   </w:t>
      </w:r>
      <w:r w:rsidR="00B45E25" w:rsidRPr="00A31FA5">
        <w:rPr>
          <w:rFonts w:eastAsia="Times New Roman"/>
          <w:bCs/>
          <w:i/>
          <w:color w:val="000000"/>
          <w:sz w:val="24"/>
          <w:szCs w:val="24"/>
          <w:lang w:eastAsia="uk-UA"/>
        </w:rPr>
        <w:t xml:space="preserve">                       </w:t>
      </w:r>
      <w:r w:rsidR="003A203F" w:rsidRPr="00A31FA5">
        <w:rPr>
          <w:rFonts w:eastAsia="Times New Roman"/>
          <w:bCs/>
          <w:i/>
          <w:color w:val="000000"/>
          <w:sz w:val="24"/>
          <w:szCs w:val="24"/>
          <w:lang w:eastAsia="uk-UA"/>
        </w:rPr>
        <w:t xml:space="preserve"> </w:t>
      </w:r>
      <w:r w:rsidR="00B45E25" w:rsidRPr="00A31FA5">
        <w:rPr>
          <w:rFonts w:eastAsia="Times New Roman"/>
          <w:bCs/>
          <w:i/>
          <w:color w:val="000000"/>
          <w:sz w:val="24"/>
          <w:szCs w:val="24"/>
          <w:lang w:eastAsia="uk-UA"/>
        </w:rPr>
        <w:t xml:space="preserve"> </w:t>
      </w:r>
      <w:r w:rsidR="00A1200A" w:rsidRPr="00A31FA5">
        <w:rPr>
          <w:rFonts w:eastAsia="Times New Roman"/>
          <w:bCs/>
          <w:i/>
          <w:color w:val="000000"/>
          <w:sz w:val="24"/>
          <w:szCs w:val="24"/>
          <w:lang w:eastAsia="uk-UA"/>
        </w:rPr>
        <w:t xml:space="preserve">   </w:t>
      </w:r>
      <w:r w:rsidR="003A4FFE" w:rsidRPr="00A31FA5">
        <w:rPr>
          <w:rFonts w:eastAsia="Times New Roman"/>
          <w:bCs/>
          <w:i/>
          <w:color w:val="000000"/>
          <w:sz w:val="24"/>
          <w:szCs w:val="24"/>
          <w:lang w:eastAsia="uk-UA"/>
        </w:rPr>
        <w:t>0303381598</w:t>
      </w:r>
    </w:p>
    <w:p w14:paraId="17871B40" w14:textId="77777777" w:rsidR="00A1200A" w:rsidRPr="00A31FA5" w:rsidRDefault="002913EA" w:rsidP="008B2FFE">
      <w:pPr>
        <w:pStyle w:val="3"/>
        <w:widowControl w:val="0"/>
        <w:shd w:val="clear" w:color="auto" w:fill="FFFFFF"/>
        <w:spacing w:before="0" w:beforeAutospacing="0" w:after="0" w:afterAutospacing="0"/>
        <w:ind w:left="709"/>
        <w:contextualSpacing/>
        <w:rPr>
          <w:b w:val="0"/>
          <w:i/>
          <w:color w:val="000000"/>
          <w:sz w:val="24"/>
          <w:szCs w:val="24"/>
        </w:rPr>
      </w:pPr>
      <w:r w:rsidRPr="00A31FA5">
        <w:rPr>
          <w:b w:val="0"/>
          <w:i/>
          <w:color w:val="000000"/>
          <w:sz w:val="24"/>
          <w:szCs w:val="24"/>
        </w:rPr>
        <w:t>Електронна пошта</w:t>
      </w:r>
      <w:r w:rsidR="00672E6A" w:rsidRPr="00A31FA5">
        <w:rPr>
          <w:b w:val="0"/>
          <w:i/>
          <w:color w:val="000000"/>
          <w:sz w:val="24"/>
          <w:szCs w:val="24"/>
        </w:rPr>
        <w:t>:</w:t>
      </w:r>
      <w:r w:rsidRPr="00A31FA5">
        <w:rPr>
          <w:i/>
          <w:color w:val="000000"/>
          <w:sz w:val="24"/>
          <w:szCs w:val="24"/>
        </w:rPr>
        <w:t xml:space="preserve"> </w:t>
      </w:r>
      <w:r w:rsidR="00A1200A" w:rsidRPr="00A31FA5">
        <w:rPr>
          <w:i/>
          <w:color w:val="000000"/>
          <w:sz w:val="24"/>
          <w:szCs w:val="24"/>
        </w:rPr>
        <w:t xml:space="preserve"> </w:t>
      </w:r>
      <w:r w:rsidR="00B45E25" w:rsidRPr="00A31FA5">
        <w:rPr>
          <w:i/>
          <w:color w:val="000000"/>
          <w:sz w:val="24"/>
          <w:szCs w:val="24"/>
        </w:rPr>
        <w:t xml:space="preserve">       </w:t>
      </w:r>
      <w:r w:rsidR="003A203F" w:rsidRPr="00A31FA5">
        <w:rPr>
          <w:i/>
          <w:color w:val="000000"/>
          <w:sz w:val="24"/>
          <w:szCs w:val="24"/>
        </w:rPr>
        <w:t xml:space="preserve"> </w:t>
      </w:r>
      <w:hyperlink r:id="rId10" w:history="1">
        <w:r w:rsidR="00BF4532" w:rsidRPr="00A31FA5">
          <w:rPr>
            <w:rStyle w:val="a3"/>
            <w:b w:val="0"/>
            <w:i/>
            <w:sz w:val="24"/>
            <w:szCs w:val="24"/>
            <w:lang w:val="en-US"/>
          </w:rPr>
          <w:t>Yushchyshyna</w:t>
        </w:r>
        <w:r w:rsidR="00BF4532" w:rsidRPr="00A31FA5">
          <w:rPr>
            <w:rStyle w:val="a3"/>
            <w:b w:val="0"/>
            <w:i/>
            <w:sz w:val="24"/>
            <w:szCs w:val="24"/>
          </w:rPr>
          <w:t>.</w:t>
        </w:r>
        <w:r w:rsidR="00BF4532" w:rsidRPr="00A31FA5">
          <w:rPr>
            <w:rStyle w:val="a3"/>
            <w:b w:val="0"/>
            <w:i/>
            <w:sz w:val="24"/>
            <w:szCs w:val="24"/>
            <w:lang w:val="en-US"/>
          </w:rPr>
          <w:t>Larysa</w:t>
        </w:r>
        <w:r w:rsidR="00BF4532" w:rsidRPr="00A31FA5">
          <w:rPr>
            <w:rStyle w:val="a3"/>
            <w:b w:val="0"/>
            <w:i/>
            <w:sz w:val="24"/>
            <w:szCs w:val="24"/>
          </w:rPr>
          <w:t>@vnu.edu.ua</w:t>
        </w:r>
      </w:hyperlink>
      <w:r w:rsidR="008B2FFE" w:rsidRPr="00A31FA5">
        <w:rPr>
          <w:b w:val="0"/>
          <w:i/>
          <w:sz w:val="24"/>
          <w:szCs w:val="24"/>
        </w:rPr>
        <w:t xml:space="preserve"> </w:t>
      </w:r>
    </w:p>
    <w:p w14:paraId="1FBC352C" w14:textId="3D04AF33" w:rsidR="0018045A" w:rsidRPr="00A31FA5" w:rsidRDefault="0018045A" w:rsidP="008B2FFE">
      <w:pPr>
        <w:widowControl w:val="0"/>
        <w:spacing w:line="240" w:lineRule="auto"/>
        <w:ind w:left="709"/>
        <w:contextualSpacing/>
        <w:jc w:val="both"/>
        <w:rPr>
          <w:sz w:val="24"/>
          <w:szCs w:val="24"/>
        </w:rPr>
      </w:pPr>
      <w:r w:rsidRPr="00A31FA5">
        <w:rPr>
          <w:rFonts w:eastAsia="Times New Roman"/>
          <w:i/>
          <w:color w:val="000000"/>
          <w:sz w:val="24"/>
          <w:szCs w:val="24"/>
          <w:lang w:eastAsia="uk-UA"/>
        </w:rPr>
        <w:t>Дні занять розмі</w:t>
      </w:r>
      <w:r w:rsidR="00643455" w:rsidRPr="00A31FA5">
        <w:rPr>
          <w:rFonts w:eastAsia="Times New Roman"/>
          <w:i/>
          <w:color w:val="000000"/>
          <w:sz w:val="24"/>
          <w:szCs w:val="24"/>
          <w:lang w:eastAsia="uk-UA"/>
        </w:rPr>
        <w:t xml:space="preserve">щено на </w:t>
      </w:r>
      <w:r w:rsidR="00C33D97" w:rsidRPr="00A31FA5">
        <w:rPr>
          <w:rFonts w:eastAsia="Times New Roman"/>
          <w:i/>
          <w:color w:val="000000"/>
          <w:sz w:val="24"/>
          <w:szCs w:val="24"/>
          <w:lang w:eastAsia="uk-UA"/>
        </w:rPr>
        <w:t xml:space="preserve"> </w:t>
      </w:r>
      <w:hyperlink r:id="rId11" w:history="1">
        <w:r w:rsidR="00B578E6" w:rsidRPr="00A31FA5">
          <w:rPr>
            <w:rStyle w:val="a3"/>
            <w:i/>
            <w:iCs/>
            <w:sz w:val="24"/>
            <w:szCs w:val="24"/>
          </w:rPr>
          <w:t>http://94.130.69.82/cgi-bin/timetable.cgi?n=700</w:t>
        </w:r>
      </w:hyperlink>
    </w:p>
    <w:p w14:paraId="6907F2BF" w14:textId="77777777" w:rsidR="00C33D97" w:rsidRPr="00A31FA5" w:rsidRDefault="00C33D97" w:rsidP="008B2FFE">
      <w:pPr>
        <w:widowControl w:val="0"/>
        <w:spacing w:line="240" w:lineRule="auto"/>
        <w:ind w:left="709"/>
        <w:contextualSpacing/>
        <w:jc w:val="both"/>
        <w:rPr>
          <w:rFonts w:eastAsia="Times New Roman"/>
          <w:i/>
          <w:color w:val="000000"/>
          <w:sz w:val="24"/>
          <w:szCs w:val="24"/>
          <w:lang w:eastAsia="uk-UA"/>
        </w:rPr>
      </w:pPr>
    </w:p>
    <w:p w14:paraId="3BCF6700" w14:textId="5FA3BC60" w:rsidR="002913EA" w:rsidRPr="00A31FA5" w:rsidRDefault="00202CA6" w:rsidP="008B2FFE">
      <w:pPr>
        <w:widowControl w:val="0"/>
        <w:spacing w:line="240" w:lineRule="auto"/>
        <w:contextualSpacing/>
        <w:jc w:val="center"/>
        <w:rPr>
          <w:rFonts w:eastAsia="Times New Roman"/>
          <w:b/>
          <w:color w:val="000000"/>
          <w:sz w:val="24"/>
          <w:szCs w:val="24"/>
          <w:lang w:eastAsia="uk-UA"/>
        </w:rPr>
      </w:pPr>
      <w:r w:rsidRPr="00A31FA5">
        <w:rPr>
          <w:rFonts w:eastAsia="Times New Roman"/>
          <w:b/>
          <w:color w:val="000000"/>
          <w:sz w:val="24"/>
          <w:szCs w:val="24"/>
          <w:lang w:eastAsia="uk-UA"/>
        </w:rPr>
        <w:t xml:space="preserve">ІІІ. Опис </w:t>
      </w:r>
      <w:r w:rsidR="001C14E3" w:rsidRPr="00A31FA5">
        <w:rPr>
          <w:rFonts w:eastAsia="Times New Roman"/>
          <w:b/>
          <w:color w:val="000000"/>
          <w:sz w:val="24"/>
          <w:szCs w:val="24"/>
          <w:lang w:eastAsia="uk-UA"/>
        </w:rPr>
        <w:t>освітнього компонента</w:t>
      </w:r>
    </w:p>
    <w:p w14:paraId="1EAF3242" w14:textId="6736FB1A" w:rsidR="000A6995" w:rsidRPr="00A31FA5" w:rsidRDefault="00F073A2" w:rsidP="000A6995">
      <w:pPr>
        <w:widowControl w:val="0"/>
        <w:spacing w:line="240" w:lineRule="auto"/>
        <w:ind w:firstLine="567"/>
        <w:contextualSpacing/>
        <w:jc w:val="both"/>
        <w:rPr>
          <w:sz w:val="24"/>
          <w:szCs w:val="24"/>
        </w:rPr>
      </w:pPr>
      <w:r w:rsidRPr="00A31FA5">
        <w:rPr>
          <w:rFonts w:eastAsia="Times New Roman"/>
          <w:b/>
          <w:bCs/>
          <w:color w:val="000000"/>
          <w:sz w:val="24"/>
          <w:szCs w:val="24"/>
          <w:lang w:eastAsia="uk-UA"/>
        </w:rPr>
        <w:t>1</w:t>
      </w:r>
      <w:r w:rsidR="00602FCA" w:rsidRPr="00A31FA5">
        <w:rPr>
          <w:rFonts w:eastAsia="Times New Roman"/>
          <w:b/>
          <w:bCs/>
          <w:color w:val="000000"/>
          <w:sz w:val="24"/>
          <w:szCs w:val="24"/>
          <w:lang w:eastAsia="uk-UA"/>
        </w:rPr>
        <w:t xml:space="preserve">. Анотація </w:t>
      </w:r>
      <w:r w:rsidR="00013753" w:rsidRPr="00A31FA5">
        <w:rPr>
          <w:rFonts w:eastAsia="Times New Roman"/>
          <w:b/>
          <w:bCs/>
          <w:color w:val="000000"/>
          <w:sz w:val="24"/>
          <w:szCs w:val="24"/>
          <w:lang w:eastAsia="uk-UA"/>
        </w:rPr>
        <w:t>освітнього компонента</w:t>
      </w:r>
      <w:r w:rsidR="00F546D5" w:rsidRPr="00A31FA5">
        <w:rPr>
          <w:rFonts w:eastAsia="Times New Roman"/>
          <w:color w:val="000000"/>
          <w:sz w:val="24"/>
          <w:szCs w:val="24"/>
          <w:lang w:eastAsia="uk-UA"/>
        </w:rPr>
        <w:t xml:space="preserve">. </w:t>
      </w:r>
      <w:r w:rsidR="001C14E3" w:rsidRPr="00A31FA5">
        <w:rPr>
          <w:color w:val="000000"/>
          <w:sz w:val="24"/>
          <w:szCs w:val="24"/>
        </w:rPr>
        <w:t>Освітній компонент</w:t>
      </w:r>
      <w:r w:rsidR="00DF69F0" w:rsidRPr="00A31FA5">
        <w:rPr>
          <w:color w:val="000000"/>
          <w:sz w:val="24"/>
          <w:szCs w:val="24"/>
        </w:rPr>
        <w:t xml:space="preserve"> «</w:t>
      </w:r>
      <w:r w:rsidR="00610617" w:rsidRPr="00A31FA5">
        <w:rPr>
          <w:color w:val="000000"/>
          <w:sz w:val="24"/>
          <w:szCs w:val="24"/>
        </w:rPr>
        <w:t>Групова динаміка та комунікації (тренінг)</w:t>
      </w:r>
      <w:r w:rsidR="00AE0B22" w:rsidRPr="00A31FA5">
        <w:rPr>
          <w:color w:val="000000"/>
          <w:sz w:val="24"/>
          <w:szCs w:val="24"/>
        </w:rPr>
        <w:t xml:space="preserve">» належить до </w:t>
      </w:r>
      <w:r w:rsidR="004624E7" w:rsidRPr="00A31FA5">
        <w:rPr>
          <w:color w:val="000000"/>
          <w:sz w:val="24"/>
          <w:szCs w:val="24"/>
        </w:rPr>
        <w:t>нормативних</w:t>
      </w:r>
      <w:r w:rsidR="00D15861" w:rsidRPr="00A31FA5">
        <w:rPr>
          <w:color w:val="000000"/>
          <w:sz w:val="24"/>
          <w:szCs w:val="24"/>
        </w:rPr>
        <w:t xml:space="preserve"> </w:t>
      </w:r>
      <w:r w:rsidR="001C14E3" w:rsidRPr="00A31FA5">
        <w:rPr>
          <w:color w:val="000000"/>
          <w:sz w:val="24"/>
          <w:szCs w:val="24"/>
        </w:rPr>
        <w:t>компонентів</w:t>
      </w:r>
      <w:r w:rsidR="00B45E25" w:rsidRPr="00A31FA5">
        <w:rPr>
          <w:color w:val="000000"/>
          <w:sz w:val="24"/>
          <w:szCs w:val="24"/>
        </w:rPr>
        <w:t>,</w:t>
      </w:r>
      <w:r w:rsidR="00AE0B22" w:rsidRPr="00A31FA5">
        <w:rPr>
          <w:color w:val="000000"/>
          <w:sz w:val="24"/>
          <w:szCs w:val="24"/>
        </w:rPr>
        <w:t xml:space="preserve"> спрямован</w:t>
      </w:r>
      <w:r w:rsidR="001C14E3" w:rsidRPr="00A31FA5">
        <w:rPr>
          <w:color w:val="000000"/>
          <w:sz w:val="24"/>
          <w:szCs w:val="24"/>
        </w:rPr>
        <w:t>ий</w:t>
      </w:r>
      <w:r w:rsidR="00AE0B22" w:rsidRPr="00A31FA5">
        <w:rPr>
          <w:color w:val="000000"/>
          <w:sz w:val="24"/>
          <w:szCs w:val="24"/>
        </w:rPr>
        <w:t xml:space="preserve"> </w:t>
      </w:r>
      <w:r w:rsidR="000A6995" w:rsidRPr="00A31FA5">
        <w:rPr>
          <w:color w:val="000000"/>
          <w:sz w:val="24"/>
          <w:szCs w:val="24"/>
        </w:rPr>
        <w:t>на формування фахових</w:t>
      </w:r>
      <w:r w:rsidR="000A6995" w:rsidRPr="00A31FA5">
        <w:rPr>
          <w:sz w:val="24"/>
          <w:szCs w:val="24"/>
        </w:rPr>
        <w:t xml:space="preserve"> та особистісних</w:t>
      </w:r>
      <w:r w:rsidR="000A6995" w:rsidRPr="00A31FA5">
        <w:rPr>
          <w:spacing w:val="1"/>
          <w:sz w:val="24"/>
          <w:szCs w:val="24"/>
        </w:rPr>
        <w:t xml:space="preserve"> </w:t>
      </w:r>
      <w:r w:rsidR="000A6995" w:rsidRPr="00A31FA5">
        <w:rPr>
          <w:sz w:val="24"/>
          <w:szCs w:val="24"/>
        </w:rPr>
        <w:t xml:space="preserve">компетенцій, </w:t>
      </w:r>
      <w:r w:rsidR="000A6995" w:rsidRPr="00A31FA5">
        <w:rPr>
          <w:spacing w:val="1"/>
          <w:sz w:val="24"/>
          <w:szCs w:val="24"/>
        </w:rPr>
        <w:t xml:space="preserve"> </w:t>
      </w:r>
      <w:r w:rsidR="000A6995" w:rsidRPr="00A31FA5">
        <w:rPr>
          <w:sz w:val="24"/>
          <w:szCs w:val="24"/>
        </w:rPr>
        <w:t>пов'язаних</w:t>
      </w:r>
      <w:r w:rsidR="000A6995" w:rsidRPr="00A31FA5">
        <w:rPr>
          <w:spacing w:val="1"/>
          <w:sz w:val="24"/>
          <w:szCs w:val="24"/>
        </w:rPr>
        <w:t xml:space="preserve"> </w:t>
      </w:r>
      <w:r w:rsidR="000A6995" w:rsidRPr="00A31FA5">
        <w:rPr>
          <w:sz w:val="24"/>
          <w:szCs w:val="24"/>
        </w:rPr>
        <w:t>з</w:t>
      </w:r>
      <w:r w:rsidR="000A6995" w:rsidRPr="00A31FA5">
        <w:rPr>
          <w:spacing w:val="1"/>
          <w:sz w:val="24"/>
          <w:szCs w:val="24"/>
        </w:rPr>
        <w:t xml:space="preserve"> </w:t>
      </w:r>
      <w:r w:rsidR="000A6995" w:rsidRPr="00A31FA5">
        <w:rPr>
          <w:sz w:val="24"/>
          <w:szCs w:val="24"/>
        </w:rPr>
        <w:t>ефективною</w:t>
      </w:r>
      <w:r w:rsidR="000A6995" w:rsidRPr="00A31FA5">
        <w:rPr>
          <w:spacing w:val="1"/>
          <w:sz w:val="24"/>
          <w:szCs w:val="24"/>
        </w:rPr>
        <w:t xml:space="preserve"> </w:t>
      </w:r>
      <w:r w:rsidR="000A6995" w:rsidRPr="00A31FA5">
        <w:rPr>
          <w:sz w:val="24"/>
          <w:szCs w:val="24"/>
        </w:rPr>
        <w:t>побудовою</w:t>
      </w:r>
      <w:r w:rsidR="000A6995" w:rsidRPr="00A31FA5">
        <w:rPr>
          <w:spacing w:val="1"/>
          <w:sz w:val="24"/>
          <w:szCs w:val="24"/>
        </w:rPr>
        <w:t xml:space="preserve"> </w:t>
      </w:r>
      <w:r w:rsidR="000A6995" w:rsidRPr="00A31FA5">
        <w:rPr>
          <w:sz w:val="24"/>
          <w:szCs w:val="24"/>
        </w:rPr>
        <w:t>групової</w:t>
      </w:r>
      <w:r w:rsidR="000A6995" w:rsidRPr="00A31FA5">
        <w:rPr>
          <w:spacing w:val="1"/>
          <w:sz w:val="24"/>
          <w:szCs w:val="24"/>
        </w:rPr>
        <w:t xml:space="preserve"> </w:t>
      </w:r>
      <w:r w:rsidR="000A6995" w:rsidRPr="00A31FA5">
        <w:rPr>
          <w:spacing w:val="-1"/>
          <w:sz w:val="24"/>
          <w:szCs w:val="24"/>
        </w:rPr>
        <w:t>роботи</w:t>
      </w:r>
      <w:r w:rsidR="000A6995" w:rsidRPr="00A31FA5">
        <w:rPr>
          <w:spacing w:val="1"/>
          <w:sz w:val="24"/>
          <w:szCs w:val="24"/>
        </w:rPr>
        <w:t xml:space="preserve"> </w:t>
      </w:r>
      <w:r w:rsidR="000A6995" w:rsidRPr="00A31FA5">
        <w:rPr>
          <w:spacing w:val="-1"/>
          <w:sz w:val="24"/>
          <w:szCs w:val="24"/>
        </w:rPr>
        <w:t>і комунікацій</w:t>
      </w:r>
      <w:r w:rsidR="000A6995" w:rsidRPr="00A31FA5">
        <w:rPr>
          <w:spacing w:val="2"/>
          <w:sz w:val="24"/>
          <w:szCs w:val="24"/>
        </w:rPr>
        <w:t xml:space="preserve"> </w:t>
      </w:r>
      <w:r w:rsidR="000A6995" w:rsidRPr="00A31FA5">
        <w:rPr>
          <w:sz w:val="24"/>
          <w:szCs w:val="24"/>
        </w:rPr>
        <w:t>в</w:t>
      </w:r>
      <w:r w:rsidR="000A6995" w:rsidRPr="00A31FA5">
        <w:rPr>
          <w:spacing w:val="1"/>
          <w:sz w:val="24"/>
          <w:szCs w:val="24"/>
        </w:rPr>
        <w:t xml:space="preserve"> </w:t>
      </w:r>
      <w:r w:rsidR="000A6995" w:rsidRPr="00A31FA5">
        <w:rPr>
          <w:sz w:val="24"/>
          <w:szCs w:val="24"/>
        </w:rPr>
        <w:t>професійному</w:t>
      </w:r>
      <w:r w:rsidR="000A6995" w:rsidRPr="00A31FA5">
        <w:rPr>
          <w:spacing w:val="-7"/>
          <w:sz w:val="24"/>
          <w:szCs w:val="24"/>
        </w:rPr>
        <w:t xml:space="preserve"> </w:t>
      </w:r>
      <w:r w:rsidR="000A6995" w:rsidRPr="00A31FA5">
        <w:rPr>
          <w:sz w:val="24"/>
          <w:szCs w:val="24"/>
        </w:rPr>
        <w:t>контексті;</w:t>
      </w:r>
      <w:r w:rsidR="000A6995" w:rsidRPr="00A31FA5">
        <w:rPr>
          <w:spacing w:val="-36"/>
          <w:sz w:val="24"/>
          <w:szCs w:val="24"/>
        </w:rPr>
        <w:t xml:space="preserve"> </w:t>
      </w:r>
      <w:r w:rsidR="000A6995" w:rsidRPr="00A31FA5">
        <w:rPr>
          <w:sz w:val="24"/>
          <w:szCs w:val="24"/>
        </w:rPr>
        <w:t xml:space="preserve">отриманням практичних </w:t>
      </w:r>
      <w:r w:rsidR="000A6995" w:rsidRPr="00A31FA5">
        <w:rPr>
          <w:spacing w:val="-1"/>
          <w:sz w:val="24"/>
          <w:szCs w:val="24"/>
        </w:rPr>
        <w:t>навичок</w:t>
      </w:r>
      <w:r w:rsidR="000A6995" w:rsidRPr="00A31FA5">
        <w:rPr>
          <w:spacing w:val="-57"/>
          <w:sz w:val="24"/>
          <w:szCs w:val="24"/>
        </w:rPr>
        <w:t xml:space="preserve"> </w:t>
      </w:r>
      <w:r w:rsidR="000A6995" w:rsidRPr="00A31FA5">
        <w:rPr>
          <w:sz w:val="24"/>
          <w:szCs w:val="24"/>
        </w:rPr>
        <w:t>застосування методів діагностики і управління груповою динамікою в групових і командних</w:t>
      </w:r>
      <w:r w:rsidR="000A6995" w:rsidRPr="00A31FA5">
        <w:rPr>
          <w:spacing w:val="1"/>
          <w:sz w:val="24"/>
          <w:szCs w:val="24"/>
        </w:rPr>
        <w:t xml:space="preserve"> </w:t>
      </w:r>
      <w:r w:rsidR="000A6995" w:rsidRPr="00A31FA5">
        <w:rPr>
          <w:sz w:val="24"/>
          <w:szCs w:val="24"/>
        </w:rPr>
        <w:t>видах професійної взаємодії; формуванням і розвитком комунікативної компетентності для</w:t>
      </w:r>
      <w:r w:rsidR="000A6995" w:rsidRPr="00A31FA5">
        <w:rPr>
          <w:spacing w:val="1"/>
          <w:sz w:val="24"/>
          <w:szCs w:val="24"/>
        </w:rPr>
        <w:t xml:space="preserve"> </w:t>
      </w:r>
      <w:r w:rsidR="000A6995" w:rsidRPr="00A31FA5">
        <w:rPr>
          <w:sz w:val="24"/>
          <w:szCs w:val="24"/>
        </w:rPr>
        <w:t>ефективної</w:t>
      </w:r>
      <w:r w:rsidR="000A6995" w:rsidRPr="00A31FA5">
        <w:rPr>
          <w:spacing w:val="-3"/>
          <w:sz w:val="24"/>
          <w:szCs w:val="24"/>
        </w:rPr>
        <w:t xml:space="preserve"> </w:t>
      </w:r>
      <w:r w:rsidR="000A6995" w:rsidRPr="00A31FA5">
        <w:rPr>
          <w:sz w:val="24"/>
          <w:szCs w:val="24"/>
        </w:rPr>
        <w:t>професійної</w:t>
      </w:r>
      <w:r w:rsidR="000A6995" w:rsidRPr="00A31FA5">
        <w:rPr>
          <w:spacing w:val="-2"/>
          <w:sz w:val="24"/>
          <w:szCs w:val="24"/>
        </w:rPr>
        <w:t xml:space="preserve"> </w:t>
      </w:r>
      <w:r w:rsidR="000A6995" w:rsidRPr="00A31FA5">
        <w:rPr>
          <w:sz w:val="24"/>
          <w:szCs w:val="24"/>
        </w:rPr>
        <w:t>діяльності.</w:t>
      </w:r>
    </w:p>
    <w:p w14:paraId="3826110B" w14:textId="593968EA" w:rsidR="002D1D5B" w:rsidRPr="002D1D5B" w:rsidRDefault="00660FBA" w:rsidP="002D1D5B">
      <w:pPr>
        <w:widowControl w:val="0"/>
        <w:spacing w:line="240" w:lineRule="auto"/>
        <w:ind w:firstLine="567"/>
        <w:contextualSpacing/>
        <w:jc w:val="both"/>
        <w:rPr>
          <w:rFonts w:eastAsia="Times New Roman"/>
          <w:b/>
          <w:bCs/>
          <w:color w:val="000000"/>
          <w:sz w:val="24"/>
          <w:szCs w:val="24"/>
          <w:lang w:eastAsia="uk-UA"/>
        </w:rPr>
      </w:pPr>
      <w:r w:rsidRPr="00A31FA5">
        <w:rPr>
          <w:rFonts w:eastAsia="Times New Roman"/>
          <w:b/>
          <w:bCs/>
          <w:color w:val="000000"/>
          <w:sz w:val="24"/>
          <w:szCs w:val="24"/>
          <w:lang w:eastAsia="uk-UA"/>
        </w:rPr>
        <w:t>2</w:t>
      </w:r>
      <w:r w:rsidR="00602FCA" w:rsidRPr="00A31FA5">
        <w:rPr>
          <w:rFonts w:eastAsia="Times New Roman"/>
          <w:b/>
          <w:bCs/>
          <w:color w:val="000000"/>
          <w:sz w:val="24"/>
          <w:szCs w:val="24"/>
          <w:lang w:eastAsia="uk-UA"/>
        </w:rPr>
        <w:t xml:space="preserve">. </w:t>
      </w:r>
      <w:proofErr w:type="spellStart"/>
      <w:r w:rsidR="002573FC" w:rsidRPr="00A31FA5">
        <w:rPr>
          <w:rFonts w:eastAsia="Times New Roman"/>
          <w:b/>
          <w:bCs/>
          <w:color w:val="000000"/>
          <w:sz w:val="24"/>
          <w:szCs w:val="24"/>
          <w:lang w:eastAsia="uk-UA"/>
        </w:rPr>
        <w:t>Пререквізити</w:t>
      </w:r>
      <w:proofErr w:type="spellEnd"/>
      <w:r w:rsidR="002573FC" w:rsidRPr="00A31FA5">
        <w:rPr>
          <w:rFonts w:eastAsia="Times New Roman"/>
          <w:b/>
          <w:bCs/>
          <w:color w:val="000000"/>
          <w:sz w:val="24"/>
          <w:szCs w:val="24"/>
          <w:lang w:eastAsia="uk-UA"/>
        </w:rPr>
        <w:t>.</w:t>
      </w:r>
      <w:r w:rsidR="002D1D5B">
        <w:rPr>
          <w:rFonts w:eastAsia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="002D1D5B" w:rsidRPr="002D1D5B">
        <w:rPr>
          <w:rFonts w:eastAsia="Times New Roman"/>
          <w:bCs/>
          <w:color w:val="000000"/>
          <w:sz w:val="24"/>
          <w:szCs w:val="24"/>
          <w:lang w:eastAsia="uk-UA"/>
        </w:rPr>
        <w:t>Вивчення освітнього компонента базується на знаннях, уміннях і навичках, які здобувачі освіти отримали під час здобуття повної загальної середньої освіти. Освітній компонент є суміжним із такими освітніми компонентами</w:t>
      </w:r>
      <w:r w:rsidR="004C4CC6">
        <w:rPr>
          <w:rFonts w:eastAsia="Times New Roman"/>
          <w:bCs/>
          <w:color w:val="000000"/>
          <w:sz w:val="24"/>
          <w:szCs w:val="24"/>
          <w:lang w:eastAsia="uk-UA"/>
        </w:rPr>
        <w:t>,</w:t>
      </w:r>
      <w:r w:rsidR="002D1D5B" w:rsidRPr="002D1D5B">
        <w:rPr>
          <w:rFonts w:eastAsia="Times New Roman"/>
          <w:bCs/>
          <w:color w:val="000000"/>
          <w:sz w:val="24"/>
          <w:szCs w:val="24"/>
          <w:lang w:eastAsia="uk-UA"/>
        </w:rPr>
        <w:t xml:space="preserve"> як «Інформаційно-комунікаційні технології</w:t>
      </w:r>
      <w:r w:rsidR="007B07AF">
        <w:rPr>
          <w:rFonts w:eastAsia="Times New Roman"/>
          <w:bCs/>
          <w:color w:val="000000"/>
          <w:sz w:val="24"/>
          <w:szCs w:val="24"/>
          <w:lang w:eastAsia="uk-UA"/>
        </w:rPr>
        <w:t>», Українська мов</w:t>
      </w:r>
      <w:r w:rsidR="00AF08A3">
        <w:rPr>
          <w:rFonts w:eastAsia="Times New Roman"/>
          <w:bCs/>
          <w:color w:val="000000"/>
          <w:sz w:val="24"/>
          <w:szCs w:val="24"/>
          <w:lang w:eastAsia="uk-UA"/>
        </w:rPr>
        <w:t>а (за професійним спрямуванням), «Культура та етика ведення бізнесу».</w:t>
      </w:r>
    </w:p>
    <w:p w14:paraId="75D636FC" w14:textId="62C5E123" w:rsidR="002D1D5B" w:rsidRPr="00A31FA5" w:rsidRDefault="002D1D5B" w:rsidP="002D1D5B">
      <w:pPr>
        <w:widowControl w:val="0"/>
        <w:spacing w:line="240" w:lineRule="auto"/>
        <w:ind w:firstLine="567"/>
        <w:contextualSpacing/>
        <w:jc w:val="both"/>
        <w:rPr>
          <w:rFonts w:eastAsia="Times New Roman"/>
          <w:b/>
          <w:bCs/>
          <w:color w:val="000000"/>
          <w:sz w:val="24"/>
          <w:szCs w:val="24"/>
          <w:lang w:eastAsia="uk-UA"/>
        </w:rPr>
      </w:pPr>
      <w:proofErr w:type="spellStart"/>
      <w:r w:rsidRPr="002D1D5B">
        <w:rPr>
          <w:rFonts w:eastAsia="Times New Roman"/>
          <w:b/>
          <w:bCs/>
          <w:color w:val="000000"/>
          <w:sz w:val="24"/>
          <w:szCs w:val="24"/>
          <w:lang w:eastAsia="uk-UA"/>
        </w:rPr>
        <w:t>Постреквізити</w:t>
      </w:r>
      <w:proofErr w:type="spellEnd"/>
      <w:r w:rsidRPr="002D1D5B">
        <w:rPr>
          <w:rFonts w:eastAsia="Times New Roman"/>
          <w:b/>
          <w:bCs/>
          <w:color w:val="000000"/>
          <w:sz w:val="24"/>
          <w:szCs w:val="24"/>
          <w:lang w:eastAsia="uk-UA"/>
        </w:rPr>
        <w:t xml:space="preserve">. </w:t>
      </w:r>
      <w:r w:rsidRPr="002D1D5B">
        <w:rPr>
          <w:rFonts w:eastAsia="Times New Roman"/>
          <w:bCs/>
          <w:color w:val="000000"/>
          <w:sz w:val="24"/>
          <w:szCs w:val="24"/>
          <w:lang w:eastAsia="uk-UA"/>
        </w:rPr>
        <w:t>Вивчення освітнього компонента сприятиме кращому засвоєнню так</w:t>
      </w:r>
      <w:r w:rsidR="004C4CC6">
        <w:rPr>
          <w:rFonts w:eastAsia="Times New Roman"/>
          <w:bCs/>
          <w:color w:val="000000"/>
          <w:sz w:val="24"/>
          <w:szCs w:val="24"/>
          <w:lang w:eastAsia="uk-UA"/>
        </w:rPr>
        <w:t>их</w:t>
      </w:r>
      <w:r w:rsidRPr="002D1D5B">
        <w:rPr>
          <w:rFonts w:eastAsia="Times New Roman"/>
          <w:bCs/>
          <w:color w:val="000000"/>
          <w:sz w:val="24"/>
          <w:szCs w:val="24"/>
          <w:lang w:eastAsia="uk-UA"/>
        </w:rPr>
        <w:t xml:space="preserve"> освітн</w:t>
      </w:r>
      <w:r w:rsidR="004C4CC6">
        <w:rPr>
          <w:rFonts w:eastAsia="Times New Roman"/>
          <w:bCs/>
          <w:color w:val="000000"/>
          <w:sz w:val="24"/>
          <w:szCs w:val="24"/>
          <w:lang w:eastAsia="uk-UA"/>
        </w:rPr>
        <w:t>іх</w:t>
      </w:r>
      <w:r w:rsidRPr="002D1D5B">
        <w:rPr>
          <w:rFonts w:eastAsia="Times New Roman"/>
          <w:bCs/>
          <w:color w:val="000000"/>
          <w:sz w:val="24"/>
          <w:szCs w:val="24"/>
          <w:lang w:eastAsia="uk-UA"/>
        </w:rPr>
        <w:t xml:space="preserve"> компонент</w:t>
      </w:r>
      <w:r w:rsidR="004C4CC6">
        <w:rPr>
          <w:rFonts w:eastAsia="Times New Roman"/>
          <w:bCs/>
          <w:color w:val="000000"/>
          <w:sz w:val="24"/>
          <w:szCs w:val="24"/>
          <w:lang w:eastAsia="uk-UA"/>
        </w:rPr>
        <w:t>ів,</w:t>
      </w:r>
      <w:r w:rsidRPr="002D1D5B">
        <w:rPr>
          <w:rFonts w:eastAsia="Times New Roman"/>
          <w:bCs/>
          <w:color w:val="000000"/>
          <w:sz w:val="24"/>
          <w:szCs w:val="24"/>
          <w:lang w:eastAsia="uk-UA"/>
        </w:rPr>
        <w:t xml:space="preserve"> як «Менеджмент»</w:t>
      </w:r>
      <w:r w:rsidR="004C4CC6">
        <w:rPr>
          <w:rFonts w:eastAsia="Times New Roman"/>
          <w:bCs/>
          <w:color w:val="000000"/>
          <w:sz w:val="24"/>
          <w:szCs w:val="24"/>
          <w:lang w:eastAsia="uk-UA"/>
        </w:rPr>
        <w:t>, «</w:t>
      </w:r>
      <w:r w:rsidR="00AF08A3">
        <w:rPr>
          <w:rFonts w:eastAsia="Times New Roman"/>
          <w:bCs/>
          <w:color w:val="000000"/>
          <w:sz w:val="24"/>
          <w:szCs w:val="24"/>
          <w:lang w:eastAsia="uk-UA"/>
        </w:rPr>
        <w:t>Поведінка споживача»</w:t>
      </w:r>
      <w:r w:rsidRPr="002D1D5B">
        <w:rPr>
          <w:rFonts w:eastAsia="Times New Roman"/>
          <w:bCs/>
          <w:color w:val="000000"/>
          <w:sz w:val="24"/>
          <w:szCs w:val="24"/>
          <w:lang w:eastAsia="uk-UA"/>
        </w:rPr>
        <w:t>.</w:t>
      </w:r>
    </w:p>
    <w:p w14:paraId="0628F0E1" w14:textId="01FDA718" w:rsidR="00AE0B22" w:rsidRPr="00A31FA5" w:rsidRDefault="002573FC" w:rsidP="008B2FFE">
      <w:pPr>
        <w:widowControl w:val="0"/>
        <w:spacing w:line="240" w:lineRule="auto"/>
        <w:ind w:firstLine="567"/>
        <w:contextualSpacing/>
        <w:jc w:val="both"/>
        <w:rPr>
          <w:rFonts w:eastAsia="Times New Roman"/>
          <w:b/>
          <w:bCs/>
          <w:color w:val="000000"/>
          <w:sz w:val="24"/>
          <w:szCs w:val="24"/>
          <w:lang w:eastAsia="uk-UA"/>
        </w:rPr>
      </w:pPr>
      <w:r w:rsidRPr="00A31FA5">
        <w:rPr>
          <w:rFonts w:eastAsia="Times New Roman"/>
          <w:b/>
          <w:bCs/>
          <w:color w:val="000000"/>
          <w:sz w:val="24"/>
          <w:szCs w:val="24"/>
          <w:lang w:eastAsia="uk-UA"/>
        </w:rPr>
        <w:t xml:space="preserve">3. </w:t>
      </w:r>
      <w:r w:rsidR="00602FCA" w:rsidRPr="00A31FA5">
        <w:rPr>
          <w:rFonts w:eastAsia="Times New Roman"/>
          <w:b/>
          <w:bCs/>
          <w:color w:val="000000"/>
          <w:sz w:val="24"/>
          <w:szCs w:val="24"/>
          <w:lang w:eastAsia="uk-UA"/>
        </w:rPr>
        <w:t xml:space="preserve">Мета і </w:t>
      </w:r>
      <w:r w:rsidR="002A4556" w:rsidRPr="00A31FA5">
        <w:rPr>
          <w:rFonts w:eastAsia="Times New Roman"/>
          <w:b/>
          <w:bCs/>
          <w:color w:val="000000"/>
          <w:sz w:val="24"/>
          <w:szCs w:val="24"/>
          <w:lang w:eastAsia="uk-UA"/>
        </w:rPr>
        <w:t>завдання</w:t>
      </w:r>
      <w:r w:rsidR="00AE0B22" w:rsidRPr="00A31FA5">
        <w:rPr>
          <w:rFonts w:eastAsia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="001C14E3" w:rsidRPr="00A31FA5">
        <w:rPr>
          <w:rFonts w:eastAsia="Times New Roman"/>
          <w:b/>
          <w:bCs/>
          <w:color w:val="000000"/>
          <w:sz w:val="24"/>
          <w:szCs w:val="24"/>
          <w:lang w:eastAsia="uk-UA"/>
        </w:rPr>
        <w:t>освітнього компонента</w:t>
      </w:r>
    </w:p>
    <w:p w14:paraId="6BAD9405" w14:textId="77C65C07" w:rsidR="00466E4E" w:rsidRPr="00A31FA5" w:rsidRDefault="00E32933" w:rsidP="00466E4E">
      <w:pPr>
        <w:widowControl w:val="0"/>
        <w:tabs>
          <w:tab w:val="left" w:pos="840"/>
        </w:tabs>
        <w:spacing w:line="240" w:lineRule="auto"/>
        <w:ind w:firstLine="567"/>
        <w:contextualSpacing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A31FA5">
        <w:rPr>
          <w:rFonts w:eastAsia="Times New Roman"/>
          <w:b/>
          <w:color w:val="000000"/>
          <w:sz w:val="24"/>
          <w:szCs w:val="24"/>
          <w:lang w:eastAsia="ru-RU"/>
        </w:rPr>
        <w:t>Мета</w:t>
      </w:r>
      <w:r w:rsidR="00854094" w:rsidRPr="00A31FA5">
        <w:rPr>
          <w:rFonts w:eastAsia="Times New Roman"/>
          <w:color w:val="000000"/>
          <w:sz w:val="24"/>
          <w:szCs w:val="24"/>
          <w:lang w:eastAsia="ru-RU"/>
        </w:rPr>
        <w:t xml:space="preserve"> викладання </w:t>
      </w:r>
      <w:r w:rsidR="001C14E3" w:rsidRPr="00A31FA5">
        <w:rPr>
          <w:rFonts w:eastAsia="Times New Roman"/>
          <w:color w:val="000000"/>
          <w:sz w:val="24"/>
          <w:szCs w:val="24"/>
          <w:lang w:eastAsia="ru-RU"/>
        </w:rPr>
        <w:t>освітнього компонента</w:t>
      </w:r>
      <w:r w:rsidR="00854094" w:rsidRPr="00A31FA5">
        <w:rPr>
          <w:rFonts w:eastAsia="Times New Roman"/>
          <w:color w:val="000000"/>
          <w:sz w:val="24"/>
          <w:szCs w:val="24"/>
          <w:lang w:eastAsia="ru-RU"/>
        </w:rPr>
        <w:t xml:space="preserve"> – засвоєння теоретичних знань </w:t>
      </w:r>
      <w:r w:rsidR="00466E4E" w:rsidRPr="00A31FA5">
        <w:rPr>
          <w:rFonts w:eastAsia="Times New Roman"/>
          <w:color w:val="000000"/>
          <w:sz w:val="24"/>
          <w:szCs w:val="24"/>
          <w:lang w:eastAsia="ru-RU"/>
        </w:rPr>
        <w:t>та формува</w:t>
      </w:r>
      <w:r w:rsidR="00155AE1" w:rsidRPr="00A31FA5">
        <w:rPr>
          <w:rFonts w:eastAsia="Times New Roman"/>
          <w:color w:val="000000"/>
          <w:sz w:val="24"/>
          <w:szCs w:val="24"/>
          <w:lang w:eastAsia="ru-RU"/>
        </w:rPr>
        <w:t>ння</w:t>
      </w:r>
      <w:r w:rsidR="00466E4E" w:rsidRPr="00A31FA5">
        <w:rPr>
          <w:rFonts w:eastAsia="Times New Roman"/>
          <w:color w:val="000000"/>
          <w:sz w:val="24"/>
          <w:szCs w:val="24"/>
          <w:lang w:eastAsia="ru-RU"/>
        </w:rPr>
        <w:t xml:space="preserve"> практичних навичок </w:t>
      </w:r>
      <w:r w:rsidR="00155AE1" w:rsidRPr="00A31FA5">
        <w:rPr>
          <w:sz w:val="24"/>
          <w:szCs w:val="24"/>
        </w:rPr>
        <w:t xml:space="preserve">успішної адаптації до нового колективу, вмілого керування своїм часом та стресами, запобігання конфліктним ситуаціям, ефективного вирішення завдань між учасниками команди, усвідомлення своєї ролі у житті, відкриття </w:t>
      </w:r>
      <w:proofErr w:type="spellStart"/>
      <w:r w:rsidR="00155AE1" w:rsidRPr="00A31FA5">
        <w:rPr>
          <w:sz w:val="24"/>
          <w:szCs w:val="24"/>
        </w:rPr>
        <w:t>здатностей</w:t>
      </w:r>
      <w:proofErr w:type="spellEnd"/>
      <w:r w:rsidR="00155AE1" w:rsidRPr="00A31FA5">
        <w:rPr>
          <w:sz w:val="24"/>
          <w:szCs w:val="24"/>
        </w:rPr>
        <w:t xml:space="preserve"> до самоконтролю і </w:t>
      </w:r>
      <w:proofErr w:type="spellStart"/>
      <w:r w:rsidR="00155AE1" w:rsidRPr="00A31FA5">
        <w:rPr>
          <w:sz w:val="24"/>
          <w:szCs w:val="24"/>
        </w:rPr>
        <w:t>самокорекції</w:t>
      </w:r>
      <w:proofErr w:type="spellEnd"/>
      <w:r w:rsidR="00155AE1" w:rsidRPr="00A31FA5">
        <w:rPr>
          <w:sz w:val="24"/>
          <w:szCs w:val="24"/>
        </w:rPr>
        <w:t xml:space="preserve"> своєї особистості</w:t>
      </w:r>
      <w:r w:rsidR="00466E4E" w:rsidRPr="00A31FA5">
        <w:rPr>
          <w:rFonts w:eastAsia="Times New Roman"/>
          <w:color w:val="000000"/>
          <w:sz w:val="24"/>
          <w:szCs w:val="24"/>
          <w:lang w:eastAsia="ru-RU"/>
        </w:rPr>
        <w:t>.</w:t>
      </w:r>
    </w:p>
    <w:p w14:paraId="7D146B10" w14:textId="1C9D1954" w:rsidR="00E02380" w:rsidRPr="00A31FA5" w:rsidRDefault="00F93D62" w:rsidP="00B75A65">
      <w:pPr>
        <w:widowControl w:val="0"/>
        <w:tabs>
          <w:tab w:val="left" w:pos="284"/>
        </w:tabs>
        <w:spacing w:line="240" w:lineRule="auto"/>
        <w:ind w:firstLine="567"/>
        <w:contextualSpacing/>
        <w:jc w:val="both"/>
        <w:rPr>
          <w:sz w:val="24"/>
          <w:szCs w:val="24"/>
        </w:rPr>
      </w:pPr>
      <w:r w:rsidRPr="00A31FA5">
        <w:rPr>
          <w:color w:val="000000"/>
          <w:sz w:val="24"/>
          <w:szCs w:val="24"/>
        </w:rPr>
        <w:t>Основними</w:t>
      </w:r>
      <w:r w:rsidR="00854094" w:rsidRPr="00A31FA5">
        <w:rPr>
          <w:color w:val="000000"/>
          <w:sz w:val="24"/>
          <w:szCs w:val="24"/>
        </w:rPr>
        <w:t xml:space="preserve"> </w:t>
      </w:r>
      <w:r w:rsidR="00854094" w:rsidRPr="00A31FA5">
        <w:rPr>
          <w:b/>
          <w:color w:val="000000"/>
          <w:sz w:val="24"/>
          <w:szCs w:val="24"/>
        </w:rPr>
        <w:t>завданнями</w:t>
      </w:r>
      <w:r w:rsidRPr="00A31FA5">
        <w:rPr>
          <w:color w:val="000000"/>
          <w:sz w:val="24"/>
          <w:szCs w:val="24"/>
        </w:rPr>
        <w:t xml:space="preserve"> </w:t>
      </w:r>
      <w:r w:rsidR="001C14E3" w:rsidRPr="00A31FA5">
        <w:rPr>
          <w:rFonts w:eastAsia="Times New Roman"/>
          <w:color w:val="000000"/>
          <w:sz w:val="24"/>
          <w:szCs w:val="24"/>
          <w:lang w:eastAsia="ru-RU"/>
        </w:rPr>
        <w:t>освітнього компонента</w:t>
      </w:r>
      <w:r w:rsidRPr="00A31FA5">
        <w:rPr>
          <w:color w:val="000000"/>
          <w:sz w:val="24"/>
          <w:szCs w:val="24"/>
        </w:rPr>
        <w:t xml:space="preserve"> є: </w:t>
      </w:r>
      <w:r w:rsidR="00E02380" w:rsidRPr="00A31FA5">
        <w:rPr>
          <w:color w:val="000000"/>
          <w:sz w:val="24"/>
          <w:szCs w:val="24"/>
        </w:rPr>
        <w:t xml:space="preserve">вивчення </w:t>
      </w:r>
      <w:r w:rsidR="00E02380" w:rsidRPr="00A31FA5">
        <w:rPr>
          <w:sz w:val="24"/>
          <w:szCs w:val="24"/>
        </w:rPr>
        <w:t>теоретичних та практичних аспектів групової роботи і комун</w:t>
      </w:r>
      <w:r w:rsidR="002232DF" w:rsidRPr="00A31FA5">
        <w:rPr>
          <w:sz w:val="24"/>
          <w:szCs w:val="24"/>
        </w:rPr>
        <w:t>ікацій у професійному контексті,</w:t>
      </w:r>
      <w:r w:rsidR="00E02380" w:rsidRPr="00A31FA5">
        <w:rPr>
          <w:sz w:val="24"/>
          <w:szCs w:val="24"/>
        </w:rPr>
        <w:t xml:space="preserve"> методів діагностики і управління груповою динамікою в групових і командних ви</w:t>
      </w:r>
      <w:r w:rsidR="002232DF" w:rsidRPr="00A31FA5">
        <w:rPr>
          <w:sz w:val="24"/>
          <w:szCs w:val="24"/>
        </w:rPr>
        <w:t xml:space="preserve">дах професійної взаємодії, </w:t>
      </w:r>
      <w:r w:rsidR="00E02380" w:rsidRPr="00A31FA5">
        <w:rPr>
          <w:sz w:val="24"/>
          <w:szCs w:val="24"/>
        </w:rPr>
        <w:t>питань розви</w:t>
      </w:r>
      <w:r w:rsidR="002232DF" w:rsidRPr="00A31FA5">
        <w:rPr>
          <w:sz w:val="24"/>
          <w:szCs w:val="24"/>
        </w:rPr>
        <w:t xml:space="preserve">тку особистої відповідальності, </w:t>
      </w:r>
      <w:r w:rsidR="00E02380" w:rsidRPr="00A31FA5">
        <w:rPr>
          <w:sz w:val="24"/>
          <w:szCs w:val="24"/>
        </w:rPr>
        <w:t>складових</w:t>
      </w:r>
      <w:r w:rsidR="002232DF" w:rsidRPr="00A31FA5">
        <w:rPr>
          <w:sz w:val="24"/>
          <w:szCs w:val="24"/>
        </w:rPr>
        <w:t xml:space="preserve"> </w:t>
      </w:r>
      <w:proofErr w:type="spellStart"/>
      <w:r w:rsidR="002232DF" w:rsidRPr="00A31FA5">
        <w:rPr>
          <w:sz w:val="24"/>
          <w:szCs w:val="24"/>
        </w:rPr>
        <w:t>самомотивації</w:t>
      </w:r>
      <w:proofErr w:type="spellEnd"/>
      <w:r w:rsidR="002232DF" w:rsidRPr="00A31FA5">
        <w:rPr>
          <w:sz w:val="24"/>
          <w:szCs w:val="24"/>
        </w:rPr>
        <w:t>,</w:t>
      </w:r>
      <w:r w:rsidR="00E02380" w:rsidRPr="00A31FA5">
        <w:rPr>
          <w:sz w:val="24"/>
          <w:szCs w:val="24"/>
        </w:rPr>
        <w:t xml:space="preserve"> поняття та складов</w:t>
      </w:r>
      <w:r w:rsidR="002232DF" w:rsidRPr="00A31FA5">
        <w:rPr>
          <w:sz w:val="24"/>
          <w:szCs w:val="24"/>
        </w:rPr>
        <w:t>их стрес-менеджменту,</w:t>
      </w:r>
      <w:r w:rsidR="00E02380" w:rsidRPr="00A31FA5">
        <w:rPr>
          <w:sz w:val="24"/>
          <w:szCs w:val="24"/>
        </w:rPr>
        <w:t xml:space="preserve"> </w:t>
      </w:r>
      <w:r w:rsidR="002232DF" w:rsidRPr="00A31FA5">
        <w:rPr>
          <w:sz w:val="24"/>
          <w:szCs w:val="24"/>
        </w:rPr>
        <w:t xml:space="preserve">лідерства та влади, </w:t>
      </w:r>
      <w:r w:rsidR="00E02380" w:rsidRPr="00A31FA5">
        <w:rPr>
          <w:rFonts w:eastAsia="Times New Roman"/>
          <w:color w:val="000000"/>
          <w:sz w:val="24"/>
          <w:szCs w:val="24"/>
          <w:lang w:eastAsia="ru-RU"/>
        </w:rPr>
        <w:t xml:space="preserve">визначення </w:t>
      </w:r>
      <w:r w:rsidR="002232DF" w:rsidRPr="00A31FA5">
        <w:rPr>
          <w:sz w:val="24"/>
          <w:szCs w:val="24"/>
        </w:rPr>
        <w:t>соціально-</w:t>
      </w:r>
      <w:r w:rsidR="00E02380" w:rsidRPr="00A31FA5">
        <w:rPr>
          <w:sz w:val="24"/>
          <w:szCs w:val="24"/>
        </w:rPr>
        <w:t xml:space="preserve">психологічних ефектів групової роботи, динаміки розвитку групи і команди, </w:t>
      </w:r>
      <w:r w:rsidR="0058698F" w:rsidRPr="00A31FA5">
        <w:rPr>
          <w:sz w:val="24"/>
          <w:szCs w:val="24"/>
        </w:rPr>
        <w:t xml:space="preserve">специфіки процесу міжособистісної комунікації, сутності та причин </w:t>
      </w:r>
      <w:r w:rsidR="0058698F" w:rsidRPr="00A31FA5">
        <w:rPr>
          <w:sz w:val="24"/>
          <w:szCs w:val="24"/>
        </w:rPr>
        <w:lastRenderedPageBreak/>
        <w:t>виникнення конфліктів</w:t>
      </w:r>
      <w:r w:rsidR="00AB1A5C" w:rsidRPr="00A31FA5">
        <w:rPr>
          <w:sz w:val="24"/>
          <w:szCs w:val="24"/>
        </w:rPr>
        <w:t xml:space="preserve"> у міжособистісних комунікаціях, дотримання норм етики ділової (професійної) комунікації та крос-функціональної взаємодії.</w:t>
      </w:r>
    </w:p>
    <w:p w14:paraId="5790E806" w14:textId="4A225AAC" w:rsidR="00F65603" w:rsidRPr="00A31FA5" w:rsidRDefault="002573FC" w:rsidP="008E12D1">
      <w:pPr>
        <w:widowControl w:val="0"/>
        <w:tabs>
          <w:tab w:val="left" w:pos="567"/>
        </w:tabs>
        <w:spacing w:line="240" w:lineRule="auto"/>
        <w:ind w:firstLine="567"/>
        <w:contextualSpacing/>
        <w:jc w:val="both"/>
        <w:rPr>
          <w:rFonts w:eastAsia="Times New Roman"/>
          <w:b/>
          <w:color w:val="000000"/>
          <w:sz w:val="24"/>
          <w:szCs w:val="24"/>
          <w:lang w:eastAsia="ru-RU"/>
        </w:rPr>
      </w:pPr>
      <w:r w:rsidRPr="00A31FA5">
        <w:rPr>
          <w:rFonts w:eastAsia="Times New Roman"/>
          <w:b/>
          <w:bCs/>
          <w:color w:val="000000"/>
          <w:sz w:val="24"/>
          <w:szCs w:val="24"/>
          <w:lang w:eastAsia="uk-UA"/>
        </w:rPr>
        <w:t>4</w:t>
      </w:r>
      <w:r w:rsidR="00F65603" w:rsidRPr="00A31FA5">
        <w:rPr>
          <w:rFonts w:eastAsia="Times New Roman"/>
          <w:b/>
          <w:bCs/>
          <w:color w:val="000000"/>
          <w:sz w:val="24"/>
          <w:szCs w:val="24"/>
          <w:lang w:eastAsia="uk-UA"/>
        </w:rPr>
        <w:t xml:space="preserve">. </w:t>
      </w:r>
      <w:r w:rsidR="00F65603" w:rsidRPr="00A31FA5">
        <w:rPr>
          <w:rFonts w:eastAsia="Times New Roman"/>
          <w:b/>
          <w:color w:val="000000"/>
          <w:sz w:val="24"/>
          <w:szCs w:val="24"/>
          <w:lang w:eastAsia="ru-RU"/>
        </w:rPr>
        <w:t>Результати навчання (компетентності</w:t>
      </w:r>
      <w:r w:rsidR="007A4A6F" w:rsidRPr="00A31FA5">
        <w:rPr>
          <w:rFonts w:eastAsia="Times New Roman"/>
          <w:b/>
          <w:color w:val="000000"/>
          <w:sz w:val="24"/>
          <w:szCs w:val="24"/>
          <w:lang w:eastAsia="ru-RU"/>
        </w:rPr>
        <w:t>)</w:t>
      </w:r>
    </w:p>
    <w:p w14:paraId="3A44A8FC" w14:textId="77777777" w:rsidR="00B26F00" w:rsidRPr="00B26F00" w:rsidRDefault="00B26F00" w:rsidP="00B26F00">
      <w:pPr>
        <w:widowControl w:val="0"/>
        <w:tabs>
          <w:tab w:val="left" w:pos="567"/>
        </w:tabs>
        <w:spacing w:line="240" w:lineRule="auto"/>
        <w:ind w:firstLine="567"/>
        <w:contextualSpacing/>
        <w:jc w:val="both"/>
        <w:rPr>
          <w:b/>
          <w:sz w:val="24"/>
          <w:szCs w:val="24"/>
        </w:rPr>
      </w:pPr>
      <w:r w:rsidRPr="00B26F00">
        <w:rPr>
          <w:b/>
          <w:sz w:val="24"/>
          <w:szCs w:val="24"/>
        </w:rPr>
        <w:t>Загальні компетентності</w:t>
      </w:r>
    </w:p>
    <w:p w14:paraId="48047567" w14:textId="77777777" w:rsidR="00B26F00" w:rsidRPr="00B26F00" w:rsidRDefault="00B26F00" w:rsidP="00B26F00">
      <w:pPr>
        <w:widowControl w:val="0"/>
        <w:tabs>
          <w:tab w:val="left" w:pos="567"/>
        </w:tabs>
        <w:spacing w:line="240" w:lineRule="auto"/>
        <w:ind w:firstLine="567"/>
        <w:contextualSpacing/>
        <w:jc w:val="both"/>
        <w:rPr>
          <w:sz w:val="24"/>
          <w:szCs w:val="24"/>
        </w:rPr>
      </w:pPr>
      <w:r w:rsidRPr="00B26F00">
        <w:rPr>
          <w:sz w:val="24"/>
          <w:szCs w:val="24"/>
        </w:rPr>
        <w:t xml:space="preserve">ЗК4. Здатність вчитися і оволодівати сучасними знаннями. </w:t>
      </w:r>
    </w:p>
    <w:p w14:paraId="6E18D5F1" w14:textId="77777777" w:rsidR="00B26F00" w:rsidRPr="00B26F00" w:rsidRDefault="00B26F00" w:rsidP="00B26F00">
      <w:pPr>
        <w:widowControl w:val="0"/>
        <w:tabs>
          <w:tab w:val="left" w:pos="567"/>
        </w:tabs>
        <w:spacing w:line="240" w:lineRule="auto"/>
        <w:ind w:firstLine="567"/>
        <w:contextualSpacing/>
        <w:jc w:val="both"/>
        <w:rPr>
          <w:sz w:val="24"/>
          <w:szCs w:val="24"/>
        </w:rPr>
      </w:pPr>
      <w:r w:rsidRPr="00B26F00">
        <w:rPr>
          <w:sz w:val="24"/>
          <w:szCs w:val="24"/>
        </w:rPr>
        <w:t>ЗК5. Визначеність і наполегливість щодо поставлених завдань і взятих обов’язків.</w:t>
      </w:r>
    </w:p>
    <w:p w14:paraId="49D48379" w14:textId="77777777" w:rsidR="00B26F00" w:rsidRPr="00B26F00" w:rsidRDefault="00B26F00" w:rsidP="00B26F00">
      <w:pPr>
        <w:widowControl w:val="0"/>
        <w:tabs>
          <w:tab w:val="left" w:pos="567"/>
        </w:tabs>
        <w:spacing w:line="240" w:lineRule="auto"/>
        <w:ind w:firstLine="567"/>
        <w:contextualSpacing/>
        <w:jc w:val="both"/>
        <w:rPr>
          <w:sz w:val="24"/>
          <w:szCs w:val="24"/>
        </w:rPr>
      </w:pPr>
      <w:r w:rsidRPr="00B26F00">
        <w:rPr>
          <w:sz w:val="24"/>
          <w:szCs w:val="24"/>
        </w:rPr>
        <w:t xml:space="preserve">ЗК7. Здатність застосовувати знання у практичних ситуаціях. </w:t>
      </w:r>
    </w:p>
    <w:p w14:paraId="29995E44" w14:textId="77777777" w:rsidR="00B26F00" w:rsidRPr="00B26F00" w:rsidRDefault="00B26F00" w:rsidP="00B26F00">
      <w:pPr>
        <w:widowControl w:val="0"/>
        <w:tabs>
          <w:tab w:val="left" w:pos="567"/>
        </w:tabs>
        <w:spacing w:line="240" w:lineRule="auto"/>
        <w:ind w:firstLine="567"/>
        <w:contextualSpacing/>
        <w:jc w:val="both"/>
        <w:rPr>
          <w:sz w:val="24"/>
          <w:szCs w:val="24"/>
        </w:rPr>
      </w:pPr>
      <w:r w:rsidRPr="00B26F00">
        <w:rPr>
          <w:sz w:val="24"/>
          <w:szCs w:val="24"/>
        </w:rPr>
        <w:t>ЗК11.Здатність працювати в команді.</w:t>
      </w:r>
    </w:p>
    <w:p w14:paraId="32749918" w14:textId="77777777" w:rsidR="00063DE1" w:rsidRDefault="00B26F00" w:rsidP="00063DE1">
      <w:pPr>
        <w:widowControl w:val="0"/>
        <w:tabs>
          <w:tab w:val="left" w:pos="567"/>
        </w:tabs>
        <w:spacing w:line="240" w:lineRule="auto"/>
        <w:ind w:firstLine="567"/>
        <w:contextualSpacing/>
        <w:jc w:val="both"/>
        <w:rPr>
          <w:b/>
          <w:sz w:val="24"/>
          <w:szCs w:val="24"/>
        </w:rPr>
      </w:pPr>
      <w:r w:rsidRPr="00B26F00">
        <w:rPr>
          <w:b/>
          <w:sz w:val="24"/>
          <w:szCs w:val="24"/>
        </w:rPr>
        <w:t>Спеціальні (фахові) компетентності</w:t>
      </w:r>
    </w:p>
    <w:p w14:paraId="294AB9E9" w14:textId="39A9642B" w:rsidR="00063DE1" w:rsidRPr="00063DE1" w:rsidRDefault="00063DE1" w:rsidP="00063DE1">
      <w:pPr>
        <w:widowControl w:val="0"/>
        <w:tabs>
          <w:tab w:val="left" w:pos="567"/>
        </w:tabs>
        <w:spacing w:line="240" w:lineRule="auto"/>
        <w:ind w:firstLine="567"/>
        <w:contextualSpacing/>
        <w:jc w:val="both"/>
        <w:rPr>
          <w:noProof/>
          <w:sz w:val="24"/>
          <w:szCs w:val="24"/>
        </w:rPr>
      </w:pPr>
      <w:r w:rsidRPr="00063DE1">
        <w:rPr>
          <w:noProof/>
          <w:sz w:val="24"/>
          <w:szCs w:val="24"/>
        </w:rPr>
        <w:t xml:space="preserve">ФК4. Здатність проваджувати маркетингову діяльність на основі розуміння сутності та змісту теорії маркетингу і функціональних зв'язків між її складовими. </w:t>
      </w:r>
    </w:p>
    <w:p w14:paraId="27520375" w14:textId="77777777" w:rsidR="00B26F00" w:rsidRPr="00B26F00" w:rsidRDefault="00B26F00" w:rsidP="00B26F00">
      <w:pPr>
        <w:widowControl w:val="0"/>
        <w:tabs>
          <w:tab w:val="left" w:pos="567"/>
        </w:tabs>
        <w:spacing w:line="240" w:lineRule="auto"/>
        <w:ind w:firstLine="567"/>
        <w:contextualSpacing/>
        <w:jc w:val="both"/>
        <w:rPr>
          <w:sz w:val="24"/>
          <w:szCs w:val="24"/>
        </w:rPr>
      </w:pPr>
      <w:r w:rsidRPr="00B26F00">
        <w:rPr>
          <w:sz w:val="24"/>
          <w:szCs w:val="24"/>
        </w:rPr>
        <w:t>ФК12. Здатність обґрунтовувати, презентувати і впроваджувати результати досліджень у сфері маркетингу.</w:t>
      </w:r>
    </w:p>
    <w:p w14:paraId="105B68C9" w14:textId="77777777" w:rsidR="00B26F00" w:rsidRPr="00B26F00" w:rsidRDefault="00B26F00" w:rsidP="00B26F00">
      <w:pPr>
        <w:widowControl w:val="0"/>
        <w:tabs>
          <w:tab w:val="left" w:pos="567"/>
        </w:tabs>
        <w:spacing w:line="240" w:lineRule="auto"/>
        <w:ind w:firstLine="567"/>
        <w:contextualSpacing/>
        <w:jc w:val="both"/>
        <w:rPr>
          <w:sz w:val="24"/>
          <w:szCs w:val="24"/>
        </w:rPr>
      </w:pPr>
      <w:r w:rsidRPr="00B26F00">
        <w:rPr>
          <w:sz w:val="24"/>
          <w:szCs w:val="24"/>
        </w:rPr>
        <w:t xml:space="preserve">ФК13. Здатність планування і провадження ефективної маркетингової діяльності ринкового суб’єкта в </w:t>
      </w:r>
      <w:proofErr w:type="spellStart"/>
      <w:r w:rsidRPr="00B26F00">
        <w:rPr>
          <w:sz w:val="24"/>
          <w:szCs w:val="24"/>
        </w:rPr>
        <w:t>кросфункціональному</w:t>
      </w:r>
      <w:proofErr w:type="spellEnd"/>
      <w:r w:rsidRPr="00B26F00">
        <w:rPr>
          <w:sz w:val="24"/>
          <w:szCs w:val="24"/>
        </w:rPr>
        <w:t xml:space="preserve"> розрізі.</w:t>
      </w:r>
    </w:p>
    <w:p w14:paraId="1DCFB339" w14:textId="77777777" w:rsidR="00B26F00" w:rsidRPr="00B26F00" w:rsidRDefault="00B26F00" w:rsidP="00B26F00">
      <w:pPr>
        <w:widowControl w:val="0"/>
        <w:tabs>
          <w:tab w:val="left" w:pos="567"/>
        </w:tabs>
        <w:spacing w:line="240" w:lineRule="auto"/>
        <w:ind w:firstLine="567"/>
        <w:contextualSpacing/>
        <w:jc w:val="both"/>
        <w:rPr>
          <w:b/>
          <w:sz w:val="24"/>
          <w:szCs w:val="24"/>
        </w:rPr>
      </w:pPr>
      <w:r w:rsidRPr="00B26F00">
        <w:rPr>
          <w:b/>
          <w:sz w:val="24"/>
          <w:szCs w:val="24"/>
        </w:rPr>
        <w:t>Програмні результати навчання</w:t>
      </w:r>
    </w:p>
    <w:p w14:paraId="696A1D81" w14:textId="77777777" w:rsidR="00B26F00" w:rsidRPr="00B26F00" w:rsidRDefault="00B26F00" w:rsidP="00B26F00">
      <w:pPr>
        <w:widowControl w:val="0"/>
        <w:tabs>
          <w:tab w:val="left" w:pos="567"/>
        </w:tabs>
        <w:spacing w:line="240" w:lineRule="auto"/>
        <w:ind w:firstLine="567"/>
        <w:contextualSpacing/>
        <w:jc w:val="both"/>
        <w:rPr>
          <w:sz w:val="24"/>
          <w:szCs w:val="24"/>
        </w:rPr>
      </w:pPr>
      <w:r w:rsidRPr="00B26F00">
        <w:rPr>
          <w:sz w:val="24"/>
          <w:szCs w:val="24"/>
        </w:rPr>
        <w:t>ПРН12. Виявляти навички самостійної роботи, гнучкого мислення, відкритості до нових знань, бути критичним і самокритичним.</w:t>
      </w:r>
    </w:p>
    <w:p w14:paraId="26FADAFF" w14:textId="77777777" w:rsidR="00B26F00" w:rsidRPr="00B26F00" w:rsidRDefault="00B26F00" w:rsidP="00B26F00">
      <w:pPr>
        <w:widowControl w:val="0"/>
        <w:tabs>
          <w:tab w:val="left" w:pos="567"/>
        </w:tabs>
        <w:spacing w:line="240" w:lineRule="auto"/>
        <w:ind w:firstLine="567"/>
        <w:contextualSpacing/>
        <w:jc w:val="both"/>
        <w:rPr>
          <w:sz w:val="24"/>
          <w:szCs w:val="24"/>
        </w:rPr>
      </w:pPr>
      <w:r w:rsidRPr="00B26F00">
        <w:rPr>
          <w:sz w:val="24"/>
          <w:szCs w:val="24"/>
        </w:rPr>
        <w:t xml:space="preserve">ПРН14. Виконувати функціональні обов’язки в групі, пропонувати обґрунтовані маркетингові рішення. </w:t>
      </w:r>
    </w:p>
    <w:p w14:paraId="01277FB5" w14:textId="77777777" w:rsidR="00B26F00" w:rsidRPr="00B26F00" w:rsidRDefault="00B26F00" w:rsidP="00B26F00">
      <w:pPr>
        <w:widowControl w:val="0"/>
        <w:tabs>
          <w:tab w:val="left" w:pos="567"/>
        </w:tabs>
        <w:spacing w:line="240" w:lineRule="auto"/>
        <w:ind w:firstLine="567"/>
        <w:contextualSpacing/>
        <w:jc w:val="both"/>
        <w:rPr>
          <w:sz w:val="24"/>
          <w:szCs w:val="24"/>
        </w:rPr>
      </w:pPr>
      <w:bookmarkStart w:id="0" w:name="_GoBack"/>
      <w:bookmarkEnd w:id="0"/>
      <w:r w:rsidRPr="00B26F00">
        <w:rPr>
          <w:sz w:val="24"/>
          <w:szCs w:val="24"/>
        </w:rPr>
        <w:t>ПРН20. Виконувати дослідження індивідуально та/або в групі під керівництвом лідера.</w:t>
      </w:r>
    </w:p>
    <w:p w14:paraId="75F27D8F" w14:textId="77777777" w:rsidR="00B26F00" w:rsidRPr="00A31FA5" w:rsidRDefault="00B26F00" w:rsidP="008E12D1">
      <w:pPr>
        <w:widowControl w:val="0"/>
        <w:tabs>
          <w:tab w:val="left" w:pos="567"/>
        </w:tabs>
        <w:spacing w:line="240" w:lineRule="auto"/>
        <w:ind w:firstLine="567"/>
        <w:contextualSpacing/>
        <w:jc w:val="both"/>
        <w:rPr>
          <w:sz w:val="24"/>
          <w:szCs w:val="24"/>
        </w:rPr>
      </w:pPr>
    </w:p>
    <w:p w14:paraId="0C6CEE52" w14:textId="6C37C138" w:rsidR="00622BB7" w:rsidRPr="00A31FA5" w:rsidRDefault="002573FC" w:rsidP="00622BB7">
      <w:pPr>
        <w:widowControl w:val="0"/>
        <w:spacing w:line="240" w:lineRule="auto"/>
        <w:ind w:firstLine="567"/>
        <w:contextualSpacing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A31FA5">
        <w:rPr>
          <w:rFonts w:eastAsia="Times New Roman"/>
          <w:b/>
          <w:bCs/>
          <w:color w:val="000000"/>
          <w:sz w:val="24"/>
          <w:szCs w:val="24"/>
          <w:lang w:eastAsia="ru-RU"/>
        </w:rPr>
        <w:t>5</w:t>
      </w:r>
      <w:r w:rsidR="008B2FFE" w:rsidRPr="00A31FA5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. Структура </w:t>
      </w:r>
      <w:r w:rsidR="001C14E3" w:rsidRPr="00A31FA5">
        <w:rPr>
          <w:rFonts w:eastAsia="Times New Roman"/>
          <w:b/>
          <w:color w:val="000000"/>
          <w:sz w:val="24"/>
          <w:szCs w:val="24"/>
          <w:lang w:eastAsia="ru-RU"/>
        </w:rPr>
        <w:t>освітнього компонента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42"/>
        <w:gridCol w:w="975"/>
        <w:gridCol w:w="700"/>
        <w:gridCol w:w="973"/>
        <w:gridCol w:w="841"/>
        <w:gridCol w:w="815"/>
        <w:gridCol w:w="1268"/>
      </w:tblGrid>
      <w:tr w:rsidR="00202CA6" w:rsidRPr="00A31FA5" w14:paraId="6ED44111" w14:textId="77777777" w:rsidTr="00A31FA5">
        <w:tc>
          <w:tcPr>
            <w:tcW w:w="4742" w:type="dxa"/>
            <w:vAlign w:val="center"/>
          </w:tcPr>
          <w:p w14:paraId="0E3718BC" w14:textId="77777777" w:rsidR="00202CA6" w:rsidRPr="002D1D5B" w:rsidRDefault="00202CA6" w:rsidP="006148C3">
            <w:pPr>
              <w:widowControl w:val="0"/>
              <w:snapToGrid w:val="0"/>
              <w:spacing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2D1D5B">
              <w:rPr>
                <w:rFonts w:eastAsia="Times New Roman"/>
                <w:b/>
                <w:sz w:val="22"/>
                <w:szCs w:val="22"/>
                <w:lang w:eastAsia="ru-RU"/>
              </w:rPr>
              <w:t>Назви змістових модулів і тем</w:t>
            </w:r>
          </w:p>
        </w:tc>
        <w:tc>
          <w:tcPr>
            <w:tcW w:w="975" w:type="dxa"/>
            <w:vAlign w:val="center"/>
          </w:tcPr>
          <w:p w14:paraId="72BC9AEB" w14:textId="77777777" w:rsidR="00202CA6" w:rsidRPr="002D1D5B" w:rsidRDefault="00202CA6" w:rsidP="006148C3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D1D5B">
              <w:rPr>
                <w:rFonts w:eastAsia="Times New Roman"/>
                <w:b/>
                <w:sz w:val="22"/>
                <w:szCs w:val="22"/>
                <w:lang w:eastAsia="ru-RU"/>
              </w:rPr>
              <w:t>Усього</w:t>
            </w:r>
          </w:p>
        </w:tc>
        <w:tc>
          <w:tcPr>
            <w:tcW w:w="700" w:type="dxa"/>
            <w:vAlign w:val="center"/>
          </w:tcPr>
          <w:p w14:paraId="4890132B" w14:textId="77777777" w:rsidR="00202CA6" w:rsidRPr="002D1D5B" w:rsidRDefault="00202CA6" w:rsidP="006148C3">
            <w:pPr>
              <w:widowControl w:val="0"/>
              <w:snapToGrid w:val="0"/>
              <w:spacing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2D1D5B">
              <w:rPr>
                <w:rFonts w:eastAsia="Times New Roman"/>
                <w:b/>
                <w:sz w:val="22"/>
                <w:szCs w:val="22"/>
                <w:lang w:eastAsia="ru-RU"/>
              </w:rPr>
              <w:t>Лек.</w:t>
            </w:r>
          </w:p>
        </w:tc>
        <w:tc>
          <w:tcPr>
            <w:tcW w:w="973" w:type="dxa"/>
            <w:vAlign w:val="center"/>
          </w:tcPr>
          <w:p w14:paraId="5A3C44BE" w14:textId="77777777" w:rsidR="00202CA6" w:rsidRPr="002D1D5B" w:rsidRDefault="00202CA6" w:rsidP="006148C3">
            <w:pPr>
              <w:widowControl w:val="0"/>
              <w:snapToGrid w:val="0"/>
              <w:spacing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2D1D5B">
              <w:rPr>
                <w:rFonts w:eastAsia="Times New Roman"/>
                <w:b/>
                <w:sz w:val="22"/>
                <w:szCs w:val="22"/>
                <w:lang w:eastAsia="ru-RU"/>
              </w:rPr>
              <w:t>Практ</w:t>
            </w:r>
            <w:proofErr w:type="spellEnd"/>
            <w:r w:rsidRPr="002D1D5B">
              <w:rPr>
                <w:rFonts w:eastAsia="Times New Roman"/>
                <w:b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841" w:type="dxa"/>
            <w:vAlign w:val="center"/>
          </w:tcPr>
          <w:p w14:paraId="55260AFC" w14:textId="77777777" w:rsidR="00202CA6" w:rsidRPr="002D1D5B" w:rsidRDefault="00202CA6" w:rsidP="006148C3">
            <w:pPr>
              <w:widowControl w:val="0"/>
              <w:snapToGrid w:val="0"/>
              <w:spacing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2D1D5B">
              <w:rPr>
                <w:rFonts w:eastAsia="Times New Roman"/>
                <w:b/>
                <w:sz w:val="22"/>
                <w:szCs w:val="22"/>
                <w:lang w:eastAsia="ru-RU"/>
              </w:rPr>
              <w:t>Сам. роб.</w:t>
            </w:r>
          </w:p>
        </w:tc>
        <w:tc>
          <w:tcPr>
            <w:tcW w:w="815" w:type="dxa"/>
            <w:vAlign w:val="center"/>
          </w:tcPr>
          <w:p w14:paraId="2F8036D8" w14:textId="77777777" w:rsidR="00202CA6" w:rsidRPr="002D1D5B" w:rsidRDefault="00202CA6" w:rsidP="006148C3">
            <w:pPr>
              <w:widowControl w:val="0"/>
              <w:snapToGrid w:val="0"/>
              <w:spacing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2D1D5B">
              <w:rPr>
                <w:rFonts w:eastAsia="Times New Roman"/>
                <w:b/>
                <w:sz w:val="22"/>
                <w:szCs w:val="22"/>
                <w:lang w:eastAsia="ru-RU"/>
              </w:rPr>
              <w:t>Конс</w:t>
            </w:r>
            <w:proofErr w:type="spellEnd"/>
            <w:r w:rsidRPr="002D1D5B">
              <w:rPr>
                <w:rFonts w:eastAsia="Times New Roman"/>
                <w:b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268" w:type="dxa"/>
          </w:tcPr>
          <w:p w14:paraId="64C4D961" w14:textId="77777777" w:rsidR="00202CA6" w:rsidRPr="002D1D5B" w:rsidRDefault="00202CA6" w:rsidP="006148C3">
            <w:pPr>
              <w:widowControl w:val="0"/>
              <w:snapToGrid w:val="0"/>
              <w:spacing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2D1D5B">
              <w:rPr>
                <w:b/>
                <w:sz w:val="22"/>
                <w:szCs w:val="22"/>
              </w:rPr>
              <w:t>Форма контро-</w:t>
            </w:r>
            <w:proofErr w:type="spellStart"/>
            <w:r w:rsidRPr="002D1D5B">
              <w:rPr>
                <w:b/>
                <w:sz w:val="22"/>
                <w:szCs w:val="22"/>
              </w:rPr>
              <w:t>лю</w:t>
            </w:r>
            <w:proofErr w:type="spellEnd"/>
            <w:r w:rsidRPr="002D1D5B">
              <w:rPr>
                <w:b/>
                <w:sz w:val="22"/>
                <w:szCs w:val="22"/>
              </w:rPr>
              <w:t>/ Бал</w:t>
            </w:r>
          </w:p>
        </w:tc>
      </w:tr>
      <w:tr w:rsidR="00202CA6" w:rsidRPr="00A31FA5" w14:paraId="73C8FB9B" w14:textId="77777777" w:rsidTr="00A31FA5">
        <w:tc>
          <w:tcPr>
            <w:tcW w:w="10314" w:type="dxa"/>
            <w:gridSpan w:val="7"/>
          </w:tcPr>
          <w:p w14:paraId="5FD1196B" w14:textId="77777777" w:rsidR="00202CA6" w:rsidRPr="002D1D5B" w:rsidRDefault="00202CA6" w:rsidP="009310B5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  <w:lang w:eastAsia="uk-UA"/>
              </w:rPr>
            </w:pPr>
            <w:r w:rsidRPr="002D1D5B">
              <w:rPr>
                <w:rFonts w:eastAsia="Times New Roman"/>
                <w:b/>
                <w:sz w:val="22"/>
                <w:szCs w:val="22"/>
                <w:lang w:eastAsia="ru-RU"/>
              </w:rPr>
              <w:t xml:space="preserve">Змістовий модуль 1. </w:t>
            </w:r>
            <w:r w:rsidR="0057379E" w:rsidRPr="002D1D5B">
              <w:rPr>
                <w:rFonts w:eastAsia="Times New Roman"/>
                <w:b/>
                <w:sz w:val="22"/>
                <w:szCs w:val="22"/>
                <w:lang w:eastAsia="ru-RU"/>
              </w:rPr>
              <w:t>Групова динаміка</w:t>
            </w:r>
          </w:p>
        </w:tc>
      </w:tr>
      <w:tr w:rsidR="00BB5E19" w:rsidRPr="00A31FA5" w14:paraId="5DAC22BB" w14:textId="77777777" w:rsidTr="00A31FA5">
        <w:trPr>
          <w:trHeight w:val="215"/>
        </w:trPr>
        <w:tc>
          <w:tcPr>
            <w:tcW w:w="4742" w:type="dxa"/>
          </w:tcPr>
          <w:p w14:paraId="00694C11" w14:textId="77777777" w:rsidR="00BB5E19" w:rsidRPr="002D1D5B" w:rsidRDefault="00BB5E19" w:rsidP="00BB5E19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D1D5B">
              <w:rPr>
                <w:rFonts w:eastAsia="Times New Roman"/>
                <w:bCs/>
                <w:sz w:val="22"/>
                <w:szCs w:val="22"/>
                <w:lang w:eastAsia="ru-RU"/>
              </w:rPr>
              <w:t>Тема 1. Групова динаміка як наукова дисципліна.</w:t>
            </w:r>
          </w:p>
        </w:tc>
        <w:tc>
          <w:tcPr>
            <w:tcW w:w="975" w:type="dxa"/>
            <w:vAlign w:val="center"/>
          </w:tcPr>
          <w:p w14:paraId="6297EB3C" w14:textId="01F307C4" w:rsidR="00BB5E19" w:rsidRPr="002D1D5B" w:rsidRDefault="00D71586" w:rsidP="00BB5E19">
            <w:pPr>
              <w:spacing w:line="240" w:lineRule="auto"/>
              <w:contextualSpacing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00" w:type="dxa"/>
            <w:vAlign w:val="center"/>
          </w:tcPr>
          <w:p w14:paraId="79284C70" w14:textId="20806319" w:rsidR="00BB5E19" w:rsidRPr="002D1D5B" w:rsidRDefault="00BB5E19" w:rsidP="00BB5E19">
            <w:pPr>
              <w:spacing w:line="240" w:lineRule="auto"/>
              <w:contextualSpacing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2D1D5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73" w:type="dxa"/>
            <w:vAlign w:val="center"/>
          </w:tcPr>
          <w:p w14:paraId="1A0965A4" w14:textId="79C3EE23" w:rsidR="00BB5E19" w:rsidRPr="002D1D5B" w:rsidRDefault="00D71586" w:rsidP="00BB5E19">
            <w:pPr>
              <w:spacing w:line="240" w:lineRule="auto"/>
              <w:contextualSpacing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7158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41" w:type="dxa"/>
            <w:vAlign w:val="center"/>
          </w:tcPr>
          <w:p w14:paraId="758D0F47" w14:textId="5FCCC14A" w:rsidR="00BB5E19" w:rsidRPr="002D1D5B" w:rsidRDefault="00D71586" w:rsidP="00BB5E19">
            <w:pPr>
              <w:spacing w:line="240" w:lineRule="auto"/>
              <w:contextualSpacing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15" w:type="dxa"/>
            <w:vAlign w:val="center"/>
          </w:tcPr>
          <w:p w14:paraId="3F901AAB" w14:textId="77777777" w:rsidR="00BB5E19" w:rsidRPr="002D1D5B" w:rsidRDefault="00BB5E19" w:rsidP="00BB5E19">
            <w:pPr>
              <w:spacing w:line="240" w:lineRule="auto"/>
              <w:contextualSpacing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68" w:type="dxa"/>
            <w:vAlign w:val="center"/>
          </w:tcPr>
          <w:p w14:paraId="165BDFF9" w14:textId="1CBADC0B" w:rsidR="00BB5E19" w:rsidRPr="002D1D5B" w:rsidRDefault="00BB5E19" w:rsidP="00BB5E19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D1D5B">
              <w:rPr>
                <w:rFonts w:eastAsia="Times New Roman"/>
                <w:sz w:val="22"/>
                <w:szCs w:val="22"/>
                <w:lang w:eastAsia="ru-RU"/>
              </w:rPr>
              <w:t>ТР(1),  Т(2) /3</w:t>
            </w:r>
          </w:p>
        </w:tc>
      </w:tr>
      <w:tr w:rsidR="00BB5E19" w:rsidRPr="00A31FA5" w14:paraId="25CCCFBB" w14:textId="77777777" w:rsidTr="00A31FA5">
        <w:trPr>
          <w:trHeight w:val="705"/>
        </w:trPr>
        <w:tc>
          <w:tcPr>
            <w:tcW w:w="4742" w:type="dxa"/>
          </w:tcPr>
          <w:p w14:paraId="2FBD4084" w14:textId="77777777" w:rsidR="00BB5E19" w:rsidRPr="002D1D5B" w:rsidRDefault="00BB5E19" w:rsidP="00BB5E19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bCs/>
                <w:sz w:val="22"/>
                <w:szCs w:val="22"/>
                <w:lang w:eastAsia="ru-RU"/>
              </w:rPr>
            </w:pPr>
            <w:r w:rsidRPr="002D1D5B">
              <w:rPr>
                <w:rFonts w:eastAsia="Times New Roman"/>
                <w:bCs/>
                <w:sz w:val="22"/>
                <w:szCs w:val="22"/>
                <w:lang w:eastAsia="ru-RU"/>
              </w:rPr>
              <w:t>Тема 2. Індивідуально-психологічні властивості особистості та розвиток особистої відповідальності.</w:t>
            </w:r>
          </w:p>
        </w:tc>
        <w:tc>
          <w:tcPr>
            <w:tcW w:w="975" w:type="dxa"/>
            <w:vAlign w:val="center"/>
          </w:tcPr>
          <w:p w14:paraId="0A60E6F7" w14:textId="6ED7A8A6" w:rsidR="00BB5E19" w:rsidRPr="002D1D5B" w:rsidRDefault="00D71586" w:rsidP="00BB5E19">
            <w:pPr>
              <w:spacing w:line="240" w:lineRule="auto"/>
              <w:contextualSpacing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00" w:type="dxa"/>
            <w:vAlign w:val="center"/>
          </w:tcPr>
          <w:p w14:paraId="4289517F" w14:textId="2087494E" w:rsidR="00BB5E19" w:rsidRPr="002D1D5B" w:rsidRDefault="00BB5E19" w:rsidP="00BB5E19">
            <w:pPr>
              <w:spacing w:line="240" w:lineRule="auto"/>
              <w:contextualSpacing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2D1D5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73" w:type="dxa"/>
            <w:vAlign w:val="center"/>
          </w:tcPr>
          <w:p w14:paraId="29083EB8" w14:textId="4818D303" w:rsidR="00BB5E19" w:rsidRPr="002D1D5B" w:rsidRDefault="00D71586" w:rsidP="00BB5E19">
            <w:pPr>
              <w:spacing w:line="240" w:lineRule="auto"/>
              <w:contextualSpacing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41" w:type="dxa"/>
            <w:vAlign w:val="center"/>
          </w:tcPr>
          <w:p w14:paraId="3C5ADA8E" w14:textId="200CFC83" w:rsidR="00BB5E19" w:rsidRPr="002D1D5B" w:rsidRDefault="00BB5E19" w:rsidP="00BB5E19">
            <w:pPr>
              <w:spacing w:line="240" w:lineRule="auto"/>
              <w:contextualSpacing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2D1D5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15" w:type="dxa"/>
            <w:vAlign w:val="center"/>
          </w:tcPr>
          <w:p w14:paraId="047F5EE5" w14:textId="0A5330B1" w:rsidR="00BB5E19" w:rsidRPr="002D1D5B" w:rsidRDefault="00BB5E19" w:rsidP="00BB5E19">
            <w:pPr>
              <w:spacing w:line="240" w:lineRule="auto"/>
              <w:contextualSpacing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2D1D5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68" w:type="dxa"/>
            <w:vAlign w:val="center"/>
          </w:tcPr>
          <w:p w14:paraId="25681A7C" w14:textId="56DDE330" w:rsidR="00BB5E19" w:rsidRPr="002D1D5B" w:rsidRDefault="00BB5E19" w:rsidP="00BB5E19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D1D5B">
              <w:rPr>
                <w:rFonts w:eastAsia="Times New Roman"/>
                <w:sz w:val="22"/>
                <w:szCs w:val="22"/>
                <w:lang w:eastAsia="ru-RU"/>
              </w:rPr>
              <w:t xml:space="preserve">ТР(1), </w:t>
            </w:r>
            <w:r w:rsidRPr="002D1D5B">
              <w:rPr>
                <w:sz w:val="22"/>
                <w:szCs w:val="22"/>
              </w:rPr>
              <w:t>РМГ(1),</w:t>
            </w:r>
            <w:r w:rsidRPr="002D1D5B">
              <w:rPr>
                <w:rFonts w:eastAsia="Times New Roman"/>
                <w:sz w:val="22"/>
                <w:szCs w:val="22"/>
                <w:lang w:eastAsia="ru-RU"/>
              </w:rPr>
              <w:t xml:space="preserve"> Т(2) /4</w:t>
            </w:r>
          </w:p>
        </w:tc>
      </w:tr>
      <w:tr w:rsidR="00BB5E19" w:rsidRPr="00A31FA5" w14:paraId="72752B8E" w14:textId="77777777" w:rsidTr="00A31FA5">
        <w:trPr>
          <w:trHeight w:val="361"/>
        </w:trPr>
        <w:tc>
          <w:tcPr>
            <w:tcW w:w="4742" w:type="dxa"/>
          </w:tcPr>
          <w:p w14:paraId="3D49F3C1" w14:textId="0F165BC5" w:rsidR="00BB5E19" w:rsidRPr="002D1D5B" w:rsidRDefault="00BB5E19" w:rsidP="00FB76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2"/>
                <w:szCs w:val="22"/>
                <w:lang w:eastAsia="uk-UA"/>
              </w:rPr>
            </w:pPr>
            <w:r w:rsidRPr="002D1D5B">
              <w:rPr>
                <w:rFonts w:eastAsia="Times New Roman"/>
                <w:bCs/>
                <w:sz w:val="22"/>
                <w:szCs w:val="22"/>
                <w:lang w:eastAsia="uk-UA"/>
              </w:rPr>
              <w:t>Тема 3. Влада та лідерство</w:t>
            </w:r>
            <w:r w:rsidR="00FB76A4">
              <w:rPr>
                <w:rFonts w:eastAsia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D1D5B">
              <w:rPr>
                <w:rFonts w:eastAsia="Times New Roman"/>
                <w:bCs/>
                <w:sz w:val="22"/>
                <w:szCs w:val="22"/>
                <w:lang w:eastAsia="uk-UA"/>
              </w:rPr>
              <w:t>в групі.</w:t>
            </w:r>
          </w:p>
        </w:tc>
        <w:tc>
          <w:tcPr>
            <w:tcW w:w="975" w:type="dxa"/>
            <w:vAlign w:val="center"/>
          </w:tcPr>
          <w:p w14:paraId="5918FD24" w14:textId="61A090C7" w:rsidR="00BB5E19" w:rsidRPr="002D1D5B" w:rsidRDefault="00D71586" w:rsidP="00BB5E19">
            <w:pPr>
              <w:spacing w:line="240" w:lineRule="auto"/>
              <w:contextualSpacing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00" w:type="dxa"/>
            <w:vAlign w:val="center"/>
          </w:tcPr>
          <w:p w14:paraId="2EB4399A" w14:textId="278F013F" w:rsidR="00BB5E19" w:rsidRPr="002D1D5B" w:rsidRDefault="00BB5E19" w:rsidP="00BB5E19">
            <w:pPr>
              <w:spacing w:line="240" w:lineRule="auto"/>
              <w:contextualSpacing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2D1D5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73" w:type="dxa"/>
            <w:vAlign w:val="center"/>
          </w:tcPr>
          <w:p w14:paraId="53129585" w14:textId="1E1817BC" w:rsidR="00BB5E19" w:rsidRPr="002D1D5B" w:rsidRDefault="00BB5E19" w:rsidP="00BB5E19">
            <w:pPr>
              <w:spacing w:line="240" w:lineRule="auto"/>
              <w:contextualSpacing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2D1D5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41" w:type="dxa"/>
            <w:vAlign w:val="center"/>
          </w:tcPr>
          <w:p w14:paraId="0AFF0196" w14:textId="664D2F3E" w:rsidR="00BB5E19" w:rsidRPr="002D1D5B" w:rsidRDefault="00D71586" w:rsidP="00BB5E19">
            <w:pPr>
              <w:spacing w:line="240" w:lineRule="auto"/>
              <w:contextualSpacing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15" w:type="dxa"/>
            <w:vAlign w:val="center"/>
          </w:tcPr>
          <w:p w14:paraId="73EC8B0A" w14:textId="42F515D0" w:rsidR="00BB5E19" w:rsidRPr="002D1D5B" w:rsidRDefault="00BB5E19" w:rsidP="00BB5E19">
            <w:pPr>
              <w:spacing w:line="240" w:lineRule="auto"/>
              <w:contextualSpacing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2D1D5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68" w:type="dxa"/>
            <w:vAlign w:val="center"/>
          </w:tcPr>
          <w:p w14:paraId="549EFDA3" w14:textId="47985EDF" w:rsidR="00BB5E19" w:rsidRPr="002D1D5B" w:rsidRDefault="00BB5E19" w:rsidP="00BB5E1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D1D5B">
              <w:rPr>
                <w:sz w:val="22"/>
                <w:szCs w:val="22"/>
              </w:rPr>
              <w:t>РМГ(1),</w:t>
            </w:r>
            <w:r w:rsidRPr="002D1D5B">
              <w:rPr>
                <w:rFonts w:eastAsia="Times New Roman"/>
                <w:sz w:val="22"/>
                <w:szCs w:val="22"/>
                <w:lang w:eastAsia="ru-RU"/>
              </w:rPr>
              <w:t xml:space="preserve"> Т(2),  РС(1) /4</w:t>
            </w:r>
          </w:p>
        </w:tc>
      </w:tr>
      <w:tr w:rsidR="00BB5E19" w:rsidRPr="00A31FA5" w14:paraId="06360FAF" w14:textId="77777777" w:rsidTr="00A31FA5">
        <w:trPr>
          <w:trHeight w:val="321"/>
        </w:trPr>
        <w:tc>
          <w:tcPr>
            <w:tcW w:w="4742" w:type="dxa"/>
          </w:tcPr>
          <w:p w14:paraId="1414E285" w14:textId="77777777" w:rsidR="00BB5E19" w:rsidRPr="002D1D5B" w:rsidRDefault="00BB5E19" w:rsidP="00BB5E19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bCs/>
                <w:sz w:val="22"/>
                <w:szCs w:val="22"/>
              </w:rPr>
            </w:pPr>
            <w:r w:rsidRPr="002D1D5B">
              <w:rPr>
                <w:rFonts w:eastAsia="Times New Roman"/>
                <w:bCs/>
                <w:sz w:val="22"/>
                <w:szCs w:val="22"/>
                <w:lang w:eastAsia="uk-UA"/>
              </w:rPr>
              <w:t xml:space="preserve">Тема 4. </w:t>
            </w:r>
            <w:r w:rsidRPr="002D1D5B">
              <w:rPr>
                <w:rFonts w:eastAsia="Times New Roman"/>
                <w:bCs/>
                <w:sz w:val="22"/>
                <w:szCs w:val="22"/>
              </w:rPr>
              <w:t>Характеристика групи.</w:t>
            </w:r>
          </w:p>
          <w:p w14:paraId="0042CC95" w14:textId="77777777" w:rsidR="00BB5E19" w:rsidRPr="002D1D5B" w:rsidRDefault="00BB5E19" w:rsidP="00BB5E19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975" w:type="dxa"/>
            <w:vAlign w:val="center"/>
          </w:tcPr>
          <w:p w14:paraId="1DAF0F74" w14:textId="716CEB28" w:rsidR="00BB5E19" w:rsidRPr="002D1D5B" w:rsidRDefault="00BB5E19" w:rsidP="00D71586">
            <w:pPr>
              <w:spacing w:line="240" w:lineRule="auto"/>
              <w:contextualSpacing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2D1D5B">
              <w:rPr>
                <w:color w:val="000000"/>
                <w:sz w:val="22"/>
                <w:szCs w:val="22"/>
              </w:rPr>
              <w:t>1</w:t>
            </w:r>
            <w:r w:rsidR="00D7158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0" w:type="dxa"/>
            <w:vAlign w:val="center"/>
          </w:tcPr>
          <w:p w14:paraId="5FF085C5" w14:textId="04454567" w:rsidR="00BB5E19" w:rsidRPr="002D1D5B" w:rsidRDefault="00BB5E19" w:rsidP="00BB5E19">
            <w:pPr>
              <w:spacing w:line="240" w:lineRule="auto"/>
              <w:contextualSpacing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2D1D5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73" w:type="dxa"/>
            <w:vAlign w:val="center"/>
          </w:tcPr>
          <w:p w14:paraId="2948BA5F" w14:textId="1C90B54E" w:rsidR="00BB5E19" w:rsidRPr="002D1D5B" w:rsidRDefault="00BB5E19" w:rsidP="00BB5E19">
            <w:pPr>
              <w:spacing w:line="240" w:lineRule="auto"/>
              <w:contextualSpacing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2D1D5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41" w:type="dxa"/>
            <w:vAlign w:val="center"/>
          </w:tcPr>
          <w:p w14:paraId="6622A640" w14:textId="1C548ABE" w:rsidR="00BB5E19" w:rsidRPr="002D1D5B" w:rsidRDefault="00D71586" w:rsidP="00BB5E19">
            <w:pPr>
              <w:spacing w:line="240" w:lineRule="auto"/>
              <w:contextualSpacing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15" w:type="dxa"/>
            <w:vAlign w:val="center"/>
          </w:tcPr>
          <w:p w14:paraId="5A50D9FD" w14:textId="03520A57" w:rsidR="00BB5E19" w:rsidRPr="002D1D5B" w:rsidRDefault="00BB5E19" w:rsidP="00BB5E19">
            <w:pPr>
              <w:spacing w:line="240" w:lineRule="auto"/>
              <w:contextualSpacing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2D1D5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68" w:type="dxa"/>
            <w:vAlign w:val="center"/>
          </w:tcPr>
          <w:p w14:paraId="6AC79899" w14:textId="3B7C78CA" w:rsidR="00BB5E19" w:rsidRPr="002D1D5B" w:rsidRDefault="00BB5E19" w:rsidP="00BB5E19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D1D5B">
              <w:rPr>
                <w:rFonts w:eastAsia="Times New Roman"/>
                <w:sz w:val="22"/>
                <w:szCs w:val="22"/>
                <w:lang w:eastAsia="ru-RU"/>
              </w:rPr>
              <w:t>ТР(1),  Т(2)  /3</w:t>
            </w:r>
          </w:p>
        </w:tc>
      </w:tr>
      <w:tr w:rsidR="00BB5E19" w:rsidRPr="00A31FA5" w14:paraId="6CCE5179" w14:textId="77777777" w:rsidTr="00A31FA5">
        <w:tc>
          <w:tcPr>
            <w:tcW w:w="4742" w:type="dxa"/>
          </w:tcPr>
          <w:p w14:paraId="630467D7" w14:textId="77777777" w:rsidR="00BB5E19" w:rsidRPr="002D1D5B" w:rsidRDefault="00BB5E19" w:rsidP="00BB5E19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bCs/>
                <w:sz w:val="22"/>
                <w:szCs w:val="22"/>
              </w:rPr>
            </w:pPr>
            <w:r w:rsidRPr="002D1D5B">
              <w:rPr>
                <w:rFonts w:eastAsia="Times New Roman"/>
                <w:bCs/>
                <w:sz w:val="22"/>
                <w:szCs w:val="22"/>
                <w:lang w:eastAsia="uk-UA"/>
              </w:rPr>
              <w:t xml:space="preserve">Тема 5. </w:t>
            </w:r>
            <w:r w:rsidRPr="002D1D5B">
              <w:rPr>
                <w:rFonts w:eastAsia="Times New Roman"/>
                <w:bCs/>
                <w:sz w:val="22"/>
                <w:szCs w:val="22"/>
              </w:rPr>
              <w:t>Соціально-психологічні</w:t>
            </w:r>
            <w:r w:rsidRPr="002D1D5B">
              <w:rPr>
                <w:bCs/>
                <w:sz w:val="22"/>
                <w:szCs w:val="22"/>
              </w:rPr>
              <w:t xml:space="preserve"> </w:t>
            </w:r>
            <w:r w:rsidRPr="002D1D5B">
              <w:rPr>
                <w:spacing w:val="-6"/>
                <w:sz w:val="22"/>
                <w:szCs w:val="22"/>
              </w:rPr>
              <w:t>ефекти</w:t>
            </w:r>
            <w:r w:rsidRPr="002D1D5B">
              <w:rPr>
                <w:spacing w:val="-13"/>
                <w:sz w:val="22"/>
                <w:szCs w:val="22"/>
              </w:rPr>
              <w:t xml:space="preserve"> </w:t>
            </w:r>
            <w:r w:rsidRPr="002D1D5B">
              <w:rPr>
                <w:spacing w:val="-6"/>
                <w:sz w:val="22"/>
                <w:szCs w:val="22"/>
              </w:rPr>
              <w:t>групової</w:t>
            </w:r>
            <w:r w:rsidRPr="002D1D5B">
              <w:rPr>
                <w:spacing w:val="-11"/>
                <w:sz w:val="22"/>
                <w:szCs w:val="22"/>
              </w:rPr>
              <w:t xml:space="preserve"> </w:t>
            </w:r>
            <w:r w:rsidRPr="002D1D5B">
              <w:rPr>
                <w:spacing w:val="-5"/>
                <w:sz w:val="22"/>
                <w:szCs w:val="22"/>
              </w:rPr>
              <w:t>роботи.</w:t>
            </w:r>
            <w:r w:rsidRPr="002D1D5B">
              <w:rPr>
                <w:rFonts w:eastAsia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D1D5B">
              <w:rPr>
                <w:rFonts w:eastAsia="Times New Roman"/>
                <w:bCs/>
                <w:sz w:val="22"/>
                <w:szCs w:val="22"/>
                <w:lang w:eastAsia="ru-RU"/>
              </w:rPr>
              <w:t>Управління стресом.</w:t>
            </w:r>
          </w:p>
        </w:tc>
        <w:tc>
          <w:tcPr>
            <w:tcW w:w="975" w:type="dxa"/>
            <w:vAlign w:val="center"/>
          </w:tcPr>
          <w:p w14:paraId="3B1096F2" w14:textId="0F930960" w:rsidR="00BB5E19" w:rsidRPr="002D1D5B" w:rsidRDefault="00BB5E19" w:rsidP="00D71586">
            <w:pPr>
              <w:spacing w:line="240" w:lineRule="auto"/>
              <w:contextualSpacing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2D1D5B">
              <w:rPr>
                <w:color w:val="000000"/>
                <w:sz w:val="22"/>
                <w:szCs w:val="22"/>
              </w:rPr>
              <w:t>1</w:t>
            </w:r>
            <w:r w:rsidR="00D7158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0" w:type="dxa"/>
            <w:vAlign w:val="center"/>
          </w:tcPr>
          <w:p w14:paraId="067B94B7" w14:textId="551BA82C" w:rsidR="00BB5E19" w:rsidRPr="002D1D5B" w:rsidRDefault="00BB5E19" w:rsidP="00BB5E19">
            <w:pPr>
              <w:spacing w:line="240" w:lineRule="auto"/>
              <w:contextualSpacing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2D1D5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73" w:type="dxa"/>
            <w:vAlign w:val="center"/>
          </w:tcPr>
          <w:p w14:paraId="4E04D8F1" w14:textId="4407C957" w:rsidR="00BB5E19" w:rsidRPr="002D1D5B" w:rsidRDefault="00D71586" w:rsidP="00BB5E19">
            <w:pPr>
              <w:spacing w:line="240" w:lineRule="auto"/>
              <w:contextualSpacing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41" w:type="dxa"/>
            <w:vAlign w:val="center"/>
          </w:tcPr>
          <w:p w14:paraId="2B0372B0" w14:textId="1D6EF814" w:rsidR="00BB5E19" w:rsidRPr="002D1D5B" w:rsidRDefault="00BB5E19" w:rsidP="00BB5E19">
            <w:pPr>
              <w:spacing w:line="240" w:lineRule="auto"/>
              <w:contextualSpacing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2D1D5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15" w:type="dxa"/>
            <w:vAlign w:val="center"/>
          </w:tcPr>
          <w:p w14:paraId="3E539B4F" w14:textId="5A5894F4" w:rsidR="00BB5E19" w:rsidRPr="002D1D5B" w:rsidRDefault="00BB5E19" w:rsidP="00BB5E19">
            <w:pPr>
              <w:spacing w:line="240" w:lineRule="auto"/>
              <w:contextualSpacing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2D1D5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68" w:type="dxa"/>
            <w:vAlign w:val="center"/>
          </w:tcPr>
          <w:p w14:paraId="287A0995" w14:textId="3132A6D0" w:rsidR="00BB5E19" w:rsidRPr="002D1D5B" w:rsidRDefault="00BB5E19" w:rsidP="00BB5E1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D1D5B">
              <w:rPr>
                <w:rFonts w:eastAsia="Times New Roman"/>
                <w:sz w:val="22"/>
                <w:szCs w:val="22"/>
                <w:lang w:eastAsia="ru-RU"/>
              </w:rPr>
              <w:t>ТР(1),  Т(2)  /3</w:t>
            </w:r>
          </w:p>
        </w:tc>
      </w:tr>
      <w:tr w:rsidR="00BB5E19" w:rsidRPr="00A31FA5" w14:paraId="7DF9D2EA" w14:textId="77777777" w:rsidTr="00A31FA5"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87F93" w14:textId="77777777" w:rsidR="00BB5E19" w:rsidRPr="002D1D5B" w:rsidRDefault="00BB5E19" w:rsidP="00BB5E19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D1D5B">
              <w:rPr>
                <w:rFonts w:eastAsia="Times New Roman"/>
                <w:bCs/>
                <w:sz w:val="22"/>
                <w:szCs w:val="22"/>
                <w:lang w:eastAsia="ru-RU"/>
              </w:rPr>
              <w:t>Тема 6. Динаміка розвитку групи і</w:t>
            </w:r>
            <w:r w:rsidRPr="002D1D5B">
              <w:rPr>
                <w:rFonts w:eastAsia="Times New Roman"/>
                <w:bCs/>
                <w:sz w:val="22"/>
                <w:szCs w:val="22"/>
                <w:lang w:val="ru-RU" w:eastAsia="ru-RU"/>
              </w:rPr>
              <w:t xml:space="preserve"> </w:t>
            </w:r>
            <w:r w:rsidRPr="002D1D5B">
              <w:rPr>
                <w:rFonts w:eastAsia="Times New Roman"/>
                <w:bCs/>
                <w:sz w:val="22"/>
                <w:szCs w:val="22"/>
                <w:lang w:eastAsia="ru-RU"/>
              </w:rPr>
              <w:t>команди.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3048B" w14:textId="78E79661" w:rsidR="00BB5E19" w:rsidRPr="002D1D5B" w:rsidRDefault="00D71586" w:rsidP="00BB5E19">
            <w:pPr>
              <w:spacing w:line="240" w:lineRule="auto"/>
              <w:contextualSpacing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20FAD" w14:textId="72CCD394" w:rsidR="00BB5E19" w:rsidRPr="002D1D5B" w:rsidRDefault="00BB5E19" w:rsidP="00BB5E19">
            <w:pPr>
              <w:spacing w:line="240" w:lineRule="auto"/>
              <w:contextualSpacing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2D1D5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04F1D" w14:textId="72D092D9" w:rsidR="00BB5E19" w:rsidRPr="002D1D5B" w:rsidRDefault="00BB5E19" w:rsidP="00BB5E19">
            <w:pPr>
              <w:spacing w:line="240" w:lineRule="auto"/>
              <w:contextualSpacing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2D1D5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8019F" w14:textId="356EE432" w:rsidR="00BB5E19" w:rsidRPr="002D1D5B" w:rsidRDefault="00D71586" w:rsidP="00BB5E19">
            <w:pPr>
              <w:spacing w:line="240" w:lineRule="auto"/>
              <w:contextualSpacing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14CC" w14:textId="393F3C24" w:rsidR="00BB5E19" w:rsidRPr="002D1D5B" w:rsidRDefault="00BB5E19" w:rsidP="00BB5E19">
            <w:pPr>
              <w:spacing w:line="240" w:lineRule="auto"/>
              <w:contextualSpacing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17607" w14:textId="7F3653B3" w:rsidR="00BB5E19" w:rsidRPr="002D1D5B" w:rsidRDefault="00BB5E19" w:rsidP="00BB5E1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D1D5B">
              <w:rPr>
                <w:rFonts w:eastAsia="Times New Roman"/>
                <w:sz w:val="22"/>
                <w:szCs w:val="22"/>
                <w:lang w:eastAsia="ru-RU"/>
              </w:rPr>
              <w:t>ТР(1),  Т(2) /3</w:t>
            </w:r>
          </w:p>
        </w:tc>
      </w:tr>
      <w:tr w:rsidR="00BB5E19" w:rsidRPr="00A31FA5" w14:paraId="43A6EF3F" w14:textId="77777777" w:rsidTr="00A31FA5"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F5C8A" w14:textId="67FCD138" w:rsidR="00BB5E19" w:rsidRPr="002D1D5B" w:rsidRDefault="00BB5E19" w:rsidP="00BB5E19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Cs/>
                <w:sz w:val="22"/>
                <w:szCs w:val="22"/>
                <w:lang w:eastAsia="uk-UA"/>
              </w:rPr>
            </w:pPr>
            <w:r w:rsidRPr="002D1D5B">
              <w:rPr>
                <w:rFonts w:eastAsia="Times New Roman"/>
                <w:bCs/>
                <w:sz w:val="22"/>
                <w:szCs w:val="22"/>
                <w:lang w:eastAsia="uk-UA"/>
              </w:rPr>
              <w:t>Контрольна робота 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E007C" w14:textId="77777777" w:rsidR="00BB5E19" w:rsidRPr="002D1D5B" w:rsidRDefault="00BB5E19" w:rsidP="00BB5E19">
            <w:pPr>
              <w:spacing w:line="240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57388" w14:textId="77777777" w:rsidR="00BB5E19" w:rsidRPr="002D1D5B" w:rsidRDefault="00BB5E19" w:rsidP="00BB5E19">
            <w:pPr>
              <w:spacing w:line="240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E041D" w14:textId="77777777" w:rsidR="00BB5E19" w:rsidRPr="002D1D5B" w:rsidRDefault="00BB5E19" w:rsidP="00BB5E19">
            <w:pPr>
              <w:spacing w:line="240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0D953" w14:textId="77777777" w:rsidR="00BB5E19" w:rsidRPr="002D1D5B" w:rsidRDefault="00BB5E19" w:rsidP="00BB5E19">
            <w:pPr>
              <w:spacing w:line="240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E2AAE" w14:textId="77777777" w:rsidR="00BB5E19" w:rsidRPr="002D1D5B" w:rsidRDefault="00BB5E19" w:rsidP="00BB5E19">
            <w:pPr>
              <w:spacing w:line="240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833C5" w14:textId="782E5761" w:rsidR="00BB5E19" w:rsidRPr="002D1D5B" w:rsidRDefault="00BB5E19" w:rsidP="00BB5E1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D1D5B">
              <w:rPr>
                <w:rFonts w:eastAsia="Times New Roman"/>
                <w:sz w:val="22"/>
                <w:szCs w:val="22"/>
                <w:lang w:eastAsia="ru-RU"/>
              </w:rPr>
              <w:t>КР/30</w:t>
            </w:r>
          </w:p>
        </w:tc>
      </w:tr>
      <w:tr w:rsidR="00BB5E19" w:rsidRPr="00A31FA5" w14:paraId="20237722" w14:textId="77777777" w:rsidTr="00A31FA5"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D67A5" w14:textId="77777777" w:rsidR="00BB5E19" w:rsidRPr="002D1D5B" w:rsidRDefault="00BB5E19" w:rsidP="00BB5E19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Cs/>
                <w:sz w:val="22"/>
                <w:szCs w:val="22"/>
                <w:lang w:eastAsia="uk-UA"/>
              </w:rPr>
            </w:pPr>
            <w:r w:rsidRPr="002D1D5B">
              <w:rPr>
                <w:rFonts w:eastAsia="Times New Roman"/>
                <w:bCs/>
                <w:sz w:val="22"/>
                <w:szCs w:val="22"/>
                <w:lang w:eastAsia="uk-UA"/>
              </w:rPr>
              <w:t>Разом за модулем 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E22E6" w14:textId="795B66F8" w:rsidR="00BB5E19" w:rsidRPr="002D1D5B" w:rsidRDefault="00D71586" w:rsidP="00BB5E19">
            <w:pPr>
              <w:spacing w:line="240" w:lineRule="auto"/>
              <w:contextualSpacing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D9211" w14:textId="698F924A" w:rsidR="00BB5E19" w:rsidRPr="002D1D5B" w:rsidRDefault="00BB5E19" w:rsidP="00BB5E19">
            <w:pPr>
              <w:spacing w:line="240" w:lineRule="auto"/>
              <w:contextualSpacing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2D1D5B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97F13" w14:textId="5927A599" w:rsidR="00BB5E19" w:rsidRPr="002D1D5B" w:rsidRDefault="00D71586" w:rsidP="00BB5E19">
            <w:pPr>
              <w:spacing w:line="240" w:lineRule="auto"/>
              <w:contextualSpacing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CE122" w14:textId="653C3027" w:rsidR="00BB5E19" w:rsidRPr="002D1D5B" w:rsidRDefault="00BB5E19" w:rsidP="00D71586">
            <w:pPr>
              <w:spacing w:line="240" w:lineRule="auto"/>
              <w:contextualSpacing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2D1D5B">
              <w:rPr>
                <w:color w:val="000000"/>
                <w:sz w:val="22"/>
                <w:szCs w:val="22"/>
              </w:rPr>
              <w:t>3</w:t>
            </w:r>
            <w:r w:rsidR="00D7158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5980A" w14:textId="7C8435F3" w:rsidR="00BB5E19" w:rsidRPr="002D1D5B" w:rsidRDefault="00D71586" w:rsidP="00BB5E19">
            <w:pPr>
              <w:spacing w:line="240" w:lineRule="auto"/>
              <w:contextualSpacing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6846F" w14:textId="1C880801" w:rsidR="00BB5E19" w:rsidRPr="002D1D5B" w:rsidRDefault="00BB5E19" w:rsidP="00BB5E1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D1D5B">
              <w:rPr>
                <w:sz w:val="22"/>
                <w:szCs w:val="22"/>
              </w:rPr>
              <w:t>50</w:t>
            </w:r>
          </w:p>
        </w:tc>
      </w:tr>
      <w:tr w:rsidR="005F2FFE" w:rsidRPr="00A31FA5" w14:paraId="4C6117AE" w14:textId="77777777" w:rsidTr="00A31FA5">
        <w:tc>
          <w:tcPr>
            <w:tcW w:w="10314" w:type="dxa"/>
            <w:gridSpan w:val="7"/>
            <w:vAlign w:val="center"/>
          </w:tcPr>
          <w:p w14:paraId="0B9E20E8" w14:textId="77777777" w:rsidR="005F2FFE" w:rsidRPr="002D1D5B" w:rsidRDefault="005F2FFE" w:rsidP="0056544D">
            <w:pPr>
              <w:widowControl w:val="0"/>
              <w:tabs>
                <w:tab w:val="right" w:pos="9720"/>
              </w:tabs>
              <w:snapToGrid w:val="0"/>
              <w:spacing w:line="240" w:lineRule="auto"/>
              <w:contextualSpacing/>
              <w:jc w:val="center"/>
              <w:rPr>
                <w:rFonts w:eastAsia="Times New Roman"/>
                <w:i/>
                <w:sz w:val="22"/>
                <w:szCs w:val="22"/>
                <w:highlight w:val="yellow"/>
                <w:lang w:eastAsia="ru-RU"/>
              </w:rPr>
            </w:pPr>
            <w:r w:rsidRPr="002D1D5B">
              <w:rPr>
                <w:rFonts w:eastAsia="Times New Roman"/>
                <w:b/>
                <w:sz w:val="22"/>
                <w:szCs w:val="22"/>
                <w:lang w:eastAsia="ru-RU"/>
              </w:rPr>
              <w:t xml:space="preserve">Змістовий модуль 2. </w:t>
            </w:r>
            <w:r w:rsidR="00716062" w:rsidRPr="002D1D5B">
              <w:rPr>
                <w:rFonts w:eastAsia="Times New Roman"/>
                <w:b/>
                <w:sz w:val="22"/>
                <w:szCs w:val="22"/>
                <w:lang w:eastAsia="ru-RU"/>
              </w:rPr>
              <w:t>Міжособистісні к</w:t>
            </w:r>
            <w:r w:rsidRPr="002D1D5B">
              <w:rPr>
                <w:rFonts w:eastAsia="Times New Roman"/>
                <w:b/>
                <w:sz w:val="22"/>
                <w:szCs w:val="22"/>
                <w:lang w:eastAsia="ru-RU"/>
              </w:rPr>
              <w:t>омунікації</w:t>
            </w:r>
          </w:p>
        </w:tc>
      </w:tr>
      <w:tr w:rsidR="00BB5E19" w:rsidRPr="00A31FA5" w14:paraId="06C718F9" w14:textId="77777777" w:rsidTr="00A31FA5">
        <w:tc>
          <w:tcPr>
            <w:tcW w:w="4742" w:type="dxa"/>
          </w:tcPr>
          <w:p w14:paraId="43D65F47" w14:textId="77777777" w:rsidR="00BB5E19" w:rsidRPr="002D1D5B" w:rsidRDefault="00BB5E19" w:rsidP="00BB5E19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bCs/>
                <w:sz w:val="22"/>
                <w:szCs w:val="22"/>
              </w:rPr>
            </w:pPr>
            <w:r w:rsidRPr="002D1D5B">
              <w:rPr>
                <w:rFonts w:eastAsia="Times New Roman"/>
                <w:bCs/>
                <w:sz w:val="22"/>
                <w:szCs w:val="22"/>
                <w:lang w:eastAsia="uk-UA"/>
              </w:rPr>
              <w:t xml:space="preserve">Тема 7. </w:t>
            </w:r>
            <w:r w:rsidRPr="002D1D5B">
              <w:rPr>
                <w:rFonts w:eastAsia="Times New Roman"/>
                <w:bCs/>
                <w:sz w:val="22"/>
                <w:szCs w:val="22"/>
              </w:rPr>
              <w:t>Спілкування та</w:t>
            </w:r>
            <w:r w:rsidRPr="002D1D5B">
              <w:rPr>
                <w:rFonts w:eastAsia="Times New Roman"/>
                <w:bCs/>
                <w:sz w:val="22"/>
                <w:szCs w:val="22"/>
                <w:lang w:val="ru-RU"/>
              </w:rPr>
              <w:t xml:space="preserve">  </w:t>
            </w:r>
            <w:r w:rsidRPr="002D1D5B">
              <w:rPr>
                <w:rFonts w:eastAsia="Times New Roman"/>
                <w:bCs/>
                <w:sz w:val="22"/>
                <w:szCs w:val="22"/>
              </w:rPr>
              <w:t>комунікація.</w:t>
            </w:r>
          </w:p>
          <w:p w14:paraId="1212044E" w14:textId="77777777" w:rsidR="00BB5E19" w:rsidRPr="002D1D5B" w:rsidRDefault="00BB5E19" w:rsidP="00BB5E19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975" w:type="dxa"/>
            <w:vAlign w:val="center"/>
          </w:tcPr>
          <w:p w14:paraId="583BF22F" w14:textId="22225DE4" w:rsidR="00BB5E19" w:rsidRPr="002D1D5B" w:rsidRDefault="00D71586" w:rsidP="00BB5E19">
            <w:pPr>
              <w:spacing w:line="240" w:lineRule="auto"/>
              <w:contextualSpacing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00" w:type="dxa"/>
            <w:vAlign w:val="center"/>
          </w:tcPr>
          <w:p w14:paraId="0EC6EAB7" w14:textId="019A8513" w:rsidR="00BB5E19" w:rsidRPr="002D1D5B" w:rsidRDefault="00BB5E19" w:rsidP="00BB5E19">
            <w:pPr>
              <w:spacing w:line="240" w:lineRule="auto"/>
              <w:contextualSpacing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2D1D5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73" w:type="dxa"/>
            <w:vAlign w:val="center"/>
          </w:tcPr>
          <w:p w14:paraId="002728B4" w14:textId="4F3ACD5A" w:rsidR="00BB5E19" w:rsidRPr="002D1D5B" w:rsidRDefault="00BB5E19" w:rsidP="00BB5E19">
            <w:pPr>
              <w:spacing w:line="240" w:lineRule="auto"/>
              <w:contextualSpacing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2D1D5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41" w:type="dxa"/>
            <w:vAlign w:val="center"/>
          </w:tcPr>
          <w:p w14:paraId="79513A09" w14:textId="27897E03" w:rsidR="00BB5E19" w:rsidRPr="002D1D5B" w:rsidRDefault="00D71586" w:rsidP="00BB5E19">
            <w:pPr>
              <w:spacing w:line="240" w:lineRule="auto"/>
              <w:contextualSpacing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15" w:type="dxa"/>
            <w:vAlign w:val="center"/>
          </w:tcPr>
          <w:p w14:paraId="3C2C5166" w14:textId="77777777" w:rsidR="00BB5E19" w:rsidRPr="002D1D5B" w:rsidRDefault="00BB5E19" w:rsidP="00BB5E19">
            <w:pPr>
              <w:spacing w:line="240" w:lineRule="auto"/>
              <w:contextualSpacing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68" w:type="dxa"/>
            <w:vAlign w:val="center"/>
          </w:tcPr>
          <w:p w14:paraId="0B3B8E19" w14:textId="518E3040" w:rsidR="00BB5E19" w:rsidRPr="002D1D5B" w:rsidRDefault="00BB5E19" w:rsidP="00BB5E1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D1D5B">
              <w:rPr>
                <w:rFonts w:eastAsia="Times New Roman"/>
                <w:sz w:val="22"/>
                <w:szCs w:val="22"/>
                <w:lang w:eastAsia="ru-RU"/>
              </w:rPr>
              <w:t xml:space="preserve">Е(1), </w:t>
            </w:r>
            <w:r w:rsidRPr="002D1D5B">
              <w:rPr>
                <w:sz w:val="22"/>
                <w:szCs w:val="22"/>
              </w:rPr>
              <w:t>РМГ(1),</w:t>
            </w:r>
            <w:r w:rsidRPr="002D1D5B">
              <w:rPr>
                <w:rFonts w:eastAsia="Times New Roman"/>
                <w:sz w:val="22"/>
                <w:szCs w:val="22"/>
                <w:lang w:eastAsia="ru-RU"/>
              </w:rPr>
              <w:t xml:space="preserve"> Т(1) /3</w:t>
            </w:r>
          </w:p>
        </w:tc>
      </w:tr>
      <w:tr w:rsidR="00BB5E19" w:rsidRPr="00A31FA5" w14:paraId="429F6415" w14:textId="77777777" w:rsidTr="00A31FA5">
        <w:tc>
          <w:tcPr>
            <w:tcW w:w="4742" w:type="dxa"/>
          </w:tcPr>
          <w:p w14:paraId="1F15AB4D" w14:textId="77777777" w:rsidR="00BB5E19" w:rsidRPr="002D1D5B" w:rsidRDefault="00BB5E19" w:rsidP="00BB5E19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Cs/>
                <w:sz w:val="22"/>
                <w:szCs w:val="22"/>
                <w:lang w:eastAsia="uk-UA"/>
              </w:rPr>
            </w:pPr>
            <w:r w:rsidRPr="002D1D5B">
              <w:rPr>
                <w:rFonts w:eastAsia="Times New Roman"/>
                <w:bCs/>
                <w:sz w:val="22"/>
                <w:szCs w:val="22"/>
                <w:lang w:eastAsia="uk-UA"/>
              </w:rPr>
              <w:t>Тема 8. Міжособистісні комунікації в груповій або командній роботі.</w:t>
            </w:r>
          </w:p>
        </w:tc>
        <w:tc>
          <w:tcPr>
            <w:tcW w:w="975" w:type="dxa"/>
            <w:vAlign w:val="center"/>
          </w:tcPr>
          <w:p w14:paraId="1D596E35" w14:textId="3263F234" w:rsidR="00BB5E19" w:rsidRPr="002D1D5B" w:rsidRDefault="00931E47" w:rsidP="00BB5E19">
            <w:pPr>
              <w:spacing w:line="240" w:lineRule="auto"/>
              <w:contextualSpacing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00" w:type="dxa"/>
            <w:vAlign w:val="center"/>
          </w:tcPr>
          <w:p w14:paraId="0AE5BACD" w14:textId="243D1253" w:rsidR="00BB5E19" w:rsidRPr="002D1D5B" w:rsidRDefault="00BB5E19" w:rsidP="00BB5E19">
            <w:pPr>
              <w:spacing w:line="240" w:lineRule="auto"/>
              <w:contextualSpacing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2D1D5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73" w:type="dxa"/>
            <w:vAlign w:val="center"/>
          </w:tcPr>
          <w:p w14:paraId="2A3C1241" w14:textId="2A1E704D" w:rsidR="00BB5E19" w:rsidRPr="002D1D5B" w:rsidRDefault="00D71586" w:rsidP="00BB5E19">
            <w:pPr>
              <w:spacing w:line="240" w:lineRule="auto"/>
              <w:contextualSpacing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41" w:type="dxa"/>
            <w:vAlign w:val="center"/>
          </w:tcPr>
          <w:p w14:paraId="5D9521E7" w14:textId="4EE98867" w:rsidR="00BB5E19" w:rsidRPr="002D1D5B" w:rsidRDefault="00931E47" w:rsidP="00BB5E19">
            <w:pPr>
              <w:spacing w:line="240" w:lineRule="auto"/>
              <w:contextualSpacing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15" w:type="dxa"/>
            <w:vAlign w:val="center"/>
          </w:tcPr>
          <w:p w14:paraId="3D427009" w14:textId="20CBDAA0" w:rsidR="00BB5E19" w:rsidRPr="002D1D5B" w:rsidRDefault="00BB5E19" w:rsidP="00BB5E19">
            <w:pPr>
              <w:spacing w:line="240" w:lineRule="auto"/>
              <w:contextualSpacing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2D1D5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68" w:type="dxa"/>
            <w:vAlign w:val="center"/>
          </w:tcPr>
          <w:p w14:paraId="38D0F04C" w14:textId="20FC1119" w:rsidR="00BB5E19" w:rsidRPr="002D1D5B" w:rsidRDefault="00BB5E19" w:rsidP="00BB5E1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D1D5B">
              <w:rPr>
                <w:rFonts w:eastAsia="Times New Roman"/>
                <w:sz w:val="22"/>
                <w:szCs w:val="22"/>
                <w:lang w:eastAsia="ru-RU"/>
              </w:rPr>
              <w:t xml:space="preserve">ТР(1), </w:t>
            </w:r>
            <w:r w:rsidRPr="002D1D5B">
              <w:rPr>
                <w:sz w:val="22"/>
                <w:szCs w:val="22"/>
              </w:rPr>
              <w:t>РМГ(1),</w:t>
            </w:r>
            <w:r w:rsidRPr="002D1D5B">
              <w:rPr>
                <w:rFonts w:eastAsia="Times New Roman"/>
                <w:sz w:val="22"/>
                <w:szCs w:val="22"/>
                <w:lang w:eastAsia="ru-RU"/>
              </w:rPr>
              <w:t xml:space="preserve"> Т(1) /</w:t>
            </w:r>
            <w:r w:rsidR="00FB76A4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Pr="002D1D5B">
              <w:rPr>
                <w:rFonts w:eastAsia="Times New Roman"/>
                <w:sz w:val="22"/>
                <w:szCs w:val="22"/>
                <w:lang w:eastAsia="ru-RU"/>
              </w:rPr>
              <w:t>3</w:t>
            </w:r>
          </w:p>
        </w:tc>
      </w:tr>
      <w:tr w:rsidR="00BB5E19" w:rsidRPr="00A31FA5" w14:paraId="6D466D04" w14:textId="77777777" w:rsidTr="00A31FA5">
        <w:tc>
          <w:tcPr>
            <w:tcW w:w="4742" w:type="dxa"/>
          </w:tcPr>
          <w:p w14:paraId="77CF569D" w14:textId="77777777" w:rsidR="00BB5E19" w:rsidRPr="002D1D5B" w:rsidRDefault="00BB5E19" w:rsidP="00BB5E19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Cs/>
                <w:sz w:val="22"/>
                <w:szCs w:val="22"/>
                <w:lang w:eastAsia="uk-UA"/>
              </w:rPr>
            </w:pPr>
            <w:r w:rsidRPr="002D1D5B">
              <w:rPr>
                <w:rFonts w:eastAsia="Times New Roman"/>
                <w:bCs/>
                <w:sz w:val="22"/>
                <w:szCs w:val="22"/>
                <w:lang w:eastAsia="uk-UA"/>
              </w:rPr>
              <w:t>Тема 9. Організація та проведення нарад і робочих зустрічей.</w:t>
            </w:r>
          </w:p>
        </w:tc>
        <w:tc>
          <w:tcPr>
            <w:tcW w:w="975" w:type="dxa"/>
            <w:vAlign w:val="center"/>
          </w:tcPr>
          <w:p w14:paraId="683AAED5" w14:textId="06B8B483" w:rsidR="00BB5E19" w:rsidRPr="002D1D5B" w:rsidRDefault="00931E47" w:rsidP="00BB5E19">
            <w:pPr>
              <w:spacing w:line="240" w:lineRule="auto"/>
              <w:contextualSpacing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00" w:type="dxa"/>
            <w:vAlign w:val="center"/>
          </w:tcPr>
          <w:p w14:paraId="2E520D80" w14:textId="67DF8B1F" w:rsidR="00BB5E19" w:rsidRPr="002D1D5B" w:rsidRDefault="00BB5E19" w:rsidP="00BB5E19">
            <w:pPr>
              <w:spacing w:line="240" w:lineRule="auto"/>
              <w:contextualSpacing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73" w:type="dxa"/>
            <w:vAlign w:val="center"/>
          </w:tcPr>
          <w:p w14:paraId="1CDCC576" w14:textId="280B9561" w:rsidR="00BB5E19" w:rsidRPr="002D1D5B" w:rsidRDefault="00D71586" w:rsidP="00BB5E19">
            <w:pPr>
              <w:spacing w:line="240" w:lineRule="auto"/>
              <w:contextualSpacing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41" w:type="dxa"/>
            <w:vAlign w:val="center"/>
          </w:tcPr>
          <w:p w14:paraId="5C90112A" w14:textId="7FE28C88" w:rsidR="00BB5E19" w:rsidRPr="002D1D5B" w:rsidRDefault="00931E47" w:rsidP="00BB5E19">
            <w:pPr>
              <w:spacing w:line="240" w:lineRule="auto"/>
              <w:contextualSpacing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15" w:type="dxa"/>
            <w:vAlign w:val="center"/>
          </w:tcPr>
          <w:p w14:paraId="1DEF552C" w14:textId="6C366C42" w:rsidR="00BB5E19" w:rsidRPr="002D1D5B" w:rsidRDefault="00BB5E19" w:rsidP="00BB5E19">
            <w:pPr>
              <w:spacing w:line="240" w:lineRule="auto"/>
              <w:contextualSpacing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2D1D5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68" w:type="dxa"/>
            <w:vAlign w:val="center"/>
          </w:tcPr>
          <w:p w14:paraId="01A33575" w14:textId="144E7570" w:rsidR="00BB5E19" w:rsidRPr="002D1D5B" w:rsidRDefault="00BB5E19" w:rsidP="00BB5E1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D1D5B">
              <w:rPr>
                <w:sz w:val="22"/>
                <w:szCs w:val="22"/>
              </w:rPr>
              <w:t>РМГ(1),</w:t>
            </w:r>
            <w:r w:rsidRPr="002D1D5B">
              <w:rPr>
                <w:rFonts w:eastAsia="Times New Roman"/>
                <w:sz w:val="22"/>
                <w:szCs w:val="22"/>
                <w:lang w:eastAsia="ru-RU"/>
              </w:rPr>
              <w:t xml:space="preserve"> Т(1),  РС(1) /</w:t>
            </w:r>
            <w:r w:rsidR="00FB76A4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Pr="002D1D5B">
              <w:rPr>
                <w:rFonts w:eastAsia="Times New Roman"/>
                <w:sz w:val="22"/>
                <w:szCs w:val="22"/>
                <w:lang w:eastAsia="ru-RU"/>
              </w:rPr>
              <w:t>3</w:t>
            </w:r>
          </w:p>
        </w:tc>
      </w:tr>
      <w:tr w:rsidR="00BB5E19" w:rsidRPr="00A31FA5" w14:paraId="395B4B49" w14:textId="77777777" w:rsidTr="00A31FA5">
        <w:tc>
          <w:tcPr>
            <w:tcW w:w="4742" w:type="dxa"/>
          </w:tcPr>
          <w:p w14:paraId="41D13667" w14:textId="77777777" w:rsidR="00BB5E19" w:rsidRPr="002D1D5B" w:rsidRDefault="00BB5E19" w:rsidP="00BB5E19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bCs/>
                <w:sz w:val="22"/>
                <w:szCs w:val="22"/>
              </w:rPr>
            </w:pPr>
            <w:r w:rsidRPr="002D1D5B">
              <w:rPr>
                <w:rFonts w:eastAsia="Times New Roman"/>
                <w:bCs/>
                <w:sz w:val="22"/>
                <w:szCs w:val="22"/>
                <w:lang w:eastAsia="uk-UA"/>
              </w:rPr>
              <w:lastRenderedPageBreak/>
              <w:t xml:space="preserve">Тема 10. </w:t>
            </w:r>
            <w:r w:rsidRPr="002D1D5B">
              <w:rPr>
                <w:rFonts w:eastAsia="Times New Roman"/>
                <w:bCs/>
                <w:sz w:val="22"/>
                <w:szCs w:val="22"/>
              </w:rPr>
              <w:t>Ділові переговори.</w:t>
            </w:r>
          </w:p>
        </w:tc>
        <w:tc>
          <w:tcPr>
            <w:tcW w:w="975" w:type="dxa"/>
            <w:vAlign w:val="center"/>
          </w:tcPr>
          <w:p w14:paraId="1220EDDB" w14:textId="663C1D44" w:rsidR="00BB5E19" w:rsidRPr="002D1D5B" w:rsidRDefault="00D71586" w:rsidP="00BB5E19">
            <w:pPr>
              <w:spacing w:line="240" w:lineRule="auto"/>
              <w:contextualSpacing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00" w:type="dxa"/>
            <w:vAlign w:val="center"/>
          </w:tcPr>
          <w:p w14:paraId="14519545" w14:textId="46F4384A" w:rsidR="00BB5E19" w:rsidRPr="002D1D5B" w:rsidRDefault="00BB5E19" w:rsidP="00BB5E19">
            <w:pPr>
              <w:spacing w:line="240" w:lineRule="auto"/>
              <w:contextualSpacing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2D1D5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73" w:type="dxa"/>
            <w:vAlign w:val="center"/>
          </w:tcPr>
          <w:p w14:paraId="18D84013" w14:textId="2CB9D15B" w:rsidR="00BB5E19" w:rsidRPr="002D1D5B" w:rsidRDefault="00D71586" w:rsidP="00BB5E19">
            <w:pPr>
              <w:spacing w:line="240" w:lineRule="auto"/>
              <w:contextualSpacing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41" w:type="dxa"/>
            <w:vAlign w:val="center"/>
          </w:tcPr>
          <w:p w14:paraId="3B1EE1BC" w14:textId="32904533" w:rsidR="00BB5E19" w:rsidRPr="002D1D5B" w:rsidRDefault="00D71586" w:rsidP="00BB5E19">
            <w:pPr>
              <w:spacing w:line="240" w:lineRule="auto"/>
              <w:contextualSpacing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15" w:type="dxa"/>
            <w:vAlign w:val="center"/>
          </w:tcPr>
          <w:p w14:paraId="2AC6B20E" w14:textId="49F30BAB" w:rsidR="00BB5E19" w:rsidRPr="002D1D5B" w:rsidRDefault="00BB5E19" w:rsidP="00BB5E19">
            <w:pPr>
              <w:spacing w:line="240" w:lineRule="auto"/>
              <w:contextualSpacing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68" w:type="dxa"/>
            <w:vAlign w:val="center"/>
          </w:tcPr>
          <w:p w14:paraId="23A984E0" w14:textId="4D406308" w:rsidR="00BB5E19" w:rsidRPr="002D1D5B" w:rsidRDefault="00BB5E19" w:rsidP="00BB5E1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D1D5B">
              <w:rPr>
                <w:rFonts w:eastAsia="Times New Roman"/>
                <w:sz w:val="22"/>
                <w:szCs w:val="22"/>
                <w:lang w:eastAsia="ru-RU"/>
              </w:rPr>
              <w:t>ДС(1), Т(1),  РС(1) /</w:t>
            </w:r>
            <w:r w:rsidR="00FB76A4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Pr="002D1D5B">
              <w:rPr>
                <w:rFonts w:eastAsia="Times New Roman"/>
                <w:sz w:val="22"/>
                <w:szCs w:val="22"/>
                <w:lang w:eastAsia="ru-RU"/>
              </w:rPr>
              <w:t>3</w:t>
            </w:r>
          </w:p>
        </w:tc>
      </w:tr>
      <w:tr w:rsidR="00BB5E19" w:rsidRPr="00A31FA5" w14:paraId="48B874F1" w14:textId="77777777" w:rsidTr="00A31FA5">
        <w:tc>
          <w:tcPr>
            <w:tcW w:w="4742" w:type="dxa"/>
          </w:tcPr>
          <w:p w14:paraId="7E63F50D" w14:textId="77777777" w:rsidR="00BB5E19" w:rsidRPr="002D1D5B" w:rsidRDefault="00BB5E19" w:rsidP="00BB5E19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Cs/>
                <w:sz w:val="22"/>
                <w:szCs w:val="22"/>
                <w:lang w:eastAsia="uk-UA"/>
              </w:rPr>
            </w:pPr>
            <w:r w:rsidRPr="002D1D5B">
              <w:rPr>
                <w:rFonts w:eastAsia="Times New Roman"/>
                <w:bCs/>
                <w:sz w:val="22"/>
                <w:szCs w:val="22"/>
                <w:lang w:eastAsia="uk-UA"/>
              </w:rPr>
              <w:t xml:space="preserve">Тема 11. </w:t>
            </w:r>
            <w:r w:rsidRPr="002D1D5B">
              <w:rPr>
                <w:sz w:val="22"/>
                <w:szCs w:val="22"/>
              </w:rPr>
              <w:t>Публічний виступ і ефективна презентація.</w:t>
            </w:r>
          </w:p>
        </w:tc>
        <w:tc>
          <w:tcPr>
            <w:tcW w:w="975" w:type="dxa"/>
            <w:vAlign w:val="center"/>
          </w:tcPr>
          <w:p w14:paraId="5BBCE324" w14:textId="0444B59A" w:rsidR="00BB5E19" w:rsidRPr="002D1D5B" w:rsidRDefault="00D71586" w:rsidP="00BB5E19">
            <w:pPr>
              <w:spacing w:line="240" w:lineRule="auto"/>
              <w:contextualSpacing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00" w:type="dxa"/>
            <w:vAlign w:val="center"/>
          </w:tcPr>
          <w:p w14:paraId="7862B9CF" w14:textId="59B0575A" w:rsidR="00BB5E19" w:rsidRPr="002D1D5B" w:rsidRDefault="00BB5E19" w:rsidP="00BB5E19">
            <w:pPr>
              <w:spacing w:line="240" w:lineRule="auto"/>
              <w:contextualSpacing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73" w:type="dxa"/>
            <w:vAlign w:val="center"/>
          </w:tcPr>
          <w:p w14:paraId="7E7F4351" w14:textId="6A7A21D3" w:rsidR="00BB5E19" w:rsidRPr="002D1D5B" w:rsidRDefault="00BB5E19" w:rsidP="00BB5E19">
            <w:pPr>
              <w:spacing w:line="240" w:lineRule="auto"/>
              <w:contextualSpacing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2D1D5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41" w:type="dxa"/>
            <w:vAlign w:val="center"/>
          </w:tcPr>
          <w:p w14:paraId="734663D9" w14:textId="2C7DC613" w:rsidR="00BB5E19" w:rsidRPr="002D1D5B" w:rsidRDefault="00D71586" w:rsidP="00BB5E19">
            <w:pPr>
              <w:spacing w:line="240" w:lineRule="auto"/>
              <w:contextualSpacing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15" w:type="dxa"/>
            <w:vAlign w:val="center"/>
          </w:tcPr>
          <w:p w14:paraId="6E716B8C" w14:textId="5A6DAB14" w:rsidR="00BB5E19" w:rsidRPr="002D1D5B" w:rsidRDefault="00BB5E19" w:rsidP="00BB5E19">
            <w:pPr>
              <w:spacing w:line="240" w:lineRule="auto"/>
              <w:contextualSpacing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2D1D5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68" w:type="dxa"/>
            <w:vAlign w:val="center"/>
          </w:tcPr>
          <w:p w14:paraId="1037D379" w14:textId="3A240E89" w:rsidR="00BB5E19" w:rsidRPr="002D1D5B" w:rsidRDefault="00BB5E19" w:rsidP="00BB5E1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D1D5B">
              <w:rPr>
                <w:sz w:val="22"/>
                <w:szCs w:val="22"/>
              </w:rPr>
              <w:t>РМГ(1),</w:t>
            </w:r>
            <w:r w:rsidRPr="002D1D5B">
              <w:rPr>
                <w:rFonts w:eastAsia="Times New Roman"/>
                <w:sz w:val="22"/>
                <w:szCs w:val="22"/>
                <w:lang w:eastAsia="ru-RU"/>
              </w:rPr>
              <w:t xml:space="preserve"> Т(1),  ДБ(1) /</w:t>
            </w:r>
            <w:r w:rsidR="00FB76A4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Pr="002D1D5B">
              <w:rPr>
                <w:rFonts w:eastAsia="Times New Roman"/>
                <w:sz w:val="22"/>
                <w:szCs w:val="22"/>
                <w:lang w:eastAsia="ru-RU"/>
              </w:rPr>
              <w:t>3</w:t>
            </w:r>
          </w:p>
        </w:tc>
      </w:tr>
      <w:tr w:rsidR="00BB5E19" w:rsidRPr="00A31FA5" w14:paraId="025BEA74" w14:textId="77777777" w:rsidTr="00A31FA5">
        <w:tc>
          <w:tcPr>
            <w:tcW w:w="4742" w:type="dxa"/>
          </w:tcPr>
          <w:p w14:paraId="676B0CED" w14:textId="77777777" w:rsidR="00BB5E19" w:rsidRPr="002D1D5B" w:rsidRDefault="00BB5E19" w:rsidP="00BB5E19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D1D5B">
              <w:rPr>
                <w:rFonts w:eastAsia="Times New Roman"/>
                <w:bCs/>
                <w:sz w:val="22"/>
                <w:szCs w:val="22"/>
                <w:lang w:eastAsia="ru-RU"/>
              </w:rPr>
              <w:t>Тема 12. Конфлікти в міжособистісних  комунікаціях.</w:t>
            </w:r>
          </w:p>
        </w:tc>
        <w:tc>
          <w:tcPr>
            <w:tcW w:w="975" w:type="dxa"/>
            <w:vAlign w:val="center"/>
          </w:tcPr>
          <w:p w14:paraId="10DBD5F7" w14:textId="219E2D99" w:rsidR="00BB5E19" w:rsidRPr="002D1D5B" w:rsidRDefault="00D71586" w:rsidP="00BB5E19">
            <w:pPr>
              <w:spacing w:line="240" w:lineRule="auto"/>
              <w:contextualSpacing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00" w:type="dxa"/>
            <w:vAlign w:val="center"/>
          </w:tcPr>
          <w:p w14:paraId="5CAC0D7D" w14:textId="20663047" w:rsidR="00BB5E19" w:rsidRPr="002D1D5B" w:rsidRDefault="00BB5E19" w:rsidP="00BB5E19">
            <w:pPr>
              <w:spacing w:line="240" w:lineRule="auto"/>
              <w:contextualSpacing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2D1D5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73" w:type="dxa"/>
            <w:vAlign w:val="center"/>
          </w:tcPr>
          <w:p w14:paraId="4F8E6D6B" w14:textId="1E40D00C" w:rsidR="00BB5E19" w:rsidRPr="002D1D5B" w:rsidRDefault="00BB5E19" w:rsidP="00BB5E19">
            <w:pPr>
              <w:spacing w:line="240" w:lineRule="auto"/>
              <w:contextualSpacing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2D1D5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41" w:type="dxa"/>
            <w:vAlign w:val="center"/>
          </w:tcPr>
          <w:p w14:paraId="26088920" w14:textId="446336CC" w:rsidR="00BB5E19" w:rsidRPr="002D1D5B" w:rsidRDefault="00D71586" w:rsidP="00BB5E19">
            <w:pPr>
              <w:spacing w:line="240" w:lineRule="auto"/>
              <w:contextualSpacing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15" w:type="dxa"/>
            <w:vAlign w:val="center"/>
          </w:tcPr>
          <w:p w14:paraId="30814FA4" w14:textId="4CCBD0FC" w:rsidR="00BB5E19" w:rsidRPr="002D1D5B" w:rsidRDefault="00BB5E19" w:rsidP="00BB5E19">
            <w:pPr>
              <w:spacing w:line="240" w:lineRule="auto"/>
              <w:contextualSpacing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68" w:type="dxa"/>
            <w:vAlign w:val="center"/>
          </w:tcPr>
          <w:p w14:paraId="6BD91733" w14:textId="2FBB5201" w:rsidR="00BB5E19" w:rsidRPr="002D1D5B" w:rsidRDefault="00BB5E19" w:rsidP="00FB76A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D1D5B">
              <w:rPr>
                <w:sz w:val="22"/>
                <w:szCs w:val="22"/>
              </w:rPr>
              <w:t>РМГ(1),</w:t>
            </w:r>
            <w:r w:rsidRPr="002D1D5B">
              <w:rPr>
                <w:rFonts w:eastAsia="Times New Roman"/>
                <w:sz w:val="22"/>
                <w:szCs w:val="22"/>
                <w:lang w:eastAsia="ru-RU"/>
              </w:rPr>
              <w:t xml:space="preserve"> К(1),  Т(1) / 3</w:t>
            </w:r>
          </w:p>
        </w:tc>
      </w:tr>
      <w:tr w:rsidR="00BB5E19" w:rsidRPr="00A31FA5" w14:paraId="431F836A" w14:textId="77777777" w:rsidTr="00A31FA5">
        <w:tc>
          <w:tcPr>
            <w:tcW w:w="4742" w:type="dxa"/>
          </w:tcPr>
          <w:p w14:paraId="76DF7198" w14:textId="3AC03B1E" w:rsidR="00BB5E19" w:rsidRPr="002D1D5B" w:rsidRDefault="00BB5E19" w:rsidP="00BB5E19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D1D5B">
              <w:rPr>
                <w:bCs/>
                <w:sz w:val="22"/>
                <w:szCs w:val="22"/>
                <w:lang w:eastAsia="ru-RU"/>
              </w:rPr>
              <w:t>Тема 13. Етика крос-функціональної взаємодії</w:t>
            </w:r>
          </w:p>
        </w:tc>
        <w:tc>
          <w:tcPr>
            <w:tcW w:w="975" w:type="dxa"/>
            <w:vAlign w:val="center"/>
          </w:tcPr>
          <w:p w14:paraId="7515C608" w14:textId="2988A536" w:rsidR="00BB5E19" w:rsidRPr="002D1D5B" w:rsidRDefault="00D71586" w:rsidP="00BB5E19">
            <w:pPr>
              <w:spacing w:line="240" w:lineRule="auto"/>
              <w:contextualSpacing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00" w:type="dxa"/>
            <w:vAlign w:val="center"/>
          </w:tcPr>
          <w:p w14:paraId="5F5B1DCF" w14:textId="05E913FC" w:rsidR="00BB5E19" w:rsidRPr="002D1D5B" w:rsidRDefault="00BB5E19" w:rsidP="00BB5E19">
            <w:pPr>
              <w:spacing w:line="240" w:lineRule="auto"/>
              <w:contextualSpacing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73" w:type="dxa"/>
            <w:vAlign w:val="center"/>
          </w:tcPr>
          <w:p w14:paraId="4593869C" w14:textId="6FA14F12" w:rsidR="00BB5E19" w:rsidRPr="002D1D5B" w:rsidRDefault="00BB5E19" w:rsidP="00BB5E19">
            <w:pPr>
              <w:spacing w:line="240" w:lineRule="auto"/>
              <w:contextualSpacing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841" w:type="dxa"/>
            <w:vAlign w:val="center"/>
          </w:tcPr>
          <w:p w14:paraId="479FE48A" w14:textId="70E16B9A" w:rsidR="00BB5E19" w:rsidRPr="002D1D5B" w:rsidRDefault="00D71586" w:rsidP="00BB5E19">
            <w:pPr>
              <w:spacing w:line="240" w:lineRule="auto"/>
              <w:contextualSpacing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15" w:type="dxa"/>
            <w:vAlign w:val="center"/>
          </w:tcPr>
          <w:p w14:paraId="5C0F621D" w14:textId="699B411B" w:rsidR="00BB5E19" w:rsidRPr="002D1D5B" w:rsidRDefault="00BB5E19" w:rsidP="00BB5E19">
            <w:pPr>
              <w:spacing w:line="240" w:lineRule="auto"/>
              <w:contextualSpacing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2D1D5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68" w:type="dxa"/>
            <w:vAlign w:val="center"/>
          </w:tcPr>
          <w:p w14:paraId="6824D787" w14:textId="77777777" w:rsidR="00140B04" w:rsidRDefault="00140B04" w:rsidP="00BB5E19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Е(1), </w:t>
            </w:r>
          </w:p>
          <w:p w14:paraId="5533E686" w14:textId="4045B513" w:rsidR="00BB5E19" w:rsidRPr="002D1D5B" w:rsidRDefault="00BB5E19" w:rsidP="00BB5E1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D1D5B">
              <w:rPr>
                <w:sz w:val="22"/>
                <w:szCs w:val="22"/>
              </w:rPr>
              <w:t>Т(1) /</w:t>
            </w:r>
            <w:r w:rsidR="00FB76A4">
              <w:rPr>
                <w:sz w:val="22"/>
                <w:szCs w:val="22"/>
              </w:rPr>
              <w:t xml:space="preserve"> </w:t>
            </w:r>
            <w:r w:rsidRPr="002D1D5B">
              <w:rPr>
                <w:sz w:val="22"/>
                <w:szCs w:val="22"/>
              </w:rPr>
              <w:t>2</w:t>
            </w:r>
          </w:p>
        </w:tc>
      </w:tr>
      <w:tr w:rsidR="00BB5E19" w:rsidRPr="00A31FA5" w14:paraId="0EDB0815" w14:textId="77777777" w:rsidTr="00A31FA5">
        <w:tc>
          <w:tcPr>
            <w:tcW w:w="4742" w:type="dxa"/>
          </w:tcPr>
          <w:p w14:paraId="4C6D8809" w14:textId="660F0B47" w:rsidR="00BB5E19" w:rsidRPr="002D1D5B" w:rsidRDefault="00BB5E19" w:rsidP="00BB5E19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bCs/>
                <w:sz w:val="22"/>
                <w:szCs w:val="22"/>
                <w:lang w:eastAsia="ru-RU"/>
              </w:rPr>
            </w:pPr>
            <w:r w:rsidRPr="002D1D5B">
              <w:rPr>
                <w:bCs/>
                <w:sz w:val="22"/>
                <w:szCs w:val="22"/>
                <w:lang w:eastAsia="ru-RU"/>
              </w:rPr>
              <w:t>Контрольна робота 2</w:t>
            </w:r>
          </w:p>
        </w:tc>
        <w:tc>
          <w:tcPr>
            <w:tcW w:w="975" w:type="dxa"/>
            <w:vAlign w:val="center"/>
          </w:tcPr>
          <w:p w14:paraId="2108A7B3" w14:textId="77777777" w:rsidR="00BB5E19" w:rsidRPr="002D1D5B" w:rsidRDefault="00BB5E19" w:rsidP="00BB5E19">
            <w:pPr>
              <w:spacing w:line="240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64163D1D" w14:textId="77777777" w:rsidR="00BB5E19" w:rsidRPr="002D1D5B" w:rsidRDefault="00BB5E19" w:rsidP="00BB5E19">
            <w:pPr>
              <w:spacing w:line="240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3" w:type="dxa"/>
            <w:vAlign w:val="center"/>
          </w:tcPr>
          <w:p w14:paraId="44337F7D" w14:textId="77777777" w:rsidR="00BB5E19" w:rsidRPr="002D1D5B" w:rsidRDefault="00BB5E19" w:rsidP="00BB5E19">
            <w:pPr>
              <w:spacing w:line="240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14:paraId="06AEC537" w14:textId="77777777" w:rsidR="00BB5E19" w:rsidRPr="002D1D5B" w:rsidRDefault="00BB5E19" w:rsidP="00BB5E19">
            <w:pPr>
              <w:spacing w:line="240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5" w:type="dxa"/>
            <w:vAlign w:val="center"/>
          </w:tcPr>
          <w:p w14:paraId="79D08A8C" w14:textId="77777777" w:rsidR="00BB5E19" w:rsidRPr="002D1D5B" w:rsidRDefault="00BB5E19" w:rsidP="00BB5E19">
            <w:pPr>
              <w:spacing w:line="240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8" w:type="dxa"/>
            <w:vAlign w:val="center"/>
          </w:tcPr>
          <w:p w14:paraId="50600635" w14:textId="6A1C27D4" w:rsidR="00BB5E19" w:rsidRPr="002D1D5B" w:rsidRDefault="00BB5E19" w:rsidP="00BB5E1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D1D5B">
              <w:rPr>
                <w:sz w:val="22"/>
                <w:szCs w:val="22"/>
              </w:rPr>
              <w:t>КР/30</w:t>
            </w:r>
          </w:p>
        </w:tc>
      </w:tr>
      <w:tr w:rsidR="00BB5E19" w:rsidRPr="00A31FA5" w14:paraId="2D525BA6" w14:textId="77777777" w:rsidTr="00A31FA5">
        <w:trPr>
          <w:trHeight w:val="171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E1F69" w14:textId="77777777" w:rsidR="00BB5E19" w:rsidRPr="002D1D5B" w:rsidRDefault="00BB5E19" w:rsidP="00BB5E19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Cs/>
                <w:sz w:val="22"/>
                <w:szCs w:val="22"/>
                <w:lang w:eastAsia="uk-UA"/>
              </w:rPr>
            </w:pPr>
            <w:r w:rsidRPr="002D1D5B">
              <w:rPr>
                <w:rFonts w:eastAsia="Times New Roman"/>
                <w:bCs/>
                <w:sz w:val="22"/>
                <w:szCs w:val="22"/>
                <w:lang w:eastAsia="uk-UA"/>
              </w:rPr>
              <w:t>Разом за модулем 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7CCA0" w14:textId="66FE91D1" w:rsidR="00BB5E19" w:rsidRPr="002D1D5B" w:rsidRDefault="00931E47" w:rsidP="00BB5E19">
            <w:pPr>
              <w:spacing w:line="240" w:lineRule="auto"/>
              <w:contextualSpacing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931E47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1D990" w14:textId="6774F75E" w:rsidR="00BB5E19" w:rsidRPr="002D1D5B" w:rsidRDefault="00BB5E19" w:rsidP="00BB5E19">
            <w:pPr>
              <w:spacing w:line="240" w:lineRule="auto"/>
              <w:contextualSpacing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2D1D5B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42F13" w14:textId="27CC48C0" w:rsidR="00BB5E19" w:rsidRPr="002D1D5B" w:rsidRDefault="00BB5E19" w:rsidP="00420C34">
            <w:pPr>
              <w:spacing w:line="240" w:lineRule="auto"/>
              <w:contextualSpacing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2D1D5B">
              <w:rPr>
                <w:color w:val="000000"/>
                <w:sz w:val="22"/>
                <w:szCs w:val="22"/>
              </w:rPr>
              <w:t>1</w:t>
            </w:r>
            <w:r w:rsidR="00420C3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EA37F" w14:textId="60E8162B" w:rsidR="00BB5E19" w:rsidRPr="002D1D5B" w:rsidRDefault="00D71586" w:rsidP="00BB5E19">
            <w:pPr>
              <w:spacing w:line="240" w:lineRule="auto"/>
              <w:contextualSpacing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336CC" w14:textId="0EDF5483" w:rsidR="00BB5E19" w:rsidRPr="002D1D5B" w:rsidRDefault="00D71586" w:rsidP="00BB5E19">
            <w:pPr>
              <w:spacing w:line="240" w:lineRule="auto"/>
              <w:contextualSpacing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A0D05" w14:textId="64DCE5CE" w:rsidR="00BB5E19" w:rsidRPr="002D1D5B" w:rsidRDefault="00BB5E19" w:rsidP="00BB5E1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D1D5B">
              <w:rPr>
                <w:rFonts w:eastAsia="Times New Roman"/>
                <w:sz w:val="22"/>
                <w:szCs w:val="22"/>
                <w:lang w:eastAsia="ru-RU"/>
              </w:rPr>
              <w:t>50</w:t>
            </w:r>
          </w:p>
        </w:tc>
      </w:tr>
      <w:tr w:rsidR="00BB5E19" w:rsidRPr="00A31FA5" w14:paraId="2CFE78A8" w14:textId="77777777" w:rsidTr="00A31FA5"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3CD5E" w14:textId="77777777" w:rsidR="00BB5E19" w:rsidRPr="002D1D5B" w:rsidRDefault="00BB5E19" w:rsidP="00BB5E19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Cs/>
                <w:sz w:val="22"/>
                <w:szCs w:val="22"/>
                <w:lang w:eastAsia="uk-UA"/>
              </w:rPr>
            </w:pPr>
            <w:r w:rsidRPr="002D1D5B">
              <w:rPr>
                <w:rFonts w:eastAsia="Times New Roman"/>
                <w:bCs/>
                <w:sz w:val="22"/>
                <w:szCs w:val="22"/>
                <w:lang w:eastAsia="uk-UA"/>
              </w:rPr>
              <w:t>Всього годин / Балів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A5176" w14:textId="0FF951AD" w:rsidR="00BB5E19" w:rsidRPr="002D1D5B" w:rsidRDefault="00BB5E19" w:rsidP="00DE3946">
            <w:pPr>
              <w:spacing w:line="240" w:lineRule="auto"/>
              <w:contextualSpacing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2D1D5B">
              <w:rPr>
                <w:color w:val="000000"/>
                <w:sz w:val="22"/>
                <w:szCs w:val="22"/>
              </w:rPr>
              <w:t>1</w:t>
            </w:r>
            <w:r w:rsidR="00DE3946">
              <w:rPr>
                <w:color w:val="000000"/>
                <w:sz w:val="22"/>
                <w:szCs w:val="22"/>
              </w:rPr>
              <w:t>2</w:t>
            </w:r>
            <w:r w:rsidRPr="002D1D5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3EC30" w14:textId="75A549E6" w:rsidR="00BB5E19" w:rsidRPr="002D1D5B" w:rsidRDefault="00BB5E19" w:rsidP="00BB5E19">
            <w:pPr>
              <w:spacing w:line="240" w:lineRule="auto"/>
              <w:contextualSpacing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2D1D5B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8E2D9" w14:textId="1E926872" w:rsidR="00BB5E19" w:rsidRPr="002D1D5B" w:rsidRDefault="00DE3946" w:rsidP="00BB5E19">
            <w:pPr>
              <w:spacing w:line="240" w:lineRule="auto"/>
              <w:contextualSpacing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390F3" w14:textId="639B870E" w:rsidR="00BB5E19" w:rsidRPr="002D1D5B" w:rsidRDefault="00DE3946" w:rsidP="00BB5E19">
            <w:pPr>
              <w:spacing w:line="240" w:lineRule="auto"/>
              <w:contextualSpacing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BB5E19" w:rsidRPr="002D1D5B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C8642" w14:textId="119303F5" w:rsidR="00BB5E19" w:rsidRPr="002D1D5B" w:rsidRDefault="00DE3946" w:rsidP="00BB5E19">
            <w:pPr>
              <w:spacing w:line="240" w:lineRule="auto"/>
              <w:contextualSpacing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74C7E" w14:textId="77777777" w:rsidR="00BB5E19" w:rsidRPr="002D1D5B" w:rsidRDefault="00BB5E19" w:rsidP="00BB5E19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D1D5B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</w:tr>
    </w:tbl>
    <w:p w14:paraId="39679AAD" w14:textId="31FC6214" w:rsidR="00202CA6" w:rsidRPr="002D1D5B" w:rsidRDefault="00202CA6" w:rsidP="0036201E">
      <w:pPr>
        <w:tabs>
          <w:tab w:val="left" w:pos="900"/>
          <w:tab w:val="left" w:pos="993"/>
        </w:tabs>
        <w:spacing w:line="240" w:lineRule="auto"/>
        <w:ind w:firstLine="567"/>
        <w:contextualSpacing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2D1D5B">
        <w:rPr>
          <w:sz w:val="22"/>
          <w:szCs w:val="22"/>
        </w:rPr>
        <w:t xml:space="preserve">Форма контролю: </w:t>
      </w:r>
      <w:r w:rsidRPr="002D1D5B">
        <w:rPr>
          <w:rFonts w:eastAsia="Times New Roman"/>
          <w:color w:val="000000"/>
          <w:sz w:val="22"/>
          <w:szCs w:val="22"/>
          <w:lang w:eastAsia="ru-RU"/>
        </w:rPr>
        <w:t>поточне оцінювання (</w:t>
      </w:r>
      <w:r w:rsidR="008E12D1" w:rsidRPr="002D1D5B">
        <w:rPr>
          <w:rFonts w:eastAsia="Times New Roman"/>
          <w:color w:val="000000"/>
          <w:sz w:val="22"/>
          <w:szCs w:val="22"/>
          <w:lang w:eastAsia="ru-RU"/>
        </w:rPr>
        <w:t>контрольна робота (</w:t>
      </w:r>
      <w:r w:rsidRPr="002D1D5B">
        <w:rPr>
          <w:rFonts w:eastAsia="Times New Roman"/>
          <w:color w:val="000000"/>
          <w:sz w:val="22"/>
          <w:szCs w:val="22"/>
          <w:lang w:eastAsia="ru-RU"/>
        </w:rPr>
        <w:t xml:space="preserve">КР), фронтальне опитування (ФО), есе чи реферат (Е), тести (Т), </w:t>
      </w:r>
      <w:r w:rsidR="00A50AD1" w:rsidRPr="002D1D5B">
        <w:rPr>
          <w:sz w:val="22"/>
          <w:szCs w:val="22"/>
        </w:rPr>
        <w:t>Т</w:t>
      </w:r>
      <w:r w:rsidR="00501513" w:rsidRPr="002D1D5B">
        <w:rPr>
          <w:sz w:val="22"/>
          <w:szCs w:val="22"/>
        </w:rPr>
        <w:t>Р</w:t>
      </w:r>
      <w:r w:rsidR="00A50AD1" w:rsidRPr="002D1D5B">
        <w:rPr>
          <w:sz w:val="22"/>
          <w:szCs w:val="22"/>
        </w:rPr>
        <w:t xml:space="preserve"> – тренінг</w:t>
      </w:r>
      <w:r w:rsidR="00501513" w:rsidRPr="002D1D5B">
        <w:rPr>
          <w:sz w:val="22"/>
          <w:szCs w:val="22"/>
        </w:rPr>
        <w:t>ові вправи</w:t>
      </w:r>
      <w:r w:rsidR="00A50AD1" w:rsidRPr="002D1D5B">
        <w:rPr>
          <w:rFonts w:eastAsia="Times New Roman"/>
          <w:color w:val="000000"/>
          <w:sz w:val="22"/>
          <w:szCs w:val="22"/>
          <w:lang w:eastAsia="ru-RU"/>
        </w:rPr>
        <w:t xml:space="preserve">, </w:t>
      </w:r>
      <w:r w:rsidRPr="002D1D5B">
        <w:rPr>
          <w:rFonts w:eastAsia="Times New Roman"/>
          <w:color w:val="000000"/>
          <w:sz w:val="22"/>
          <w:szCs w:val="22"/>
          <w:lang w:eastAsia="ru-RU"/>
        </w:rPr>
        <w:t xml:space="preserve">розгляд ситуаційних завдань (РС), </w:t>
      </w:r>
      <w:r w:rsidR="00A50AD1" w:rsidRPr="002D1D5B">
        <w:rPr>
          <w:sz w:val="22"/>
          <w:szCs w:val="22"/>
        </w:rPr>
        <w:t>РМГ – робота в малих групах, ДС – дискусія, ДБ – дебати</w:t>
      </w:r>
      <w:r w:rsidR="008E12D1" w:rsidRPr="002D1D5B">
        <w:rPr>
          <w:rFonts w:eastAsia="Times New Roman"/>
          <w:color w:val="000000"/>
          <w:sz w:val="22"/>
          <w:szCs w:val="22"/>
          <w:lang w:eastAsia="ru-RU"/>
        </w:rPr>
        <w:t>, розгляд кейсів (К)</w:t>
      </w:r>
      <w:r w:rsidR="0036201E" w:rsidRPr="002D1D5B">
        <w:rPr>
          <w:rFonts w:eastAsia="Times New Roman"/>
          <w:color w:val="000000"/>
          <w:sz w:val="22"/>
          <w:szCs w:val="22"/>
          <w:lang w:eastAsia="ru-RU"/>
        </w:rPr>
        <w:t>, підсумковий контроль у формі заліку.</w:t>
      </w:r>
    </w:p>
    <w:p w14:paraId="75CD8F54" w14:textId="77777777" w:rsidR="008E12D1" w:rsidRPr="00A31FA5" w:rsidRDefault="008E12D1" w:rsidP="008B2FFE">
      <w:pPr>
        <w:widowControl w:val="0"/>
        <w:spacing w:line="240" w:lineRule="auto"/>
        <w:ind w:firstLine="567"/>
        <w:contextualSpacing/>
        <w:jc w:val="both"/>
        <w:rPr>
          <w:rFonts w:eastAsia="Times New Roman"/>
          <w:b/>
          <w:bCs/>
          <w:iCs/>
          <w:color w:val="000000"/>
          <w:sz w:val="24"/>
          <w:szCs w:val="24"/>
          <w:lang w:eastAsia="uk-UA"/>
        </w:rPr>
      </w:pPr>
    </w:p>
    <w:p w14:paraId="2C74C317" w14:textId="78ABC596" w:rsidR="00E976CB" w:rsidRPr="00A31FA5" w:rsidRDefault="002573FC" w:rsidP="008B2FFE">
      <w:pPr>
        <w:widowControl w:val="0"/>
        <w:spacing w:line="240" w:lineRule="auto"/>
        <w:ind w:firstLine="567"/>
        <w:contextualSpacing/>
        <w:jc w:val="both"/>
        <w:rPr>
          <w:rFonts w:eastAsia="Times New Roman"/>
          <w:b/>
          <w:bCs/>
          <w:iCs/>
          <w:color w:val="000000"/>
          <w:sz w:val="24"/>
          <w:szCs w:val="24"/>
          <w:lang w:eastAsia="uk-UA"/>
        </w:rPr>
      </w:pPr>
      <w:r w:rsidRPr="00A31FA5">
        <w:rPr>
          <w:rFonts w:eastAsia="Times New Roman"/>
          <w:b/>
          <w:bCs/>
          <w:iCs/>
          <w:color w:val="000000"/>
          <w:sz w:val="24"/>
          <w:szCs w:val="24"/>
          <w:lang w:eastAsia="uk-UA"/>
        </w:rPr>
        <w:t>6</w:t>
      </w:r>
      <w:r w:rsidR="006148C3" w:rsidRPr="00A31FA5">
        <w:rPr>
          <w:rFonts w:eastAsia="Times New Roman"/>
          <w:b/>
          <w:bCs/>
          <w:iCs/>
          <w:color w:val="000000"/>
          <w:sz w:val="24"/>
          <w:szCs w:val="24"/>
          <w:lang w:eastAsia="uk-UA"/>
        </w:rPr>
        <w:t>. Завдання для самостійного опрацювання</w:t>
      </w:r>
    </w:p>
    <w:p w14:paraId="448EF2BF" w14:textId="17965BA2" w:rsidR="006148C3" w:rsidRPr="00A31FA5" w:rsidRDefault="006148C3" w:rsidP="0036201E">
      <w:pPr>
        <w:widowControl w:val="0"/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A31FA5">
        <w:rPr>
          <w:rFonts w:eastAsia="Times New Roman"/>
          <w:sz w:val="24"/>
          <w:szCs w:val="24"/>
          <w:lang w:eastAsia="ru-RU"/>
        </w:rPr>
        <w:t xml:space="preserve">Самостійна робота з </w:t>
      </w:r>
      <w:r w:rsidR="00CE42A0" w:rsidRPr="00A31FA5">
        <w:rPr>
          <w:rFonts w:eastAsia="Times New Roman"/>
          <w:color w:val="000000"/>
          <w:sz w:val="24"/>
          <w:szCs w:val="24"/>
          <w:lang w:eastAsia="ru-RU"/>
        </w:rPr>
        <w:t xml:space="preserve">освітнього компонента </w:t>
      </w:r>
      <w:r w:rsidRPr="00A31FA5">
        <w:rPr>
          <w:rFonts w:eastAsia="Times New Roman"/>
          <w:sz w:val="24"/>
          <w:szCs w:val="24"/>
          <w:lang w:eastAsia="ru-RU"/>
        </w:rPr>
        <w:t>«</w:t>
      </w:r>
      <w:r w:rsidR="00AE0FF6" w:rsidRPr="00A31FA5">
        <w:rPr>
          <w:rFonts w:eastAsia="Times New Roman"/>
          <w:sz w:val="24"/>
          <w:szCs w:val="24"/>
          <w:lang w:eastAsia="ru-RU"/>
        </w:rPr>
        <w:t>Групова динаміка та комунікації (тренінг)</w:t>
      </w:r>
      <w:r w:rsidRPr="00A31FA5">
        <w:rPr>
          <w:rFonts w:eastAsia="Times New Roman"/>
          <w:sz w:val="24"/>
          <w:szCs w:val="24"/>
          <w:lang w:eastAsia="ru-RU"/>
        </w:rPr>
        <w:t>» передбачає: підготовку до аудиторних (практичних) занять</w:t>
      </w:r>
      <w:r w:rsidR="00AE0FF6" w:rsidRPr="00A31FA5">
        <w:rPr>
          <w:rFonts w:eastAsia="Times New Roman"/>
          <w:sz w:val="24"/>
          <w:szCs w:val="24"/>
          <w:lang w:eastAsia="ru-RU"/>
        </w:rPr>
        <w:t>-тренінгів</w:t>
      </w:r>
      <w:r w:rsidRPr="00A31FA5">
        <w:rPr>
          <w:rFonts w:eastAsia="Times New Roman"/>
          <w:sz w:val="24"/>
          <w:szCs w:val="24"/>
          <w:lang w:eastAsia="ru-RU"/>
        </w:rPr>
        <w:t xml:space="preserve"> – опрацювання лекційного матеріалу та самостійне опрацювання окремих тем (питань) </w:t>
      </w:r>
      <w:r w:rsidR="00CE42A0" w:rsidRPr="00A31FA5">
        <w:rPr>
          <w:rFonts w:eastAsia="Times New Roman"/>
          <w:color w:val="000000"/>
          <w:sz w:val="24"/>
          <w:szCs w:val="24"/>
          <w:lang w:eastAsia="ru-RU"/>
        </w:rPr>
        <w:t>освітнього компонента</w:t>
      </w:r>
      <w:r w:rsidRPr="00A31FA5">
        <w:rPr>
          <w:rFonts w:eastAsia="Times New Roman"/>
          <w:sz w:val="24"/>
          <w:szCs w:val="24"/>
          <w:lang w:eastAsia="ru-RU"/>
        </w:rPr>
        <w:t>; розв’язання практичних та тестових завдань;</w:t>
      </w:r>
      <w:r w:rsidRPr="00A31FA5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="00F62A5D" w:rsidRPr="00A31FA5">
        <w:rPr>
          <w:rFonts w:eastAsia="Times New Roman"/>
          <w:sz w:val="24"/>
          <w:szCs w:val="24"/>
          <w:shd w:val="clear" w:color="auto" w:fill="FFFFFF"/>
          <w:lang w:eastAsia="ru-RU"/>
        </w:rPr>
        <w:t>розв’язання кейсів</w:t>
      </w:r>
      <w:r w:rsidRPr="00A31FA5">
        <w:rPr>
          <w:rFonts w:eastAsia="Times New Roman"/>
          <w:sz w:val="24"/>
          <w:szCs w:val="24"/>
          <w:shd w:val="clear" w:color="auto" w:fill="FFFFFF"/>
          <w:lang w:eastAsia="ru-RU"/>
        </w:rPr>
        <w:t>;</w:t>
      </w:r>
      <w:r w:rsidR="0036201E" w:rsidRPr="00A31FA5">
        <w:rPr>
          <w:rFonts w:eastAsia="Times New Roman"/>
          <w:sz w:val="24"/>
          <w:szCs w:val="24"/>
          <w:lang w:eastAsia="ru-RU"/>
        </w:rPr>
        <w:t xml:space="preserve"> </w:t>
      </w:r>
      <w:r w:rsidRPr="00A31FA5">
        <w:rPr>
          <w:rFonts w:eastAsia="Times New Roman"/>
          <w:sz w:val="24"/>
          <w:szCs w:val="24"/>
          <w:lang w:eastAsia="ru-RU"/>
        </w:rPr>
        <w:t>підготовку до усіх видів контролю.</w:t>
      </w:r>
    </w:p>
    <w:p w14:paraId="6C8A7654" w14:textId="4BFCEA92" w:rsidR="00CE42A0" w:rsidRPr="00A31FA5" w:rsidRDefault="00CE42A0" w:rsidP="00272AD9">
      <w:pPr>
        <w:widowControl w:val="0"/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A31FA5">
        <w:rPr>
          <w:rFonts w:eastAsia="Times New Roman"/>
          <w:sz w:val="24"/>
          <w:szCs w:val="24"/>
          <w:lang w:eastAsia="ru-RU"/>
        </w:rPr>
        <w:t xml:space="preserve">Питання та завдання для самостійної роботи визначені відповідними темами освітнього компонента та містяться в електронному курсі у веб-середовищі системи управління навчанням </w:t>
      </w:r>
      <w:proofErr w:type="spellStart"/>
      <w:r w:rsidRPr="00A31FA5">
        <w:rPr>
          <w:rFonts w:eastAsia="Times New Roman"/>
          <w:sz w:val="24"/>
          <w:szCs w:val="24"/>
          <w:lang w:eastAsia="ru-RU"/>
        </w:rPr>
        <w:t>Moodle</w:t>
      </w:r>
      <w:proofErr w:type="spellEnd"/>
      <w:r w:rsidRPr="00A31FA5">
        <w:rPr>
          <w:rFonts w:eastAsia="Times New Roman"/>
          <w:sz w:val="24"/>
          <w:szCs w:val="24"/>
          <w:lang w:eastAsia="ru-RU"/>
        </w:rPr>
        <w:t xml:space="preserve">: </w:t>
      </w:r>
      <w:hyperlink r:id="rId12" w:history="1">
        <w:r w:rsidR="005B57B0" w:rsidRPr="00A31FA5">
          <w:rPr>
            <w:rStyle w:val="a3"/>
            <w:rFonts w:eastAsia="Times New Roman"/>
            <w:sz w:val="24"/>
            <w:szCs w:val="24"/>
            <w:lang w:eastAsia="ru-RU"/>
          </w:rPr>
          <w:t>https://moodle.vnu.edu.ua/course/view.php?id=2105</w:t>
        </w:r>
      </w:hyperlink>
    </w:p>
    <w:p w14:paraId="472726D3" w14:textId="77777777" w:rsidR="00CE42A0" w:rsidRPr="00A31FA5" w:rsidRDefault="00CE42A0" w:rsidP="00272AD9">
      <w:pPr>
        <w:widowControl w:val="0"/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eastAsia="Times New Roman"/>
          <w:sz w:val="24"/>
          <w:szCs w:val="24"/>
          <w:lang w:eastAsia="ru-RU"/>
        </w:rPr>
      </w:pPr>
    </w:p>
    <w:p w14:paraId="31453431" w14:textId="4F25A782" w:rsidR="008E12D1" w:rsidRPr="00A31FA5" w:rsidRDefault="008E12D1" w:rsidP="008E12D1">
      <w:pPr>
        <w:widowControl w:val="0"/>
        <w:tabs>
          <w:tab w:val="left" w:pos="900"/>
        </w:tabs>
        <w:spacing w:line="240" w:lineRule="auto"/>
        <w:contextualSpacing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A31FA5">
        <w:rPr>
          <w:rFonts w:eastAsia="Times New Roman"/>
          <w:b/>
          <w:bCs/>
          <w:color w:val="000000"/>
          <w:sz w:val="24"/>
          <w:szCs w:val="24"/>
          <w:lang w:val="en-US" w:eastAsia="uk-UA"/>
        </w:rPr>
        <w:t>IV</w:t>
      </w:r>
      <w:r w:rsidRPr="00A31FA5">
        <w:rPr>
          <w:rFonts w:eastAsia="Times New Roman"/>
          <w:b/>
          <w:bCs/>
          <w:color w:val="000000"/>
          <w:sz w:val="24"/>
          <w:szCs w:val="24"/>
          <w:lang w:eastAsia="uk-UA"/>
        </w:rPr>
        <w:t xml:space="preserve">. Політика </w:t>
      </w:r>
      <w:r w:rsidR="002573FC" w:rsidRPr="00A31FA5">
        <w:rPr>
          <w:rFonts w:eastAsia="Times New Roman"/>
          <w:b/>
          <w:bCs/>
          <w:color w:val="000000"/>
          <w:sz w:val="24"/>
          <w:szCs w:val="24"/>
          <w:lang w:eastAsia="uk-UA"/>
        </w:rPr>
        <w:t>оцінювання</w:t>
      </w:r>
    </w:p>
    <w:p w14:paraId="46F01650" w14:textId="77777777" w:rsidR="008E12D1" w:rsidRPr="00A31FA5" w:rsidRDefault="008E12D1" w:rsidP="008E12D1">
      <w:pPr>
        <w:widowControl w:val="0"/>
        <w:tabs>
          <w:tab w:val="left" w:pos="3686"/>
        </w:tabs>
        <w:spacing w:line="240" w:lineRule="auto"/>
        <w:ind w:firstLine="567"/>
        <w:contextualSpacing/>
        <w:jc w:val="both"/>
        <w:rPr>
          <w:rFonts w:eastAsia="Times New Roman"/>
          <w:sz w:val="24"/>
          <w:szCs w:val="24"/>
          <w:lang w:eastAsia="uk-UA"/>
        </w:rPr>
      </w:pPr>
      <w:r w:rsidRPr="00A31FA5">
        <w:rPr>
          <w:rFonts w:eastAsia="Times New Roman"/>
          <w:b/>
          <w:i/>
          <w:sz w:val="24"/>
          <w:szCs w:val="24"/>
          <w:lang w:eastAsia="ru-RU"/>
        </w:rPr>
        <w:t>Політика щодо відвідувань занять:</w:t>
      </w:r>
      <w:r w:rsidRPr="00A31FA5">
        <w:rPr>
          <w:rFonts w:eastAsia="Times New Roman"/>
          <w:i/>
          <w:sz w:val="24"/>
          <w:szCs w:val="24"/>
          <w:lang w:eastAsia="ru-RU"/>
        </w:rPr>
        <w:t xml:space="preserve"> </w:t>
      </w:r>
      <w:r w:rsidRPr="00A31FA5">
        <w:rPr>
          <w:rFonts w:eastAsia="Times New Roman"/>
          <w:bCs/>
          <w:sz w:val="24"/>
          <w:szCs w:val="24"/>
          <w:lang w:eastAsia="uk-UA"/>
        </w:rPr>
        <w:t>відвідування занять</w:t>
      </w:r>
      <w:r w:rsidRPr="00A31FA5">
        <w:rPr>
          <w:rFonts w:eastAsia="Times New Roman"/>
          <w:bCs/>
          <w:i/>
          <w:sz w:val="24"/>
          <w:szCs w:val="24"/>
          <w:lang w:eastAsia="uk-UA"/>
        </w:rPr>
        <w:t xml:space="preserve"> </w:t>
      </w:r>
      <w:r w:rsidRPr="00A31FA5">
        <w:rPr>
          <w:rFonts w:eastAsia="TimesNewRomanPSMT"/>
          <w:sz w:val="24"/>
          <w:szCs w:val="24"/>
          <w:lang w:eastAsia="uk-UA"/>
        </w:rPr>
        <w:t xml:space="preserve">є обов’язковим. Здобувачі освіти зобов’язані дотримуватися термінів, визначених для виконання усіх видів робіт, передбачених </w:t>
      </w:r>
      <w:proofErr w:type="spellStart"/>
      <w:r w:rsidRPr="00A31FA5">
        <w:rPr>
          <w:rFonts w:eastAsia="TimesNewRomanPSMT"/>
          <w:sz w:val="24"/>
          <w:szCs w:val="24"/>
          <w:lang w:eastAsia="uk-UA"/>
        </w:rPr>
        <w:t>силабусом</w:t>
      </w:r>
      <w:proofErr w:type="spellEnd"/>
      <w:r w:rsidRPr="00A31FA5">
        <w:rPr>
          <w:rFonts w:eastAsia="TimesNewRomanPSMT"/>
          <w:sz w:val="24"/>
          <w:szCs w:val="24"/>
          <w:lang w:eastAsia="uk-UA"/>
        </w:rPr>
        <w:t xml:space="preserve">. </w:t>
      </w:r>
      <w:r w:rsidRPr="00A31FA5">
        <w:rPr>
          <w:rFonts w:eastAsia="Times New Roman"/>
          <w:sz w:val="24"/>
          <w:szCs w:val="24"/>
          <w:lang w:eastAsia="uk-UA"/>
        </w:rPr>
        <w:t>Пропущені заняття відпрацьовувати у визначений час згідно затвердженого графіка.</w:t>
      </w:r>
    </w:p>
    <w:p w14:paraId="0394E517" w14:textId="77777777" w:rsidR="008E12D1" w:rsidRPr="00A31FA5" w:rsidRDefault="008E12D1" w:rsidP="008E12D1">
      <w:pPr>
        <w:widowControl w:val="0"/>
        <w:tabs>
          <w:tab w:val="left" w:pos="3686"/>
        </w:tabs>
        <w:spacing w:line="240" w:lineRule="auto"/>
        <w:ind w:firstLine="567"/>
        <w:contextualSpacing/>
        <w:jc w:val="both"/>
        <w:rPr>
          <w:sz w:val="24"/>
          <w:szCs w:val="24"/>
        </w:rPr>
      </w:pPr>
      <w:r w:rsidRPr="00A31FA5">
        <w:rPr>
          <w:sz w:val="24"/>
          <w:szCs w:val="24"/>
        </w:rPr>
        <w:t>За об’єктивних причин (наприклад, хвороба, міжнародне стажування, участь в наукових заходах тощо) навчання може відбуватись в цей період в онлайн формі або за індивідуальним планом за погодженням із викладачем.</w:t>
      </w:r>
    </w:p>
    <w:p w14:paraId="022557A9" w14:textId="77777777" w:rsidR="008E12D1" w:rsidRPr="00A31FA5" w:rsidRDefault="008E12D1" w:rsidP="008E12D1">
      <w:pPr>
        <w:widowControl w:val="0"/>
        <w:tabs>
          <w:tab w:val="left" w:pos="3686"/>
        </w:tabs>
        <w:spacing w:line="240" w:lineRule="auto"/>
        <w:ind w:firstLine="567"/>
        <w:contextualSpacing/>
        <w:jc w:val="both"/>
        <w:rPr>
          <w:sz w:val="24"/>
          <w:szCs w:val="24"/>
        </w:rPr>
      </w:pPr>
      <w:r w:rsidRPr="00A31FA5">
        <w:rPr>
          <w:rFonts w:eastAsia="Times New Roman"/>
          <w:sz w:val="24"/>
          <w:szCs w:val="24"/>
          <w:lang w:eastAsia="uk-UA"/>
        </w:rPr>
        <w:t>Здобувач освіти повинен старанно виконувати завдання, брати активну участь в освітньому процесі.</w:t>
      </w:r>
    </w:p>
    <w:p w14:paraId="6DA099A0" w14:textId="5825972F" w:rsidR="008E12D1" w:rsidRPr="00A31FA5" w:rsidRDefault="008E12D1" w:rsidP="008E12D1">
      <w:pPr>
        <w:pStyle w:val="a9"/>
        <w:spacing w:before="0" w:beforeAutospacing="0" w:after="0" w:afterAutospacing="0"/>
        <w:ind w:firstLine="567"/>
        <w:contextualSpacing/>
        <w:jc w:val="both"/>
      </w:pPr>
      <w:r w:rsidRPr="00A31FA5">
        <w:rPr>
          <w:b/>
          <w:i/>
        </w:rPr>
        <w:t xml:space="preserve">Політика щодо зарахування результатів формальної, неформальної та </w:t>
      </w:r>
      <w:proofErr w:type="spellStart"/>
      <w:r w:rsidRPr="00A31FA5">
        <w:rPr>
          <w:b/>
          <w:i/>
        </w:rPr>
        <w:t>інформальної</w:t>
      </w:r>
      <w:proofErr w:type="spellEnd"/>
      <w:r w:rsidRPr="00A31FA5">
        <w:rPr>
          <w:b/>
          <w:i/>
        </w:rPr>
        <w:t xml:space="preserve"> освіти</w:t>
      </w:r>
      <w:r w:rsidR="00762845" w:rsidRPr="00A31FA5">
        <w:rPr>
          <w:b/>
          <w:i/>
        </w:rPr>
        <w:t xml:space="preserve"> </w:t>
      </w:r>
      <w:r w:rsidR="00762845" w:rsidRPr="00A31FA5">
        <w:t>визначається Положенням</w:t>
      </w:r>
      <w:r w:rsidRPr="00A31FA5">
        <w:rPr>
          <w:b/>
          <w:i/>
        </w:rPr>
        <w:t xml:space="preserve"> </w:t>
      </w:r>
      <w:r w:rsidR="00762845" w:rsidRPr="00A31FA5">
        <w:t xml:space="preserve">про визнання результатів, отриманих у формальній, неформальній та/або </w:t>
      </w:r>
      <w:proofErr w:type="spellStart"/>
      <w:r w:rsidR="00762845" w:rsidRPr="00A31FA5">
        <w:t>інформальній</w:t>
      </w:r>
      <w:proofErr w:type="spellEnd"/>
      <w:r w:rsidR="00762845" w:rsidRPr="00A31FA5">
        <w:t xml:space="preserve"> освіті</w:t>
      </w:r>
      <w:r w:rsidR="00762845" w:rsidRPr="00A31FA5">
        <w:rPr>
          <w:b/>
          <w:i/>
        </w:rPr>
        <w:t xml:space="preserve"> </w:t>
      </w:r>
      <w:r w:rsidR="00762845" w:rsidRPr="00A31FA5">
        <w:rPr>
          <w:bCs/>
          <w:iCs/>
        </w:rPr>
        <w:t>у</w:t>
      </w:r>
      <w:r w:rsidRPr="00A31FA5">
        <w:t xml:space="preserve"> В</w:t>
      </w:r>
      <w:r w:rsidR="00762845" w:rsidRPr="00A31FA5">
        <w:t>олинському національному університеті</w:t>
      </w:r>
      <w:r w:rsidRPr="00A31FA5">
        <w:t xml:space="preserve"> імені Лесі Українки (</w:t>
      </w:r>
      <w:hyperlink r:id="rId13" w:history="1">
        <w:r w:rsidR="00DC1E3B" w:rsidRPr="00A31FA5">
          <w:rPr>
            <w:rStyle w:val="a3"/>
          </w:rPr>
          <w:t>http://surl.li/qbxvmw</w:t>
        </w:r>
      </w:hyperlink>
      <w:r w:rsidRPr="00A31FA5">
        <w:t>).</w:t>
      </w:r>
    </w:p>
    <w:p w14:paraId="28940A7E" w14:textId="72128256" w:rsidR="008E12D1" w:rsidRPr="00A31FA5" w:rsidRDefault="008E12D1" w:rsidP="0099008D">
      <w:pPr>
        <w:widowControl w:val="0"/>
        <w:spacing w:line="240" w:lineRule="auto"/>
        <w:ind w:firstLine="567"/>
        <w:contextualSpacing/>
        <w:jc w:val="both"/>
        <w:rPr>
          <w:rFonts w:eastAsia="TimesNewRomanPSMT"/>
          <w:sz w:val="24"/>
          <w:szCs w:val="24"/>
          <w:lang w:eastAsia="uk-UA"/>
        </w:rPr>
      </w:pPr>
      <w:r w:rsidRPr="00A31FA5">
        <w:rPr>
          <w:rFonts w:eastAsia="Times New Roman"/>
          <w:b/>
          <w:bCs/>
          <w:i/>
          <w:sz w:val="24"/>
          <w:szCs w:val="24"/>
          <w:lang w:eastAsia="uk-UA"/>
        </w:rPr>
        <w:t>Політика щодо академічної доброчесності</w:t>
      </w:r>
      <w:r w:rsidR="00762845" w:rsidRPr="00A31FA5">
        <w:rPr>
          <w:rFonts w:eastAsia="TimesNewRomanPSMT"/>
          <w:b/>
          <w:i/>
          <w:sz w:val="24"/>
          <w:szCs w:val="24"/>
          <w:lang w:eastAsia="uk-UA"/>
        </w:rPr>
        <w:t xml:space="preserve"> </w:t>
      </w:r>
      <w:r w:rsidR="00762845" w:rsidRPr="00A31FA5">
        <w:rPr>
          <w:rFonts w:eastAsia="TimesNewRomanPSMT"/>
          <w:sz w:val="24"/>
          <w:szCs w:val="24"/>
          <w:lang w:eastAsia="uk-UA"/>
        </w:rPr>
        <w:t>окреслюється</w:t>
      </w:r>
      <w:r w:rsidRPr="00A31FA5">
        <w:rPr>
          <w:rFonts w:eastAsia="TimesNewRomanPSMT"/>
          <w:i/>
          <w:sz w:val="24"/>
          <w:szCs w:val="24"/>
          <w:lang w:eastAsia="uk-UA"/>
        </w:rPr>
        <w:t xml:space="preserve"> </w:t>
      </w:r>
      <w:r w:rsidR="00762845" w:rsidRPr="00A31FA5">
        <w:rPr>
          <w:rFonts w:eastAsia="TimesNewRomanPSMT"/>
          <w:sz w:val="24"/>
          <w:szCs w:val="24"/>
          <w:lang w:eastAsia="uk-UA"/>
        </w:rPr>
        <w:t>Положення</w:t>
      </w:r>
      <w:r w:rsidR="00E62263" w:rsidRPr="00A31FA5">
        <w:rPr>
          <w:rFonts w:eastAsia="TimesNewRomanPSMT"/>
          <w:sz w:val="24"/>
          <w:szCs w:val="24"/>
          <w:lang w:eastAsia="uk-UA"/>
        </w:rPr>
        <w:t>м про систему запобігання та виявлення академічного плагіату</w:t>
      </w:r>
      <w:r w:rsidR="0099008D" w:rsidRPr="00A31FA5">
        <w:rPr>
          <w:rFonts w:eastAsia="TimesNewRomanPSMT"/>
          <w:sz w:val="24"/>
          <w:szCs w:val="24"/>
          <w:lang w:eastAsia="uk-UA"/>
        </w:rPr>
        <w:t xml:space="preserve"> в науковій та навчальній діяльності здобувачів вищої освіти, докторантів, науково-педагогічних і наукових працівників</w:t>
      </w:r>
      <w:r w:rsidR="0099008D" w:rsidRPr="00A31FA5">
        <w:rPr>
          <w:sz w:val="24"/>
          <w:szCs w:val="24"/>
        </w:rPr>
        <w:t xml:space="preserve"> </w:t>
      </w:r>
      <w:r w:rsidR="0099008D" w:rsidRPr="00A31FA5">
        <w:rPr>
          <w:rFonts w:eastAsia="TimesNewRomanPSMT"/>
          <w:sz w:val="24"/>
          <w:szCs w:val="24"/>
          <w:lang w:eastAsia="uk-UA"/>
        </w:rPr>
        <w:t xml:space="preserve">Волинського національного університету імені Лесі Українки </w:t>
      </w:r>
      <w:r w:rsidR="0099008D" w:rsidRPr="00A31FA5">
        <w:rPr>
          <w:rFonts w:eastAsia="TimesNewRomanPSMT"/>
          <w:color w:val="000000" w:themeColor="text1"/>
          <w:sz w:val="24"/>
          <w:szCs w:val="24"/>
          <w:lang w:eastAsia="uk-UA"/>
        </w:rPr>
        <w:t>(</w:t>
      </w:r>
      <w:hyperlink r:id="rId14" w:history="1">
        <w:r w:rsidR="00DC1E3B" w:rsidRPr="00A31FA5">
          <w:rPr>
            <w:rStyle w:val="a3"/>
            <w:rFonts w:eastAsia="TimesNewRomanPSMT"/>
            <w:sz w:val="24"/>
            <w:szCs w:val="24"/>
            <w:lang w:eastAsia="uk-UA"/>
          </w:rPr>
          <w:t>http://surl.li/jntduw</w:t>
        </w:r>
      </w:hyperlink>
      <w:r w:rsidR="0099008D" w:rsidRPr="00A31FA5">
        <w:rPr>
          <w:rFonts w:eastAsia="TimesNewRomanPSMT"/>
          <w:color w:val="000000" w:themeColor="text1"/>
          <w:sz w:val="24"/>
          <w:szCs w:val="24"/>
          <w:lang w:eastAsia="uk-UA"/>
        </w:rPr>
        <w:t xml:space="preserve">) та </w:t>
      </w:r>
      <w:r w:rsidRPr="00A31FA5">
        <w:rPr>
          <w:rFonts w:eastAsia="TimesNewRomanPSMT"/>
          <w:sz w:val="24"/>
          <w:szCs w:val="24"/>
          <w:lang w:eastAsia="uk-UA"/>
        </w:rPr>
        <w:t>Кодекс</w:t>
      </w:r>
      <w:r w:rsidR="0099008D" w:rsidRPr="00A31FA5">
        <w:rPr>
          <w:rFonts w:eastAsia="TimesNewRomanPSMT"/>
          <w:sz w:val="24"/>
          <w:szCs w:val="24"/>
          <w:lang w:eastAsia="uk-UA"/>
        </w:rPr>
        <w:t>ом</w:t>
      </w:r>
      <w:r w:rsidRPr="00A31FA5">
        <w:rPr>
          <w:rFonts w:eastAsia="TimesNewRomanPSMT"/>
          <w:sz w:val="24"/>
          <w:szCs w:val="24"/>
          <w:lang w:eastAsia="uk-UA"/>
        </w:rPr>
        <w:t xml:space="preserve"> академічної доброчесності </w:t>
      </w:r>
      <w:r w:rsidR="0099008D" w:rsidRPr="00A31FA5">
        <w:rPr>
          <w:rFonts w:eastAsia="TimesNewRomanPSMT"/>
          <w:sz w:val="24"/>
          <w:szCs w:val="24"/>
          <w:lang w:eastAsia="uk-UA"/>
        </w:rPr>
        <w:t>Волинського національного університету імені Лесі Українки (</w:t>
      </w:r>
      <w:hyperlink r:id="rId15" w:history="1">
        <w:r w:rsidRPr="00A31FA5">
          <w:rPr>
            <w:rStyle w:val="a3"/>
            <w:sz w:val="24"/>
            <w:szCs w:val="24"/>
          </w:rPr>
          <w:t>http://surl.li/aagxg</w:t>
        </w:r>
      </w:hyperlink>
      <w:r w:rsidRPr="00A31FA5">
        <w:rPr>
          <w:rFonts w:eastAsia="TimesNewRomanPSMT"/>
          <w:sz w:val="24"/>
          <w:szCs w:val="24"/>
          <w:lang w:eastAsia="uk-UA"/>
        </w:rPr>
        <w:t>).</w:t>
      </w:r>
    </w:p>
    <w:p w14:paraId="52635346" w14:textId="7298066F" w:rsidR="008E12D1" w:rsidRPr="00A31FA5" w:rsidRDefault="008E12D1" w:rsidP="008E12D1">
      <w:pPr>
        <w:spacing w:line="240" w:lineRule="auto"/>
        <w:ind w:firstLine="567"/>
        <w:jc w:val="both"/>
        <w:rPr>
          <w:sz w:val="24"/>
          <w:szCs w:val="24"/>
        </w:rPr>
      </w:pPr>
      <w:r w:rsidRPr="00A31FA5">
        <w:rPr>
          <w:rStyle w:val="fontstyle01"/>
          <w:rFonts w:ascii="Times New Roman" w:hAnsi="Times New Roman"/>
          <w:i/>
          <w:color w:val="auto"/>
          <w:sz w:val="24"/>
          <w:szCs w:val="24"/>
        </w:rPr>
        <w:t xml:space="preserve">Політика щодо </w:t>
      </w:r>
      <w:proofErr w:type="spellStart"/>
      <w:r w:rsidRPr="00A31FA5">
        <w:rPr>
          <w:rStyle w:val="fontstyle01"/>
          <w:rFonts w:ascii="Times New Roman" w:hAnsi="Times New Roman"/>
          <w:i/>
          <w:color w:val="auto"/>
          <w:sz w:val="24"/>
          <w:szCs w:val="24"/>
        </w:rPr>
        <w:t>дедлайнів</w:t>
      </w:r>
      <w:proofErr w:type="spellEnd"/>
      <w:r w:rsidRPr="00A31FA5">
        <w:rPr>
          <w:rStyle w:val="fontstyle01"/>
          <w:rFonts w:ascii="Times New Roman" w:hAnsi="Times New Roman"/>
          <w:i/>
          <w:color w:val="auto"/>
          <w:sz w:val="24"/>
          <w:szCs w:val="24"/>
        </w:rPr>
        <w:t xml:space="preserve"> та перескладання</w:t>
      </w:r>
      <w:r w:rsidR="0099008D" w:rsidRPr="00A31FA5">
        <w:rPr>
          <w:rStyle w:val="fontstyle01"/>
          <w:rFonts w:ascii="Times New Roman" w:hAnsi="Times New Roman"/>
          <w:i/>
          <w:color w:val="auto"/>
          <w:sz w:val="24"/>
          <w:szCs w:val="24"/>
        </w:rPr>
        <w:t>:</w:t>
      </w:r>
      <w:r w:rsidR="00762845" w:rsidRPr="00A31FA5">
        <w:rPr>
          <w:rStyle w:val="fontstyle01"/>
          <w:rFonts w:ascii="Times New Roman" w:hAnsi="Times New Roman"/>
          <w:i/>
          <w:color w:val="auto"/>
          <w:sz w:val="24"/>
          <w:szCs w:val="24"/>
        </w:rPr>
        <w:t xml:space="preserve"> </w:t>
      </w:r>
      <w:r w:rsidRPr="00A31FA5">
        <w:rPr>
          <w:rStyle w:val="fontstyle21"/>
          <w:rFonts w:ascii="Times New Roman" w:hAnsi="Times New Roman"/>
          <w:bCs/>
          <w:iCs/>
          <w:color w:val="auto"/>
          <w:sz w:val="24"/>
          <w:szCs w:val="24"/>
        </w:rPr>
        <w:t>у</w:t>
      </w:r>
      <w:r w:rsidRPr="00A31FA5">
        <w:rPr>
          <w:sz w:val="24"/>
          <w:szCs w:val="24"/>
        </w:rPr>
        <w:t xml:space="preserve"> випадку, якщо здобувач освіти не відвідував окремі аудиторні заняття (з поважних причин), на консультаціях він має право відпрацювати пропущені заняття та добрати ту кількість балів, яку було визначено на пропущені теми.</w:t>
      </w:r>
    </w:p>
    <w:p w14:paraId="2CE763D4" w14:textId="7FF8C87D" w:rsidR="002573FC" w:rsidRPr="00A31FA5" w:rsidRDefault="002573FC" w:rsidP="002573FC">
      <w:pPr>
        <w:spacing w:line="240" w:lineRule="auto"/>
        <w:ind w:firstLine="567"/>
        <w:jc w:val="both"/>
        <w:rPr>
          <w:sz w:val="24"/>
          <w:szCs w:val="24"/>
          <w:shd w:val="clear" w:color="auto" w:fill="FFFFFF"/>
        </w:rPr>
      </w:pPr>
      <w:r w:rsidRPr="00A31FA5">
        <w:rPr>
          <w:b/>
          <w:bCs/>
          <w:i/>
          <w:iCs/>
          <w:sz w:val="24"/>
          <w:szCs w:val="24"/>
        </w:rPr>
        <w:t xml:space="preserve">Політика щодо додаткових </w:t>
      </w:r>
      <w:r w:rsidR="001A163D" w:rsidRPr="00A31FA5">
        <w:rPr>
          <w:b/>
          <w:bCs/>
          <w:i/>
          <w:iCs/>
          <w:sz w:val="24"/>
          <w:szCs w:val="24"/>
        </w:rPr>
        <w:t>(</w:t>
      </w:r>
      <w:proofErr w:type="spellStart"/>
      <w:r w:rsidR="001A163D" w:rsidRPr="00A31FA5">
        <w:rPr>
          <w:b/>
          <w:bCs/>
          <w:i/>
          <w:iCs/>
          <w:sz w:val="24"/>
          <w:szCs w:val="24"/>
        </w:rPr>
        <w:t>бонусних</w:t>
      </w:r>
      <w:proofErr w:type="spellEnd"/>
      <w:r w:rsidR="001A163D" w:rsidRPr="00A31FA5">
        <w:rPr>
          <w:b/>
          <w:bCs/>
          <w:i/>
          <w:iCs/>
          <w:sz w:val="24"/>
          <w:szCs w:val="24"/>
        </w:rPr>
        <w:t xml:space="preserve">) </w:t>
      </w:r>
      <w:r w:rsidRPr="00A31FA5">
        <w:rPr>
          <w:b/>
          <w:bCs/>
          <w:i/>
          <w:iCs/>
          <w:sz w:val="24"/>
          <w:szCs w:val="24"/>
        </w:rPr>
        <w:t>балів:</w:t>
      </w:r>
      <w:r w:rsidRPr="00A31FA5">
        <w:rPr>
          <w:sz w:val="24"/>
          <w:szCs w:val="24"/>
        </w:rPr>
        <w:t xml:space="preserve"> </w:t>
      </w:r>
      <w:r w:rsidRPr="00A31FA5">
        <w:rPr>
          <w:sz w:val="24"/>
          <w:szCs w:val="24"/>
          <w:shd w:val="clear" w:color="auto" w:fill="FFFFFF"/>
        </w:rPr>
        <w:t xml:space="preserve">здобувачам освіти можуть бути присуджено додаткові (бонусні) бали, які зараховуються як результати поточного контролю максимум 15 балів за такі види робіт: опубліковану наукову статтю у фахових виданнях України чи рецензованих закордонних журналах – 10 балів; публікацію тез – з виступом на конференції 5 балів, без виступу – 3 бали; підготовку та участь у всеукраїнському етапі предметних олімпіад, всеукраїнському та </w:t>
      </w:r>
      <w:r w:rsidRPr="00A31FA5">
        <w:rPr>
          <w:sz w:val="24"/>
          <w:szCs w:val="24"/>
          <w:shd w:val="clear" w:color="auto" w:fill="FFFFFF"/>
        </w:rPr>
        <w:lastRenderedPageBreak/>
        <w:t xml:space="preserve">міжнародних конкурсах студентських наукових робіт – 7 балів; перемогу у всеукраїнському етапі предметних олімпіад, всеукраїнському та міжнародних конкурсах студентських наукових робіт – 15 балів;  подачу проектних заявок на участь в студентських програмах обміну, </w:t>
      </w:r>
      <w:proofErr w:type="spellStart"/>
      <w:r w:rsidRPr="00A31FA5">
        <w:rPr>
          <w:sz w:val="24"/>
          <w:szCs w:val="24"/>
          <w:shd w:val="clear" w:color="auto" w:fill="FFFFFF"/>
        </w:rPr>
        <w:t>стипендійних</w:t>
      </w:r>
      <w:proofErr w:type="spellEnd"/>
      <w:r w:rsidRPr="00A31FA5">
        <w:rPr>
          <w:sz w:val="24"/>
          <w:szCs w:val="24"/>
          <w:shd w:val="clear" w:color="auto" w:fill="FFFFFF"/>
        </w:rPr>
        <w:t xml:space="preserve"> програмах, літніх та зимових школах тощо – 7 балів.</w:t>
      </w:r>
    </w:p>
    <w:p w14:paraId="477E738E" w14:textId="19F7A694" w:rsidR="008E12D1" w:rsidRPr="00A31FA5" w:rsidRDefault="008E12D1" w:rsidP="008E12D1">
      <w:pPr>
        <w:spacing w:line="240" w:lineRule="auto"/>
        <w:ind w:firstLine="567"/>
        <w:jc w:val="both"/>
        <w:rPr>
          <w:sz w:val="24"/>
          <w:szCs w:val="24"/>
        </w:rPr>
      </w:pPr>
    </w:p>
    <w:p w14:paraId="50847BAF" w14:textId="545BDB4C" w:rsidR="008E12D1" w:rsidRPr="00A31FA5" w:rsidRDefault="008E12D1" w:rsidP="008E12D1">
      <w:pPr>
        <w:widowControl w:val="0"/>
        <w:tabs>
          <w:tab w:val="left" w:pos="900"/>
        </w:tabs>
        <w:spacing w:line="240" w:lineRule="auto"/>
        <w:contextualSpacing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A31FA5">
        <w:rPr>
          <w:rFonts w:eastAsia="Times New Roman"/>
          <w:b/>
          <w:bCs/>
          <w:color w:val="000000"/>
          <w:sz w:val="24"/>
          <w:szCs w:val="24"/>
          <w:lang w:val="en-US" w:eastAsia="uk-UA"/>
        </w:rPr>
        <w:t>V</w:t>
      </w:r>
      <w:r w:rsidRPr="00A31FA5">
        <w:rPr>
          <w:rFonts w:eastAsia="Times New Roman"/>
          <w:b/>
          <w:bCs/>
          <w:color w:val="000000"/>
          <w:sz w:val="24"/>
          <w:szCs w:val="24"/>
          <w:lang w:eastAsia="uk-UA"/>
        </w:rPr>
        <w:t xml:space="preserve">. </w:t>
      </w:r>
      <w:r w:rsidR="002573FC" w:rsidRPr="00A31FA5">
        <w:rPr>
          <w:rFonts w:eastAsia="Times New Roman"/>
          <w:b/>
          <w:bCs/>
          <w:color w:val="000000"/>
          <w:sz w:val="24"/>
          <w:szCs w:val="24"/>
          <w:lang w:eastAsia="uk-UA"/>
        </w:rPr>
        <w:t>П</w:t>
      </w:r>
      <w:r w:rsidRPr="00A31FA5">
        <w:rPr>
          <w:rFonts w:eastAsia="Times New Roman"/>
          <w:b/>
          <w:bCs/>
          <w:color w:val="000000"/>
          <w:sz w:val="24"/>
          <w:szCs w:val="24"/>
          <w:lang w:eastAsia="uk-UA"/>
        </w:rPr>
        <w:t>ідсумков</w:t>
      </w:r>
      <w:r w:rsidR="002573FC" w:rsidRPr="00A31FA5">
        <w:rPr>
          <w:rFonts w:eastAsia="Times New Roman"/>
          <w:b/>
          <w:bCs/>
          <w:color w:val="000000"/>
          <w:sz w:val="24"/>
          <w:szCs w:val="24"/>
          <w:lang w:eastAsia="uk-UA"/>
        </w:rPr>
        <w:t>ий</w:t>
      </w:r>
      <w:r w:rsidRPr="00A31FA5">
        <w:rPr>
          <w:rFonts w:eastAsia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="002573FC" w:rsidRPr="00A31FA5">
        <w:rPr>
          <w:rFonts w:eastAsia="Times New Roman"/>
          <w:b/>
          <w:bCs/>
          <w:color w:val="000000"/>
          <w:sz w:val="24"/>
          <w:szCs w:val="24"/>
          <w:lang w:eastAsia="uk-UA"/>
        </w:rPr>
        <w:t>контроль</w:t>
      </w:r>
    </w:p>
    <w:p w14:paraId="33899B83" w14:textId="27705292" w:rsidR="00E70B80" w:rsidRPr="00A31FA5" w:rsidRDefault="00E70B80" w:rsidP="008E12D1">
      <w:pPr>
        <w:widowControl w:val="0"/>
        <w:spacing w:line="240" w:lineRule="auto"/>
        <w:ind w:firstLine="567"/>
        <w:contextualSpacing/>
        <w:jc w:val="both"/>
        <w:rPr>
          <w:rFonts w:eastAsia="Times New Roman"/>
          <w:bCs/>
          <w:sz w:val="24"/>
          <w:szCs w:val="24"/>
          <w:lang w:eastAsia="uk-UA"/>
        </w:rPr>
      </w:pPr>
      <w:r w:rsidRPr="00A31FA5">
        <w:rPr>
          <w:rFonts w:eastAsia="Times New Roman"/>
          <w:bCs/>
          <w:sz w:val="24"/>
          <w:szCs w:val="24"/>
          <w:lang w:eastAsia="uk-UA"/>
        </w:rPr>
        <w:t>Порядок організації поточного та підсумкового контролю знань здобувачів освіти регламентується Положенням про поточне та підсумкове оцінювання знань здобувачів освіти Волинського національного університету імені Лесі Українки (</w:t>
      </w:r>
      <w:hyperlink r:id="rId16" w:history="1">
        <w:r w:rsidRPr="00A31FA5">
          <w:rPr>
            <w:rStyle w:val="a3"/>
            <w:rFonts w:eastAsia="Times New Roman"/>
            <w:bCs/>
            <w:sz w:val="24"/>
            <w:szCs w:val="24"/>
            <w:lang w:eastAsia="uk-UA"/>
          </w:rPr>
          <w:t>http://surl.li/</w:t>
        </w:r>
        <w:proofErr w:type="spellStart"/>
        <w:r w:rsidRPr="00A31FA5">
          <w:rPr>
            <w:rStyle w:val="a3"/>
            <w:rFonts w:eastAsia="Times New Roman"/>
            <w:bCs/>
            <w:sz w:val="24"/>
            <w:szCs w:val="24"/>
            <w:lang w:val="en-US" w:eastAsia="uk-UA"/>
          </w:rPr>
          <w:t>ukitbu</w:t>
        </w:r>
        <w:proofErr w:type="spellEnd"/>
      </w:hyperlink>
      <w:r w:rsidRPr="00A31FA5">
        <w:rPr>
          <w:rFonts w:eastAsia="Times New Roman"/>
          <w:bCs/>
          <w:sz w:val="24"/>
          <w:szCs w:val="24"/>
          <w:lang w:eastAsia="uk-UA"/>
        </w:rPr>
        <w:t>).</w:t>
      </w:r>
    </w:p>
    <w:p w14:paraId="58F82743" w14:textId="354D0DCB" w:rsidR="008E12D1" w:rsidRPr="00A31FA5" w:rsidRDefault="00E70B80" w:rsidP="008E12D1">
      <w:pPr>
        <w:widowControl w:val="0"/>
        <w:spacing w:line="240" w:lineRule="auto"/>
        <w:ind w:firstLine="567"/>
        <w:contextualSpacing/>
        <w:jc w:val="both"/>
        <w:rPr>
          <w:sz w:val="24"/>
          <w:szCs w:val="24"/>
          <w:shd w:val="clear" w:color="auto" w:fill="FFFFFF"/>
          <w:lang w:eastAsia="ru-RU"/>
        </w:rPr>
      </w:pPr>
      <w:r w:rsidRPr="00A31FA5">
        <w:rPr>
          <w:rFonts w:eastAsia="Times New Roman"/>
          <w:bCs/>
          <w:sz w:val="24"/>
          <w:szCs w:val="24"/>
          <w:lang w:eastAsia="uk-UA"/>
        </w:rPr>
        <w:t>С</w:t>
      </w:r>
      <w:r w:rsidR="008E12D1" w:rsidRPr="00A31FA5">
        <w:rPr>
          <w:iCs/>
          <w:sz w:val="24"/>
          <w:szCs w:val="24"/>
          <w:shd w:val="clear" w:color="auto" w:fill="FFFFFF"/>
          <w:lang w:eastAsia="ru-RU"/>
        </w:rPr>
        <w:t>е</w:t>
      </w:r>
      <w:r w:rsidR="008E12D1" w:rsidRPr="00A31FA5">
        <w:rPr>
          <w:sz w:val="24"/>
          <w:szCs w:val="24"/>
          <w:shd w:val="clear" w:color="auto" w:fill="FFFFFF"/>
          <w:lang w:eastAsia="ru-RU"/>
        </w:rPr>
        <w:t xml:space="preserve">местровий залік виставляється здобувачам освіти на підставі результатів виконання усіх видів запланованої навчальної роботи протягом семестру за 100-бальною шкалою. </w:t>
      </w:r>
    </w:p>
    <w:p w14:paraId="443B08BB" w14:textId="65E69D5B" w:rsidR="008E12D1" w:rsidRPr="00A31FA5" w:rsidRDefault="008E12D1" w:rsidP="008E12D1">
      <w:pPr>
        <w:spacing w:line="240" w:lineRule="auto"/>
        <w:ind w:firstLine="567"/>
        <w:contextualSpacing/>
        <w:jc w:val="both"/>
        <w:rPr>
          <w:sz w:val="24"/>
          <w:szCs w:val="24"/>
          <w:shd w:val="clear" w:color="auto" w:fill="FFFFFF"/>
          <w:lang w:eastAsia="ru-RU"/>
        </w:rPr>
      </w:pPr>
      <w:r w:rsidRPr="00A31FA5">
        <w:rPr>
          <w:sz w:val="24"/>
          <w:szCs w:val="24"/>
          <w:shd w:val="clear" w:color="auto" w:fill="FFFFFF"/>
          <w:lang w:eastAsia="ru-RU"/>
        </w:rPr>
        <w:t xml:space="preserve">Перездача підсумкового контролю освітнього компонента проводиться у вигляді </w:t>
      </w:r>
      <w:r w:rsidRPr="00A31FA5">
        <w:rPr>
          <w:rFonts w:eastAsia="Times New Roman"/>
          <w:color w:val="000000"/>
          <w:sz w:val="24"/>
          <w:szCs w:val="24"/>
        </w:rPr>
        <w:t>письмового тестування</w:t>
      </w:r>
      <w:r w:rsidRPr="00A31FA5">
        <w:rPr>
          <w:color w:val="000000"/>
          <w:sz w:val="24"/>
          <w:szCs w:val="24"/>
        </w:rPr>
        <w:t xml:space="preserve">. Тестові запитання складено відповідно до </w:t>
      </w:r>
      <w:r w:rsidR="00220156" w:rsidRPr="00A31FA5">
        <w:rPr>
          <w:color w:val="000000"/>
          <w:sz w:val="24"/>
          <w:szCs w:val="24"/>
        </w:rPr>
        <w:t>структур</w:t>
      </w:r>
      <w:r w:rsidRPr="00A31FA5">
        <w:rPr>
          <w:color w:val="000000"/>
          <w:sz w:val="24"/>
          <w:szCs w:val="24"/>
        </w:rPr>
        <w:t>и курсу. Містять 50 запитань з однією правильною відповіддю. Кожне запитання оцінюється у 2 бали. Максимальна оцінка 100 балів.</w:t>
      </w:r>
      <w:r w:rsidRPr="00A31FA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27CABC63" w14:textId="77777777" w:rsidR="008E12D1" w:rsidRPr="00A31FA5" w:rsidRDefault="008E12D1" w:rsidP="008E12D1">
      <w:pPr>
        <w:spacing w:line="240" w:lineRule="auto"/>
        <w:ind w:firstLine="567"/>
        <w:contextualSpacing/>
        <w:jc w:val="both"/>
        <w:rPr>
          <w:sz w:val="24"/>
          <w:szCs w:val="24"/>
          <w:lang w:eastAsia="ru-RU"/>
        </w:rPr>
      </w:pPr>
      <w:r w:rsidRPr="00A31FA5">
        <w:rPr>
          <w:sz w:val="24"/>
          <w:szCs w:val="24"/>
          <w:lang w:eastAsia="ru-RU"/>
        </w:rPr>
        <w:t>Терміни проведення підсумкового семестрового контролю встановлюються графіком освітнього процесу.</w:t>
      </w:r>
    </w:p>
    <w:p w14:paraId="24065F83" w14:textId="7BB865C5" w:rsidR="008E12D1" w:rsidRPr="00A31FA5" w:rsidRDefault="008E12D1" w:rsidP="008E12D1">
      <w:pPr>
        <w:widowControl w:val="0"/>
        <w:snapToGrid w:val="0"/>
        <w:spacing w:line="240" w:lineRule="auto"/>
        <w:jc w:val="center"/>
        <w:rPr>
          <w:b/>
          <w:color w:val="000000"/>
          <w:spacing w:val="-6"/>
          <w:sz w:val="24"/>
          <w:szCs w:val="24"/>
        </w:rPr>
      </w:pPr>
      <w:r w:rsidRPr="00A31FA5">
        <w:rPr>
          <w:b/>
          <w:color w:val="000000"/>
          <w:sz w:val="24"/>
          <w:szCs w:val="24"/>
          <w:lang w:val="en-US"/>
        </w:rPr>
        <w:t>V</w:t>
      </w:r>
      <w:r w:rsidRPr="00A31FA5">
        <w:rPr>
          <w:b/>
          <w:color w:val="000000"/>
          <w:sz w:val="24"/>
          <w:szCs w:val="24"/>
        </w:rPr>
        <w:t>І</w:t>
      </w:r>
      <w:r w:rsidRPr="00A31FA5">
        <w:rPr>
          <w:b/>
          <w:color w:val="000000"/>
          <w:sz w:val="24"/>
          <w:szCs w:val="24"/>
          <w:lang w:val="ru-RU"/>
        </w:rPr>
        <w:t xml:space="preserve">. </w:t>
      </w:r>
      <w:r w:rsidRPr="00A31FA5">
        <w:rPr>
          <w:b/>
          <w:color w:val="000000"/>
          <w:spacing w:val="-6"/>
          <w:sz w:val="24"/>
          <w:szCs w:val="24"/>
        </w:rPr>
        <w:t>Шкала оцінювання</w:t>
      </w:r>
    </w:p>
    <w:p w14:paraId="686856F9" w14:textId="6F5B5D2C" w:rsidR="00217983" w:rsidRDefault="00583FA0" w:rsidP="00583FA0">
      <w:pPr>
        <w:widowControl w:val="0"/>
        <w:snapToGrid w:val="0"/>
        <w:spacing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31FA5">
        <w:rPr>
          <w:color w:val="000000"/>
          <w:sz w:val="24"/>
          <w:szCs w:val="24"/>
        </w:rPr>
        <w:t xml:space="preserve">Оцінювання результатів складання підсумкового контролю у вигляді </w:t>
      </w:r>
      <w:r w:rsidR="00217983" w:rsidRPr="00A31FA5">
        <w:rPr>
          <w:color w:val="000000"/>
          <w:sz w:val="24"/>
          <w:szCs w:val="24"/>
        </w:rPr>
        <w:t xml:space="preserve">заліку здійснюється у порядку, передбаченому прийнятою в Університеті системою контролю знань за 100-бальною шкалою з переведенням у </w:t>
      </w:r>
      <w:r w:rsidR="00217983" w:rsidRPr="00A31FA5">
        <w:rPr>
          <w:rFonts w:eastAsia="Times New Roman"/>
          <w:sz w:val="24"/>
          <w:szCs w:val="24"/>
          <w:lang w:eastAsia="ru-RU"/>
        </w:rPr>
        <w:t>лінгвістичну оцінку.</w:t>
      </w:r>
    </w:p>
    <w:p w14:paraId="1F124C5C" w14:textId="77777777" w:rsidR="00BC106A" w:rsidRPr="00A31FA5" w:rsidRDefault="00BC106A" w:rsidP="00583FA0">
      <w:pPr>
        <w:widowControl w:val="0"/>
        <w:snapToGrid w:val="0"/>
        <w:spacing w:line="240" w:lineRule="auto"/>
        <w:ind w:firstLine="567"/>
        <w:jc w:val="both"/>
        <w:rPr>
          <w:color w:val="000000"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7229"/>
      </w:tblGrid>
      <w:tr w:rsidR="008E12D1" w:rsidRPr="00A31FA5" w14:paraId="52CC6DC1" w14:textId="77777777" w:rsidTr="00637582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ADBD0" w14:textId="77777777" w:rsidR="008E12D1" w:rsidRPr="00A31FA5" w:rsidRDefault="008E12D1" w:rsidP="00637582">
            <w:pPr>
              <w:widowControl w:val="0"/>
              <w:snapToGrid w:val="0"/>
              <w:spacing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31FA5">
              <w:rPr>
                <w:color w:val="000000"/>
                <w:sz w:val="24"/>
                <w:szCs w:val="24"/>
              </w:rPr>
              <w:t xml:space="preserve">Оцінка в балах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F8F62" w14:textId="77777777" w:rsidR="008E12D1" w:rsidRPr="00A31FA5" w:rsidRDefault="008E12D1" w:rsidP="00637582">
            <w:pPr>
              <w:widowControl w:val="0"/>
              <w:snapToGrid w:val="0"/>
              <w:spacing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31FA5">
              <w:rPr>
                <w:color w:val="000000"/>
                <w:sz w:val="24"/>
                <w:szCs w:val="24"/>
              </w:rPr>
              <w:t xml:space="preserve">Лінгвістична оцінка </w:t>
            </w:r>
          </w:p>
        </w:tc>
      </w:tr>
      <w:tr w:rsidR="008E12D1" w:rsidRPr="00A31FA5" w14:paraId="0C198A12" w14:textId="77777777" w:rsidTr="00637582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B6613" w14:textId="77777777" w:rsidR="008E12D1" w:rsidRPr="00A31FA5" w:rsidRDefault="008E12D1" w:rsidP="00637582">
            <w:pPr>
              <w:widowControl w:val="0"/>
              <w:snapToGrid w:val="0"/>
              <w:spacing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31FA5">
              <w:rPr>
                <w:color w:val="000000"/>
                <w:sz w:val="24"/>
                <w:szCs w:val="24"/>
              </w:rPr>
              <w:t>90 – 100</w:t>
            </w:r>
          </w:p>
        </w:tc>
        <w:tc>
          <w:tcPr>
            <w:tcW w:w="72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A79C06" w14:textId="77777777" w:rsidR="008E12D1" w:rsidRPr="00A31FA5" w:rsidRDefault="008E12D1" w:rsidP="00637582">
            <w:pPr>
              <w:widowControl w:val="0"/>
              <w:snapToGrid w:val="0"/>
              <w:spacing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31FA5">
              <w:rPr>
                <w:color w:val="000000"/>
                <w:sz w:val="24"/>
                <w:szCs w:val="24"/>
              </w:rPr>
              <w:t xml:space="preserve">Зараховано </w:t>
            </w:r>
          </w:p>
        </w:tc>
      </w:tr>
      <w:tr w:rsidR="008E12D1" w:rsidRPr="00A31FA5" w14:paraId="5DB8E101" w14:textId="77777777" w:rsidTr="00637582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279A1" w14:textId="77777777" w:rsidR="008E12D1" w:rsidRPr="00A31FA5" w:rsidRDefault="008E12D1" w:rsidP="00637582">
            <w:pPr>
              <w:widowControl w:val="0"/>
              <w:snapToGrid w:val="0"/>
              <w:spacing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31FA5">
              <w:rPr>
                <w:color w:val="000000"/>
                <w:sz w:val="24"/>
                <w:szCs w:val="24"/>
              </w:rPr>
              <w:t>82 – 89</w:t>
            </w:r>
          </w:p>
        </w:tc>
        <w:tc>
          <w:tcPr>
            <w:tcW w:w="72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90EBF6" w14:textId="77777777" w:rsidR="008E12D1" w:rsidRPr="00A31FA5" w:rsidRDefault="008E12D1" w:rsidP="00637582">
            <w:pPr>
              <w:widowControl w:val="0"/>
              <w:spacing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8E12D1" w:rsidRPr="00A31FA5" w14:paraId="682CA2AB" w14:textId="77777777" w:rsidTr="00637582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CDCC0" w14:textId="5E76A02A" w:rsidR="008E12D1" w:rsidRPr="00A31FA5" w:rsidRDefault="008E12D1" w:rsidP="00637582">
            <w:pPr>
              <w:widowControl w:val="0"/>
              <w:snapToGrid w:val="0"/>
              <w:spacing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31FA5">
              <w:rPr>
                <w:color w:val="000000"/>
                <w:sz w:val="24"/>
                <w:szCs w:val="24"/>
              </w:rPr>
              <w:t xml:space="preserve">75 </w:t>
            </w:r>
            <w:r w:rsidR="00C83660" w:rsidRPr="00C83660">
              <w:rPr>
                <w:color w:val="000000"/>
                <w:sz w:val="24"/>
                <w:szCs w:val="24"/>
              </w:rPr>
              <w:t>–</w:t>
            </w:r>
            <w:r w:rsidRPr="00A31FA5">
              <w:rPr>
                <w:color w:val="000000"/>
                <w:sz w:val="24"/>
                <w:szCs w:val="24"/>
              </w:rPr>
              <w:t xml:space="preserve"> 81</w:t>
            </w:r>
          </w:p>
        </w:tc>
        <w:tc>
          <w:tcPr>
            <w:tcW w:w="72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CD6F1E" w14:textId="77777777" w:rsidR="008E12D1" w:rsidRPr="00A31FA5" w:rsidRDefault="008E12D1" w:rsidP="00637582">
            <w:pPr>
              <w:widowControl w:val="0"/>
              <w:spacing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8E12D1" w:rsidRPr="00A31FA5" w14:paraId="1EED55C2" w14:textId="77777777" w:rsidTr="00637582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972FC" w14:textId="66211EA9" w:rsidR="008E12D1" w:rsidRPr="00A31FA5" w:rsidRDefault="008E12D1" w:rsidP="00637582">
            <w:pPr>
              <w:widowControl w:val="0"/>
              <w:snapToGrid w:val="0"/>
              <w:spacing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31FA5">
              <w:rPr>
                <w:color w:val="000000"/>
                <w:sz w:val="24"/>
                <w:szCs w:val="24"/>
              </w:rPr>
              <w:t xml:space="preserve">67 </w:t>
            </w:r>
            <w:r w:rsidR="00C83660" w:rsidRPr="00C83660">
              <w:rPr>
                <w:color w:val="000000"/>
                <w:sz w:val="24"/>
                <w:szCs w:val="24"/>
              </w:rPr>
              <w:t>–</w:t>
            </w:r>
            <w:r w:rsidRPr="00A31FA5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72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6CE07F" w14:textId="77777777" w:rsidR="008E12D1" w:rsidRPr="00A31FA5" w:rsidRDefault="008E12D1" w:rsidP="00637582">
            <w:pPr>
              <w:widowControl w:val="0"/>
              <w:spacing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8E12D1" w:rsidRPr="00A31FA5" w14:paraId="4C1B8B03" w14:textId="77777777" w:rsidTr="00637582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FC35A" w14:textId="0CFAF902" w:rsidR="008E12D1" w:rsidRPr="00A31FA5" w:rsidRDefault="008E12D1" w:rsidP="00637582">
            <w:pPr>
              <w:widowControl w:val="0"/>
              <w:snapToGrid w:val="0"/>
              <w:spacing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31FA5">
              <w:rPr>
                <w:color w:val="000000"/>
                <w:sz w:val="24"/>
                <w:szCs w:val="24"/>
              </w:rPr>
              <w:t xml:space="preserve">60 </w:t>
            </w:r>
            <w:r w:rsidR="00C83660" w:rsidRPr="00C83660">
              <w:rPr>
                <w:color w:val="000000"/>
                <w:sz w:val="24"/>
                <w:szCs w:val="24"/>
              </w:rPr>
              <w:t>–</w:t>
            </w:r>
            <w:r w:rsidRPr="00A31FA5">
              <w:rPr>
                <w:color w:val="000000"/>
                <w:sz w:val="24"/>
                <w:szCs w:val="24"/>
              </w:rPr>
              <w:t xml:space="preserve"> 66</w:t>
            </w:r>
          </w:p>
        </w:tc>
        <w:tc>
          <w:tcPr>
            <w:tcW w:w="72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61F4D" w14:textId="77777777" w:rsidR="008E12D1" w:rsidRPr="00A31FA5" w:rsidRDefault="008E12D1" w:rsidP="00637582">
            <w:pPr>
              <w:widowControl w:val="0"/>
              <w:spacing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8E12D1" w:rsidRPr="00A31FA5" w14:paraId="62E1C26F" w14:textId="77777777" w:rsidTr="00637582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0DB37" w14:textId="77777777" w:rsidR="008E12D1" w:rsidRPr="00A31FA5" w:rsidRDefault="008E12D1" w:rsidP="00637582">
            <w:pPr>
              <w:widowControl w:val="0"/>
              <w:snapToGrid w:val="0"/>
              <w:spacing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31FA5">
              <w:rPr>
                <w:color w:val="000000"/>
                <w:sz w:val="24"/>
                <w:szCs w:val="24"/>
              </w:rPr>
              <w:t>1 – 59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6A0C0" w14:textId="77777777" w:rsidR="008E12D1" w:rsidRPr="00A31FA5" w:rsidRDefault="008E12D1" w:rsidP="00637582">
            <w:pPr>
              <w:widowControl w:val="0"/>
              <w:autoSpaceDN w:val="0"/>
              <w:adjustRightInd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1FA5">
              <w:rPr>
                <w:bCs/>
                <w:color w:val="000000"/>
                <w:sz w:val="24"/>
                <w:szCs w:val="24"/>
              </w:rPr>
              <w:t>Незараховано</w:t>
            </w:r>
            <w:proofErr w:type="spellEnd"/>
            <w:r w:rsidRPr="00A31FA5">
              <w:rPr>
                <w:bCs/>
                <w:color w:val="000000"/>
                <w:sz w:val="24"/>
                <w:szCs w:val="24"/>
              </w:rPr>
              <w:t xml:space="preserve"> (необхідне перескладання)</w:t>
            </w:r>
          </w:p>
        </w:tc>
      </w:tr>
    </w:tbl>
    <w:p w14:paraId="702CD7BA" w14:textId="77777777" w:rsidR="00583FA0" w:rsidRPr="00A31FA5" w:rsidRDefault="00583FA0" w:rsidP="00583FA0">
      <w:pPr>
        <w:widowControl w:val="0"/>
        <w:tabs>
          <w:tab w:val="num" w:pos="0"/>
          <w:tab w:val="left" w:pos="851"/>
          <w:tab w:val="left" w:pos="1099"/>
        </w:tabs>
        <w:spacing w:line="240" w:lineRule="auto"/>
        <w:ind w:firstLine="567"/>
        <w:rPr>
          <w:b/>
          <w:i/>
          <w:iCs/>
          <w:sz w:val="24"/>
          <w:szCs w:val="24"/>
          <w:highlight w:val="yellow"/>
        </w:rPr>
      </w:pPr>
    </w:p>
    <w:p w14:paraId="1E93FFF9" w14:textId="58B9EFAE" w:rsidR="00583FA0" w:rsidRPr="00A31FA5" w:rsidRDefault="00583FA0" w:rsidP="00583FA0">
      <w:pPr>
        <w:widowControl w:val="0"/>
        <w:tabs>
          <w:tab w:val="num" w:pos="0"/>
          <w:tab w:val="left" w:pos="851"/>
          <w:tab w:val="left" w:pos="1099"/>
        </w:tabs>
        <w:spacing w:line="240" w:lineRule="auto"/>
        <w:ind w:firstLine="567"/>
        <w:rPr>
          <w:b/>
          <w:i/>
          <w:iCs/>
          <w:sz w:val="24"/>
          <w:szCs w:val="24"/>
        </w:rPr>
      </w:pPr>
      <w:r w:rsidRPr="00A31FA5">
        <w:rPr>
          <w:b/>
          <w:i/>
          <w:iCs/>
          <w:sz w:val="24"/>
          <w:szCs w:val="24"/>
        </w:rPr>
        <w:t xml:space="preserve">Критерії оцінювання результатів навчання: </w:t>
      </w:r>
    </w:p>
    <w:p w14:paraId="2ECFC4FB" w14:textId="19C52214" w:rsidR="00583FA0" w:rsidRPr="00A31FA5" w:rsidRDefault="00583FA0" w:rsidP="00583FA0">
      <w:pPr>
        <w:widowControl w:val="0"/>
        <w:tabs>
          <w:tab w:val="num" w:pos="0"/>
          <w:tab w:val="left" w:pos="851"/>
          <w:tab w:val="left" w:pos="1099"/>
        </w:tabs>
        <w:spacing w:line="240" w:lineRule="auto"/>
        <w:ind w:firstLine="567"/>
        <w:jc w:val="both"/>
        <w:rPr>
          <w:bCs/>
          <w:sz w:val="24"/>
          <w:szCs w:val="24"/>
        </w:rPr>
      </w:pPr>
      <w:r w:rsidRPr="00A31FA5">
        <w:rPr>
          <w:bCs/>
          <w:i/>
          <w:iCs/>
          <w:sz w:val="24"/>
          <w:szCs w:val="24"/>
        </w:rPr>
        <w:t>60-100 балів (зараховано):</w:t>
      </w:r>
      <w:r w:rsidRPr="00A31FA5">
        <w:rPr>
          <w:bCs/>
          <w:sz w:val="24"/>
          <w:szCs w:val="24"/>
        </w:rPr>
        <w:t xml:space="preserve"> здобувач </w:t>
      </w:r>
      <w:r w:rsidRPr="00A31FA5">
        <w:rPr>
          <w:sz w:val="24"/>
          <w:szCs w:val="24"/>
        </w:rPr>
        <w:t>володіє понятійним і фактичним апаратом освітнього компонента</w:t>
      </w:r>
      <w:r w:rsidRPr="00A31FA5">
        <w:rPr>
          <w:bCs/>
          <w:sz w:val="24"/>
          <w:szCs w:val="24"/>
        </w:rPr>
        <w:t xml:space="preserve"> </w:t>
      </w:r>
      <w:r w:rsidRPr="00A31FA5">
        <w:rPr>
          <w:sz w:val="24"/>
          <w:szCs w:val="24"/>
        </w:rPr>
        <w:t xml:space="preserve">в обсязі, необхідному для подальшого навчання і майбутньої роботи за фахом, здатний виконувати завдання, передбачені </w:t>
      </w:r>
      <w:proofErr w:type="spellStart"/>
      <w:r w:rsidR="00584E7B" w:rsidRPr="00A31FA5">
        <w:rPr>
          <w:sz w:val="24"/>
          <w:szCs w:val="24"/>
        </w:rPr>
        <w:t>силабусом</w:t>
      </w:r>
      <w:proofErr w:type="spellEnd"/>
      <w:r w:rsidRPr="00A31FA5">
        <w:rPr>
          <w:sz w:val="24"/>
          <w:szCs w:val="24"/>
        </w:rPr>
        <w:t xml:space="preserve">, ознайомлений з основною рекомендованою літературою; при виконанні завдань припускається помилок, але демонструє спроможність їх усувати. </w:t>
      </w:r>
    </w:p>
    <w:p w14:paraId="73C49CA2" w14:textId="6620F6C3" w:rsidR="00583FA0" w:rsidRPr="00A31FA5" w:rsidRDefault="00583FA0" w:rsidP="00583FA0">
      <w:pPr>
        <w:widowControl w:val="0"/>
        <w:tabs>
          <w:tab w:val="num" w:pos="0"/>
          <w:tab w:val="left" w:pos="851"/>
          <w:tab w:val="left" w:pos="1099"/>
        </w:tabs>
        <w:spacing w:line="240" w:lineRule="auto"/>
        <w:ind w:firstLine="567"/>
        <w:jc w:val="both"/>
        <w:rPr>
          <w:bCs/>
          <w:sz w:val="24"/>
          <w:szCs w:val="24"/>
        </w:rPr>
      </w:pPr>
      <w:r w:rsidRPr="00A31FA5">
        <w:rPr>
          <w:bCs/>
          <w:i/>
          <w:iCs/>
          <w:sz w:val="24"/>
          <w:szCs w:val="24"/>
        </w:rPr>
        <w:t>1-59 балів (</w:t>
      </w:r>
      <w:proofErr w:type="spellStart"/>
      <w:r w:rsidRPr="00A31FA5">
        <w:rPr>
          <w:bCs/>
          <w:i/>
          <w:iCs/>
          <w:sz w:val="24"/>
          <w:szCs w:val="24"/>
        </w:rPr>
        <w:t>незараховано</w:t>
      </w:r>
      <w:proofErr w:type="spellEnd"/>
      <w:r w:rsidRPr="00A31FA5">
        <w:rPr>
          <w:bCs/>
          <w:i/>
          <w:iCs/>
          <w:sz w:val="24"/>
          <w:szCs w:val="24"/>
        </w:rPr>
        <w:t>):</w:t>
      </w:r>
      <w:r w:rsidRPr="00A31FA5">
        <w:rPr>
          <w:bCs/>
          <w:sz w:val="24"/>
          <w:szCs w:val="24"/>
        </w:rPr>
        <w:t xml:space="preserve"> </w:t>
      </w:r>
      <w:r w:rsidR="00A31FA5" w:rsidRPr="007A26A3">
        <w:rPr>
          <w:bCs/>
          <w:sz w:val="24"/>
          <w:szCs w:val="24"/>
        </w:rPr>
        <w:t>здобувач</w:t>
      </w:r>
      <w:r w:rsidR="00A31FA5" w:rsidRPr="007A26A3">
        <w:rPr>
          <w:sz w:val="24"/>
          <w:szCs w:val="24"/>
        </w:rPr>
        <w:t xml:space="preserve"> володіє понятійним і фактичним апаратом освітнього компонента на елементарному рівні, теоретичний зміст курсу не освоєний, необхідні практичні навички роботи не сформовані, більшість передбачених </w:t>
      </w:r>
      <w:proofErr w:type="spellStart"/>
      <w:r w:rsidR="00A31FA5" w:rsidRPr="007A26A3">
        <w:rPr>
          <w:sz w:val="24"/>
          <w:szCs w:val="24"/>
        </w:rPr>
        <w:t>силабусом</w:t>
      </w:r>
      <w:proofErr w:type="spellEnd"/>
      <w:r w:rsidR="00A31FA5" w:rsidRPr="007A26A3">
        <w:rPr>
          <w:sz w:val="24"/>
          <w:szCs w:val="24"/>
        </w:rPr>
        <w:t xml:space="preserve"> завдань не виконано або містять грубі помилки.</w:t>
      </w:r>
    </w:p>
    <w:p w14:paraId="09ED109E" w14:textId="77777777" w:rsidR="008E12D1" w:rsidRPr="00A31FA5" w:rsidRDefault="008E12D1" w:rsidP="008E12D1">
      <w:pPr>
        <w:widowControl w:val="0"/>
        <w:tabs>
          <w:tab w:val="num" w:pos="0"/>
          <w:tab w:val="left" w:pos="851"/>
          <w:tab w:val="left" w:pos="1099"/>
        </w:tabs>
        <w:spacing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14:paraId="1CD0DE16" w14:textId="425E8531" w:rsidR="006D1C02" w:rsidRPr="00A31FA5" w:rsidRDefault="008545C4" w:rsidP="002846EA">
      <w:pPr>
        <w:widowControl w:val="0"/>
        <w:tabs>
          <w:tab w:val="num" w:pos="0"/>
          <w:tab w:val="left" w:pos="851"/>
          <w:tab w:val="left" w:pos="1099"/>
        </w:tabs>
        <w:spacing w:line="240" w:lineRule="auto"/>
        <w:jc w:val="center"/>
        <w:rPr>
          <w:b/>
          <w:sz w:val="24"/>
          <w:szCs w:val="24"/>
        </w:rPr>
      </w:pPr>
      <w:r w:rsidRPr="00A31FA5">
        <w:rPr>
          <w:b/>
          <w:sz w:val="24"/>
          <w:szCs w:val="24"/>
        </w:rPr>
        <w:t xml:space="preserve">VII. Рекомендована література </w:t>
      </w:r>
      <w:r w:rsidR="002846EA" w:rsidRPr="00A31FA5">
        <w:rPr>
          <w:b/>
          <w:sz w:val="24"/>
          <w:szCs w:val="24"/>
        </w:rPr>
        <w:t>та інтернет-ресурси</w:t>
      </w:r>
    </w:p>
    <w:p w14:paraId="4D958AF5" w14:textId="77777777" w:rsidR="004C13F3" w:rsidRPr="004C13F3" w:rsidRDefault="004C13F3" w:rsidP="004C13F3">
      <w:pPr>
        <w:pStyle w:val="ab"/>
        <w:numPr>
          <w:ilvl w:val="0"/>
          <w:numId w:val="23"/>
        </w:numPr>
        <w:tabs>
          <w:tab w:val="left" w:pos="851"/>
        </w:tabs>
        <w:spacing w:line="240" w:lineRule="auto"/>
        <w:ind w:left="0" w:firstLine="567"/>
        <w:jc w:val="both"/>
        <w:rPr>
          <w:sz w:val="24"/>
          <w:szCs w:val="24"/>
        </w:rPr>
      </w:pPr>
      <w:proofErr w:type="spellStart"/>
      <w:r w:rsidRPr="004C13F3">
        <w:rPr>
          <w:sz w:val="24"/>
          <w:szCs w:val="24"/>
        </w:rPr>
        <w:t>Берещак</w:t>
      </w:r>
      <w:proofErr w:type="spellEnd"/>
      <w:r w:rsidRPr="004C13F3">
        <w:rPr>
          <w:sz w:val="24"/>
          <w:szCs w:val="24"/>
        </w:rPr>
        <w:t xml:space="preserve"> В. Комунікаційна стратегія в бізнесі. Як досягти максимуму в спілкуванні з аудиторією. Київ : </w:t>
      </w:r>
      <w:proofErr w:type="spellStart"/>
      <w:r w:rsidRPr="004C13F3">
        <w:rPr>
          <w:sz w:val="24"/>
          <w:szCs w:val="24"/>
        </w:rPr>
        <w:t>Yakaboo</w:t>
      </w:r>
      <w:proofErr w:type="spellEnd"/>
      <w:r w:rsidRPr="004C13F3">
        <w:rPr>
          <w:sz w:val="24"/>
          <w:szCs w:val="24"/>
        </w:rPr>
        <w:t xml:space="preserve"> </w:t>
      </w:r>
      <w:proofErr w:type="spellStart"/>
      <w:r w:rsidRPr="004C13F3">
        <w:rPr>
          <w:sz w:val="24"/>
          <w:szCs w:val="24"/>
        </w:rPr>
        <w:t>Publishing</w:t>
      </w:r>
      <w:proofErr w:type="spellEnd"/>
      <w:r w:rsidRPr="004C13F3">
        <w:rPr>
          <w:sz w:val="24"/>
          <w:szCs w:val="24"/>
        </w:rPr>
        <w:t>, 2023. 200 с.</w:t>
      </w:r>
    </w:p>
    <w:p w14:paraId="7D00BA42" w14:textId="62A4C9D0" w:rsidR="004C13F3" w:rsidRPr="004C13F3" w:rsidRDefault="004C13F3" w:rsidP="004C13F3">
      <w:pPr>
        <w:pStyle w:val="ab"/>
        <w:numPr>
          <w:ilvl w:val="0"/>
          <w:numId w:val="23"/>
        </w:numPr>
        <w:tabs>
          <w:tab w:val="left" w:pos="851"/>
        </w:tabs>
        <w:spacing w:line="240" w:lineRule="auto"/>
        <w:ind w:left="0" w:firstLine="567"/>
        <w:jc w:val="both"/>
        <w:rPr>
          <w:sz w:val="24"/>
          <w:szCs w:val="24"/>
        </w:rPr>
      </w:pPr>
      <w:proofErr w:type="spellStart"/>
      <w:r w:rsidRPr="004C13F3">
        <w:rPr>
          <w:sz w:val="24"/>
          <w:szCs w:val="24"/>
        </w:rPr>
        <w:t>Бортнік</w:t>
      </w:r>
      <w:proofErr w:type="spellEnd"/>
      <w:r w:rsidRPr="004C13F3">
        <w:rPr>
          <w:sz w:val="24"/>
          <w:szCs w:val="24"/>
        </w:rPr>
        <w:t xml:space="preserve"> С.М., </w:t>
      </w:r>
      <w:proofErr w:type="spellStart"/>
      <w:r w:rsidRPr="004C13F3">
        <w:rPr>
          <w:sz w:val="24"/>
          <w:szCs w:val="24"/>
        </w:rPr>
        <w:t>Хомюк</w:t>
      </w:r>
      <w:proofErr w:type="spellEnd"/>
      <w:r w:rsidRPr="004C13F3">
        <w:rPr>
          <w:sz w:val="24"/>
          <w:szCs w:val="24"/>
        </w:rPr>
        <w:t xml:space="preserve"> Н.Л., </w:t>
      </w:r>
      <w:proofErr w:type="spellStart"/>
      <w:r w:rsidRPr="004C13F3">
        <w:rPr>
          <w:sz w:val="24"/>
          <w:szCs w:val="24"/>
        </w:rPr>
        <w:t>Ющишина</w:t>
      </w:r>
      <w:proofErr w:type="spellEnd"/>
      <w:r w:rsidRPr="004C13F3">
        <w:rPr>
          <w:sz w:val="24"/>
          <w:szCs w:val="24"/>
        </w:rPr>
        <w:t xml:space="preserve"> Л.О. Напрями удосконалення бізнес-комунікацій у соціально-економічному проектуванні. </w:t>
      </w:r>
      <w:r w:rsidRPr="00BC106A">
        <w:rPr>
          <w:i/>
          <w:sz w:val="24"/>
          <w:szCs w:val="24"/>
        </w:rPr>
        <w:t>Економіка та суспільство.</w:t>
      </w:r>
      <w:r w:rsidRPr="004C13F3">
        <w:rPr>
          <w:sz w:val="24"/>
          <w:szCs w:val="24"/>
        </w:rPr>
        <w:t xml:space="preserve"> 2023. </w:t>
      </w:r>
      <w:proofErr w:type="spellStart"/>
      <w:r w:rsidRPr="004C13F3">
        <w:rPr>
          <w:sz w:val="24"/>
          <w:szCs w:val="24"/>
        </w:rPr>
        <w:t>Вип</w:t>
      </w:r>
      <w:proofErr w:type="spellEnd"/>
      <w:r w:rsidRPr="004C13F3">
        <w:rPr>
          <w:sz w:val="24"/>
          <w:szCs w:val="24"/>
        </w:rPr>
        <w:t xml:space="preserve">. 50. 2023. URL:  </w:t>
      </w:r>
      <w:hyperlink r:id="rId17" w:history="1">
        <w:r w:rsidR="002D1D5B" w:rsidRPr="001C13A1">
          <w:rPr>
            <w:rStyle w:val="a3"/>
            <w:sz w:val="24"/>
            <w:szCs w:val="24"/>
          </w:rPr>
          <w:t>https://economyandsociety.in.ua/index.php/journal/article/view/2402/2323</w:t>
        </w:r>
      </w:hyperlink>
      <w:r w:rsidR="002D1D5B">
        <w:rPr>
          <w:sz w:val="24"/>
          <w:szCs w:val="24"/>
        </w:rPr>
        <w:t xml:space="preserve"> </w:t>
      </w:r>
      <w:r w:rsidRPr="004C13F3">
        <w:rPr>
          <w:sz w:val="24"/>
          <w:szCs w:val="24"/>
        </w:rPr>
        <w:t xml:space="preserve"> </w:t>
      </w:r>
    </w:p>
    <w:p w14:paraId="1FF66D57" w14:textId="53C5DA2F" w:rsidR="004C13F3" w:rsidRPr="004C13F3" w:rsidRDefault="004C13F3" w:rsidP="004C13F3">
      <w:pPr>
        <w:pStyle w:val="ab"/>
        <w:numPr>
          <w:ilvl w:val="0"/>
          <w:numId w:val="23"/>
        </w:numPr>
        <w:tabs>
          <w:tab w:val="left" w:pos="851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4C13F3">
        <w:rPr>
          <w:sz w:val="24"/>
          <w:szCs w:val="24"/>
        </w:rPr>
        <w:t xml:space="preserve">Ровенська В.В., </w:t>
      </w:r>
      <w:proofErr w:type="spellStart"/>
      <w:r w:rsidRPr="004C13F3">
        <w:rPr>
          <w:sz w:val="24"/>
          <w:szCs w:val="24"/>
        </w:rPr>
        <w:t>Латишева</w:t>
      </w:r>
      <w:proofErr w:type="spellEnd"/>
      <w:r w:rsidRPr="004C13F3">
        <w:rPr>
          <w:sz w:val="24"/>
          <w:szCs w:val="24"/>
        </w:rPr>
        <w:t xml:space="preserve"> О.В., Смирнова І.І. Групова динаміка та методи управління креативними та </w:t>
      </w:r>
      <w:proofErr w:type="spellStart"/>
      <w:r w:rsidRPr="004C13F3">
        <w:rPr>
          <w:sz w:val="24"/>
          <w:szCs w:val="24"/>
        </w:rPr>
        <w:t>проєктними</w:t>
      </w:r>
      <w:proofErr w:type="spellEnd"/>
      <w:r w:rsidRPr="004C13F3">
        <w:rPr>
          <w:sz w:val="24"/>
          <w:szCs w:val="24"/>
        </w:rPr>
        <w:t xml:space="preserve"> командами в сфері інформаційних технологій. </w:t>
      </w:r>
      <w:r w:rsidRPr="00BC106A">
        <w:rPr>
          <w:i/>
          <w:sz w:val="24"/>
          <w:szCs w:val="24"/>
        </w:rPr>
        <w:t>Трансформаційна економіка.</w:t>
      </w:r>
      <w:r w:rsidRPr="004C13F3">
        <w:rPr>
          <w:sz w:val="24"/>
          <w:szCs w:val="24"/>
        </w:rPr>
        <w:t xml:space="preserve"> 2023. № 3 (03). С. 32–39. DOI: </w:t>
      </w:r>
      <w:hyperlink r:id="rId18" w:history="1">
        <w:r w:rsidR="002D1D5B" w:rsidRPr="001C13A1">
          <w:rPr>
            <w:rStyle w:val="a3"/>
            <w:sz w:val="24"/>
            <w:szCs w:val="24"/>
          </w:rPr>
          <w:t>https://doi.org/10.32782/2786-8141/2023-3-6</w:t>
        </w:r>
      </w:hyperlink>
      <w:r w:rsidR="002D1D5B">
        <w:rPr>
          <w:sz w:val="24"/>
          <w:szCs w:val="24"/>
        </w:rPr>
        <w:t xml:space="preserve"> </w:t>
      </w:r>
      <w:r w:rsidRPr="004C13F3">
        <w:rPr>
          <w:sz w:val="24"/>
          <w:szCs w:val="24"/>
        </w:rPr>
        <w:t xml:space="preserve"> </w:t>
      </w:r>
    </w:p>
    <w:p w14:paraId="4BCD63B8" w14:textId="77777777" w:rsidR="004C13F3" w:rsidRPr="004C13F3" w:rsidRDefault="004C13F3" w:rsidP="004C13F3">
      <w:pPr>
        <w:pStyle w:val="ab"/>
        <w:numPr>
          <w:ilvl w:val="0"/>
          <w:numId w:val="23"/>
        </w:numPr>
        <w:tabs>
          <w:tab w:val="left" w:pos="851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4C13F3">
        <w:rPr>
          <w:sz w:val="24"/>
          <w:szCs w:val="24"/>
        </w:rPr>
        <w:t xml:space="preserve">Тихомирова Є.Б., </w:t>
      </w:r>
      <w:proofErr w:type="spellStart"/>
      <w:r w:rsidRPr="004C13F3">
        <w:rPr>
          <w:sz w:val="24"/>
          <w:szCs w:val="24"/>
        </w:rPr>
        <w:t>Постоловський</w:t>
      </w:r>
      <w:proofErr w:type="spellEnd"/>
      <w:r w:rsidRPr="004C13F3">
        <w:rPr>
          <w:sz w:val="24"/>
          <w:szCs w:val="24"/>
        </w:rPr>
        <w:t xml:space="preserve"> С.Р. Конфліктологія та теорія переговорів : підручник. Суми: Університетська книга, 2023. 240 с.</w:t>
      </w:r>
    </w:p>
    <w:p w14:paraId="21775DC4" w14:textId="5CD71F27" w:rsidR="004C13F3" w:rsidRPr="004C13F3" w:rsidRDefault="004C13F3" w:rsidP="004C13F3">
      <w:pPr>
        <w:pStyle w:val="ab"/>
        <w:numPr>
          <w:ilvl w:val="0"/>
          <w:numId w:val="23"/>
        </w:numPr>
        <w:tabs>
          <w:tab w:val="left" w:pos="851"/>
        </w:tabs>
        <w:spacing w:line="240" w:lineRule="auto"/>
        <w:ind w:left="0" w:firstLine="567"/>
        <w:jc w:val="both"/>
        <w:rPr>
          <w:sz w:val="24"/>
          <w:szCs w:val="24"/>
        </w:rPr>
      </w:pPr>
      <w:proofErr w:type="spellStart"/>
      <w:r w:rsidRPr="004C13F3">
        <w:rPr>
          <w:sz w:val="24"/>
          <w:szCs w:val="24"/>
        </w:rPr>
        <w:lastRenderedPageBreak/>
        <w:t>Ющишина</w:t>
      </w:r>
      <w:proofErr w:type="spellEnd"/>
      <w:r w:rsidRPr="004C13F3">
        <w:rPr>
          <w:sz w:val="24"/>
          <w:szCs w:val="24"/>
        </w:rPr>
        <w:t xml:space="preserve"> Л., </w:t>
      </w:r>
      <w:proofErr w:type="spellStart"/>
      <w:r w:rsidRPr="004C13F3">
        <w:rPr>
          <w:sz w:val="24"/>
          <w:szCs w:val="24"/>
        </w:rPr>
        <w:t>Шматковська</w:t>
      </w:r>
      <w:proofErr w:type="spellEnd"/>
      <w:r w:rsidRPr="004C13F3">
        <w:rPr>
          <w:sz w:val="24"/>
          <w:szCs w:val="24"/>
        </w:rPr>
        <w:t xml:space="preserve"> Т., </w:t>
      </w:r>
      <w:proofErr w:type="spellStart"/>
      <w:r w:rsidRPr="004C13F3">
        <w:rPr>
          <w:sz w:val="24"/>
          <w:szCs w:val="24"/>
        </w:rPr>
        <w:t>Юхимчук</w:t>
      </w:r>
      <w:proofErr w:type="spellEnd"/>
      <w:r w:rsidRPr="004C13F3">
        <w:rPr>
          <w:sz w:val="24"/>
          <w:szCs w:val="24"/>
        </w:rPr>
        <w:t xml:space="preserve"> А. Особливості управління процесом формування сприятливого соціально-психологічного клімату в колективі сучасного підприємства. </w:t>
      </w:r>
      <w:r w:rsidRPr="00BC106A">
        <w:rPr>
          <w:i/>
          <w:sz w:val="24"/>
          <w:szCs w:val="24"/>
        </w:rPr>
        <w:t>Економічний часопис Волинського національного  університету  імені  Лесі  Українки.</w:t>
      </w:r>
      <w:r w:rsidRPr="004C13F3">
        <w:rPr>
          <w:sz w:val="24"/>
          <w:szCs w:val="24"/>
        </w:rPr>
        <w:t xml:space="preserve"> Луцьк : Вежа-Друк, 2024. No2(38). С-93–107. DOI: </w:t>
      </w:r>
      <w:hyperlink r:id="rId19" w:history="1">
        <w:r w:rsidR="002D1D5B" w:rsidRPr="001C13A1">
          <w:rPr>
            <w:rStyle w:val="a3"/>
            <w:sz w:val="24"/>
            <w:szCs w:val="24"/>
          </w:rPr>
          <w:t>https://doi.org/10.29038/2786-4618-2024-02-97-103</w:t>
        </w:r>
      </w:hyperlink>
      <w:r w:rsidR="002D1D5B">
        <w:rPr>
          <w:sz w:val="24"/>
          <w:szCs w:val="24"/>
        </w:rPr>
        <w:t xml:space="preserve"> </w:t>
      </w:r>
    </w:p>
    <w:p w14:paraId="7B54EC76" w14:textId="045E4995" w:rsidR="004C13F3" w:rsidRPr="004C13F3" w:rsidRDefault="004C13F3" w:rsidP="004C13F3">
      <w:pPr>
        <w:pStyle w:val="ab"/>
        <w:numPr>
          <w:ilvl w:val="0"/>
          <w:numId w:val="23"/>
        </w:numPr>
        <w:tabs>
          <w:tab w:val="left" w:pos="851"/>
        </w:tabs>
        <w:spacing w:line="240" w:lineRule="auto"/>
        <w:ind w:left="0" w:firstLine="567"/>
        <w:jc w:val="both"/>
        <w:rPr>
          <w:sz w:val="24"/>
          <w:szCs w:val="24"/>
        </w:rPr>
      </w:pPr>
      <w:proofErr w:type="spellStart"/>
      <w:r w:rsidRPr="004C13F3">
        <w:rPr>
          <w:sz w:val="24"/>
          <w:szCs w:val="24"/>
        </w:rPr>
        <w:t>Ющишина</w:t>
      </w:r>
      <w:proofErr w:type="spellEnd"/>
      <w:r w:rsidRPr="004C13F3">
        <w:rPr>
          <w:sz w:val="24"/>
          <w:szCs w:val="24"/>
        </w:rPr>
        <w:t xml:space="preserve"> Л., </w:t>
      </w:r>
      <w:proofErr w:type="spellStart"/>
      <w:r w:rsidRPr="004C13F3">
        <w:rPr>
          <w:sz w:val="24"/>
          <w:szCs w:val="24"/>
        </w:rPr>
        <w:t>Бортнік</w:t>
      </w:r>
      <w:proofErr w:type="spellEnd"/>
      <w:r w:rsidRPr="004C13F3">
        <w:rPr>
          <w:sz w:val="24"/>
          <w:szCs w:val="24"/>
        </w:rPr>
        <w:t xml:space="preserve"> С. Крос-функціональна взаємодія та комунікації в умовах кризи. </w:t>
      </w:r>
      <w:r w:rsidRPr="00BC106A">
        <w:rPr>
          <w:i/>
          <w:sz w:val="24"/>
          <w:szCs w:val="24"/>
        </w:rPr>
        <w:t>Економічний часопис Волинського  національного  університету  імені  Лесі  Українки.</w:t>
      </w:r>
      <w:r w:rsidRPr="004C13F3">
        <w:rPr>
          <w:sz w:val="24"/>
          <w:szCs w:val="24"/>
        </w:rPr>
        <w:t xml:space="preserve">  Луцьк : Вежа-Друк, 2023. №3(35). С.113–121. URL:  </w:t>
      </w:r>
      <w:hyperlink r:id="rId20" w:history="1">
        <w:r w:rsidR="002D1D5B" w:rsidRPr="001C13A1">
          <w:rPr>
            <w:rStyle w:val="a3"/>
            <w:sz w:val="24"/>
            <w:szCs w:val="24"/>
          </w:rPr>
          <w:t>https://doi.org/10.29038/2786-4618-2023-03-113-121</w:t>
        </w:r>
      </w:hyperlink>
      <w:r w:rsidR="002D1D5B">
        <w:rPr>
          <w:sz w:val="24"/>
          <w:szCs w:val="24"/>
        </w:rPr>
        <w:t xml:space="preserve"> </w:t>
      </w:r>
    </w:p>
    <w:p w14:paraId="040056EB" w14:textId="1C082424" w:rsidR="004C13F3" w:rsidRPr="004C13F3" w:rsidRDefault="004C13F3" w:rsidP="004C13F3">
      <w:pPr>
        <w:pStyle w:val="ab"/>
        <w:numPr>
          <w:ilvl w:val="0"/>
          <w:numId w:val="23"/>
        </w:numPr>
        <w:tabs>
          <w:tab w:val="left" w:pos="851"/>
        </w:tabs>
        <w:spacing w:line="240" w:lineRule="auto"/>
        <w:ind w:left="0" w:firstLine="567"/>
        <w:jc w:val="both"/>
        <w:rPr>
          <w:sz w:val="24"/>
          <w:szCs w:val="24"/>
        </w:rPr>
      </w:pPr>
      <w:proofErr w:type="spellStart"/>
      <w:r w:rsidRPr="004C13F3">
        <w:rPr>
          <w:sz w:val="24"/>
          <w:szCs w:val="24"/>
        </w:rPr>
        <w:t>Ющишина</w:t>
      </w:r>
      <w:proofErr w:type="spellEnd"/>
      <w:r w:rsidRPr="004C13F3">
        <w:rPr>
          <w:sz w:val="24"/>
          <w:szCs w:val="24"/>
        </w:rPr>
        <w:t xml:space="preserve"> Л., </w:t>
      </w:r>
      <w:proofErr w:type="spellStart"/>
      <w:r w:rsidRPr="004C13F3">
        <w:rPr>
          <w:sz w:val="24"/>
          <w:szCs w:val="24"/>
        </w:rPr>
        <w:t>Пиль</w:t>
      </w:r>
      <w:proofErr w:type="spellEnd"/>
      <w:r w:rsidRPr="004C13F3">
        <w:rPr>
          <w:sz w:val="24"/>
          <w:szCs w:val="24"/>
        </w:rPr>
        <w:t xml:space="preserve"> В. </w:t>
      </w:r>
      <w:proofErr w:type="spellStart"/>
      <w:r w:rsidRPr="004C13F3">
        <w:rPr>
          <w:sz w:val="24"/>
          <w:szCs w:val="24"/>
        </w:rPr>
        <w:t>Еннеаграма</w:t>
      </w:r>
      <w:proofErr w:type="spellEnd"/>
      <w:r w:rsidRPr="004C13F3">
        <w:rPr>
          <w:sz w:val="24"/>
          <w:szCs w:val="24"/>
        </w:rPr>
        <w:t xml:space="preserve"> в бізнесі: новий інструмент управління комунікативними процесами в конфлікті. </w:t>
      </w:r>
      <w:r w:rsidRPr="00BC106A">
        <w:rPr>
          <w:i/>
          <w:sz w:val="24"/>
          <w:szCs w:val="24"/>
        </w:rPr>
        <w:t>Економічний часопис Східноєвропейського національного університету імені Лесі Українки</w:t>
      </w:r>
      <w:r w:rsidRPr="004C13F3">
        <w:rPr>
          <w:sz w:val="24"/>
          <w:szCs w:val="24"/>
        </w:rPr>
        <w:t xml:space="preserve">. Луцьк : Вежа-Друк, 2020. № 2(22). С.121–129. URL: </w:t>
      </w:r>
      <w:hyperlink r:id="rId21" w:history="1">
        <w:r w:rsidR="002D1D5B" w:rsidRPr="001C13A1">
          <w:rPr>
            <w:rStyle w:val="a3"/>
            <w:sz w:val="24"/>
            <w:szCs w:val="24"/>
          </w:rPr>
          <w:t>https://doi.org/10.29038/2411-4014-2020-02-121-129</w:t>
        </w:r>
      </w:hyperlink>
      <w:r w:rsidR="002D1D5B">
        <w:rPr>
          <w:sz w:val="24"/>
          <w:szCs w:val="24"/>
        </w:rPr>
        <w:t xml:space="preserve"> </w:t>
      </w:r>
    </w:p>
    <w:p w14:paraId="1C132627" w14:textId="565884D4" w:rsidR="004C13F3" w:rsidRPr="004C13F3" w:rsidRDefault="004C13F3" w:rsidP="004C13F3">
      <w:pPr>
        <w:pStyle w:val="ab"/>
        <w:numPr>
          <w:ilvl w:val="0"/>
          <w:numId w:val="23"/>
        </w:numPr>
        <w:tabs>
          <w:tab w:val="left" w:pos="851"/>
        </w:tabs>
        <w:spacing w:line="240" w:lineRule="auto"/>
        <w:ind w:left="0" w:firstLine="567"/>
        <w:jc w:val="both"/>
        <w:rPr>
          <w:sz w:val="24"/>
          <w:szCs w:val="24"/>
        </w:rPr>
      </w:pPr>
      <w:proofErr w:type="spellStart"/>
      <w:r w:rsidRPr="004C13F3">
        <w:rPr>
          <w:sz w:val="24"/>
          <w:szCs w:val="24"/>
        </w:rPr>
        <w:t>Ющишина</w:t>
      </w:r>
      <w:proofErr w:type="spellEnd"/>
      <w:r w:rsidRPr="004C13F3">
        <w:rPr>
          <w:sz w:val="24"/>
          <w:szCs w:val="24"/>
        </w:rPr>
        <w:t xml:space="preserve"> Л. О. Групова динаміка та комунікації (тренінг): курс лекцій. Луцьк:   Волинський національний університет імені Лесі Українки, 2022. 170 с. URL: </w:t>
      </w:r>
      <w:hyperlink r:id="rId22" w:history="1">
        <w:r w:rsidR="002D1D5B" w:rsidRPr="001C13A1">
          <w:rPr>
            <w:rStyle w:val="a3"/>
            <w:sz w:val="24"/>
            <w:szCs w:val="24"/>
          </w:rPr>
          <w:t>https://evnuir.vnu.edu.ua/handle/123456789/21297</w:t>
        </w:r>
      </w:hyperlink>
      <w:r w:rsidR="002D1D5B">
        <w:rPr>
          <w:sz w:val="24"/>
          <w:szCs w:val="24"/>
        </w:rPr>
        <w:t xml:space="preserve"> </w:t>
      </w:r>
      <w:r w:rsidRPr="004C13F3">
        <w:rPr>
          <w:sz w:val="24"/>
          <w:szCs w:val="24"/>
        </w:rPr>
        <w:t xml:space="preserve"> </w:t>
      </w:r>
    </w:p>
    <w:p w14:paraId="25AB6329" w14:textId="46F63DB1" w:rsidR="004C13F3" w:rsidRPr="004C13F3" w:rsidRDefault="004C13F3" w:rsidP="004C13F3">
      <w:pPr>
        <w:pStyle w:val="ab"/>
        <w:numPr>
          <w:ilvl w:val="0"/>
          <w:numId w:val="23"/>
        </w:numPr>
        <w:tabs>
          <w:tab w:val="left" w:pos="851"/>
        </w:tabs>
        <w:spacing w:line="240" w:lineRule="auto"/>
        <w:ind w:left="0" w:firstLine="567"/>
        <w:jc w:val="both"/>
        <w:rPr>
          <w:sz w:val="24"/>
          <w:szCs w:val="24"/>
        </w:rPr>
      </w:pPr>
      <w:proofErr w:type="spellStart"/>
      <w:r w:rsidRPr="004C13F3">
        <w:rPr>
          <w:sz w:val="24"/>
          <w:szCs w:val="24"/>
        </w:rPr>
        <w:t>Ющишина</w:t>
      </w:r>
      <w:proofErr w:type="spellEnd"/>
      <w:r w:rsidRPr="004C13F3">
        <w:rPr>
          <w:sz w:val="24"/>
          <w:szCs w:val="24"/>
        </w:rPr>
        <w:t xml:space="preserve"> Л. О. Групова динаміка та комунікації (тренінг): методичні вказівки до практичних занять. Луцьк:   Волинський національний університет імені Лесі Українки, 2023. 115</w:t>
      </w:r>
      <w:r w:rsidR="00BC106A">
        <w:rPr>
          <w:sz w:val="24"/>
          <w:szCs w:val="24"/>
        </w:rPr>
        <w:t> </w:t>
      </w:r>
      <w:r w:rsidRPr="004C13F3">
        <w:rPr>
          <w:sz w:val="24"/>
          <w:szCs w:val="24"/>
        </w:rPr>
        <w:t xml:space="preserve">с. URL: </w:t>
      </w:r>
      <w:hyperlink r:id="rId23" w:history="1">
        <w:r w:rsidR="002D1D5B" w:rsidRPr="001C13A1">
          <w:rPr>
            <w:rStyle w:val="a3"/>
            <w:sz w:val="24"/>
            <w:szCs w:val="24"/>
          </w:rPr>
          <w:t>https://evnuir.vnu.edu.ua/handle/123456789/22696</w:t>
        </w:r>
      </w:hyperlink>
      <w:r w:rsidR="002D1D5B">
        <w:rPr>
          <w:sz w:val="24"/>
          <w:szCs w:val="24"/>
        </w:rPr>
        <w:t xml:space="preserve"> </w:t>
      </w:r>
      <w:r w:rsidRPr="004C13F3">
        <w:rPr>
          <w:sz w:val="24"/>
          <w:szCs w:val="24"/>
        </w:rPr>
        <w:t xml:space="preserve"> </w:t>
      </w:r>
    </w:p>
    <w:p w14:paraId="3B07F031" w14:textId="016DF310" w:rsidR="004C13F3" w:rsidRPr="004C13F3" w:rsidRDefault="004C13F3" w:rsidP="004C13F3">
      <w:pPr>
        <w:pStyle w:val="ab"/>
        <w:numPr>
          <w:ilvl w:val="0"/>
          <w:numId w:val="23"/>
        </w:numPr>
        <w:tabs>
          <w:tab w:val="left" w:pos="851"/>
        </w:tabs>
        <w:spacing w:line="240" w:lineRule="auto"/>
        <w:ind w:left="0" w:firstLine="567"/>
        <w:jc w:val="both"/>
        <w:rPr>
          <w:sz w:val="24"/>
          <w:szCs w:val="24"/>
        </w:rPr>
      </w:pPr>
      <w:proofErr w:type="spellStart"/>
      <w:r w:rsidRPr="004C13F3">
        <w:rPr>
          <w:sz w:val="24"/>
          <w:szCs w:val="24"/>
        </w:rPr>
        <w:t>Ющишина</w:t>
      </w:r>
      <w:proofErr w:type="spellEnd"/>
      <w:r w:rsidRPr="004C13F3">
        <w:rPr>
          <w:sz w:val="24"/>
          <w:szCs w:val="24"/>
        </w:rPr>
        <w:t xml:space="preserve"> Л. О. Групова динаміка та комунікації (тренінг): методичні вказівки до самостійної роботи. Луцьк:   Волинський національний університет імені Лесі Українки, 2023. 107</w:t>
      </w:r>
      <w:r w:rsidR="00BC106A">
        <w:rPr>
          <w:sz w:val="24"/>
          <w:szCs w:val="24"/>
        </w:rPr>
        <w:t> </w:t>
      </w:r>
      <w:r w:rsidRPr="004C13F3">
        <w:rPr>
          <w:sz w:val="24"/>
          <w:szCs w:val="24"/>
        </w:rPr>
        <w:t xml:space="preserve">с. URL: </w:t>
      </w:r>
      <w:hyperlink r:id="rId24" w:history="1">
        <w:r w:rsidR="002D1D5B" w:rsidRPr="001C13A1">
          <w:rPr>
            <w:rStyle w:val="a3"/>
            <w:sz w:val="24"/>
            <w:szCs w:val="24"/>
          </w:rPr>
          <w:t>https://evnuir.vnu.edu.ua/handle/123456789/22963</w:t>
        </w:r>
      </w:hyperlink>
      <w:r w:rsidR="002D1D5B">
        <w:rPr>
          <w:sz w:val="24"/>
          <w:szCs w:val="24"/>
        </w:rPr>
        <w:t xml:space="preserve"> </w:t>
      </w:r>
      <w:r w:rsidRPr="004C13F3">
        <w:rPr>
          <w:sz w:val="24"/>
          <w:szCs w:val="24"/>
        </w:rPr>
        <w:t xml:space="preserve"> </w:t>
      </w:r>
    </w:p>
    <w:p w14:paraId="3A96488A" w14:textId="6A1FA947" w:rsidR="004C13F3" w:rsidRPr="004C13F3" w:rsidRDefault="004C13F3" w:rsidP="004C13F3">
      <w:pPr>
        <w:pStyle w:val="ab"/>
        <w:numPr>
          <w:ilvl w:val="0"/>
          <w:numId w:val="23"/>
        </w:numPr>
        <w:tabs>
          <w:tab w:val="left" w:pos="851"/>
        </w:tabs>
        <w:spacing w:line="240" w:lineRule="auto"/>
        <w:ind w:left="0" w:firstLine="567"/>
        <w:jc w:val="both"/>
        <w:rPr>
          <w:sz w:val="24"/>
          <w:szCs w:val="24"/>
        </w:rPr>
      </w:pPr>
      <w:proofErr w:type="spellStart"/>
      <w:r w:rsidRPr="004C13F3">
        <w:rPr>
          <w:sz w:val="24"/>
          <w:szCs w:val="24"/>
        </w:rPr>
        <w:t>Yushchyshyna</w:t>
      </w:r>
      <w:proofErr w:type="spellEnd"/>
      <w:r w:rsidRPr="004C13F3">
        <w:rPr>
          <w:sz w:val="24"/>
          <w:szCs w:val="24"/>
        </w:rPr>
        <w:t xml:space="preserve"> L., </w:t>
      </w:r>
      <w:proofErr w:type="spellStart"/>
      <w:r w:rsidRPr="004C13F3">
        <w:rPr>
          <w:sz w:val="24"/>
          <w:szCs w:val="24"/>
        </w:rPr>
        <w:t>Turkin</w:t>
      </w:r>
      <w:proofErr w:type="spellEnd"/>
      <w:r w:rsidRPr="004C13F3">
        <w:rPr>
          <w:sz w:val="24"/>
          <w:szCs w:val="24"/>
        </w:rPr>
        <w:t xml:space="preserve"> K. </w:t>
      </w:r>
      <w:proofErr w:type="spellStart"/>
      <w:r w:rsidRPr="004C13F3">
        <w:rPr>
          <w:sz w:val="24"/>
          <w:szCs w:val="24"/>
        </w:rPr>
        <w:t>Facilitation</w:t>
      </w:r>
      <w:proofErr w:type="spellEnd"/>
      <w:r w:rsidRPr="004C13F3">
        <w:rPr>
          <w:sz w:val="24"/>
          <w:szCs w:val="24"/>
        </w:rPr>
        <w:t xml:space="preserve"> </w:t>
      </w:r>
      <w:proofErr w:type="spellStart"/>
      <w:r w:rsidRPr="004C13F3">
        <w:rPr>
          <w:sz w:val="24"/>
          <w:szCs w:val="24"/>
        </w:rPr>
        <w:t>Techniques</w:t>
      </w:r>
      <w:proofErr w:type="spellEnd"/>
      <w:r w:rsidRPr="004C13F3">
        <w:rPr>
          <w:sz w:val="24"/>
          <w:szCs w:val="24"/>
        </w:rPr>
        <w:t xml:space="preserve"> </w:t>
      </w:r>
      <w:proofErr w:type="spellStart"/>
      <w:r w:rsidRPr="004C13F3">
        <w:rPr>
          <w:sz w:val="24"/>
          <w:szCs w:val="24"/>
        </w:rPr>
        <w:t>as</w:t>
      </w:r>
      <w:proofErr w:type="spellEnd"/>
      <w:r w:rsidRPr="004C13F3">
        <w:rPr>
          <w:sz w:val="24"/>
          <w:szCs w:val="24"/>
        </w:rPr>
        <w:t xml:space="preserve"> </w:t>
      </w:r>
      <w:proofErr w:type="spellStart"/>
      <w:r w:rsidRPr="004C13F3">
        <w:rPr>
          <w:sz w:val="24"/>
          <w:szCs w:val="24"/>
        </w:rPr>
        <w:t>an</w:t>
      </w:r>
      <w:proofErr w:type="spellEnd"/>
      <w:r w:rsidRPr="004C13F3">
        <w:rPr>
          <w:sz w:val="24"/>
          <w:szCs w:val="24"/>
        </w:rPr>
        <w:t xml:space="preserve"> </w:t>
      </w:r>
      <w:proofErr w:type="spellStart"/>
      <w:r w:rsidRPr="004C13F3">
        <w:rPr>
          <w:sz w:val="24"/>
          <w:szCs w:val="24"/>
        </w:rPr>
        <w:t>Effective</w:t>
      </w:r>
      <w:proofErr w:type="spellEnd"/>
      <w:r w:rsidRPr="004C13F3">
        <w:rPr>
          <w:sz w:val="24"/>
          <w:szCs w:val="24"/>
        </w:rPr>
        <w:t xml:space="preserve"> </w:t>
      </w:r>
      <w:proofErr w:type="spellStart"/>
      <w:r w:rsidRPr="004C13F3">
        <w:rPr>
          <w:sz w:val="24"/>
          <w:szCs w:val="24"/>
        </w:rPr>
        <w:t>Means</w:t>
      </w:r>
      <w:proofErr w:type="spellEnd"/>
      <w:r w:rsidRPr="004C13F3">
        <w:rPr>
          <w:sz w:val="24"/>
          <w:szCs w:val="24"/>
        </w:rPr>
        <w:t xml:space="preserve"> </w:t>
      </w:r>
      <w:proofErr w:type="spellStart"/>
      <w:r w:rsidRPr="004C13F3">
        <w:rPr>
          <w:sz w:val="24"/>
          <w:szCs w:val="24"/>
        </w:rPr>
        <w:t>of</w:t>
      </w:r>
      <w:proofErr w:type="spellEnd"/>
      <w:r w:rsidRPr="004C13F3">
        <w:rPr>
          <w:sz w:val="24"/>
          <w:szCs w:val="24"/>
        </w:rPr>
        <w:t xml:space="preserve"> </w:t>
      </w:r>
      <w:proofErr w:type="spellStart"/>
      <w:r w:rsidRPr="004C13F3">
        <w:rPr>
          <w:sz w:val="24"/>
          <w:szCs w:val="24"/>
        </w:rPr>
        <w:t>Establishing</w:t>
      </w:r>
      <w:proofErr w:type="spellEnd"/>
      <w:r w:rsidRPr="004C13F3">
        <w:rPr>
          <w:sz w:val="24"/>
          <w:szCs w:val="24"/>
        </w:rPr>
        <w:t xml:space="preserve"> </w:t>
      </w:r>
      <w:proofErr w:type="spellStart"/>
      <w:r w:rsidRPr="004C13F3">
        <w:rPr>
          <w:sz w:val="24"/>
          <w:szCs w:val="24"/>
        </w:rPr>
        <w:t>Group</w:t>
      </w:r>
      <w:proofErr w:type="spellEnd"/>
      <w:r w:rsidRPr="004C13F3">
        <w:rPr>
          <w:sz w:val="24"/>
          <w:szCs w:val="24"/>
        </w:rPr>
        <w:t xml:space="preserve"> </w:t>
      </w:r>
      <w:proofErr w:type="spellStart"/>
      <w:r w:rsidRPr="004C13F3">
        <w:rPr>
          <w:sz w:val="24"/>
          <w:szCs w:val="24"/>
        </w:rPr>
        <w:t>Discussion</w:t>
      </w:r>
      <w:proofErr w:type="spellEnd"/>
      <w:r w:rsidRPr="004C13F3">
        <w:rPr>
          <w:sz w:val="24"/>
          <w:szCs w:val="24"/>
        </w:rPr>
        <w:t xml:space="preserve">. </w:t>
      </w:r>
      <w:r w:rsidRPr="00BC106A">
        <w:rPr>
          <w:i/>
          <w:sz w:val="24"/>
          <w:szCs w:val="24"/>
        </w:rPr>
        <w:t>Економічний часопис Волинського національного університету імені Лесі Українки.</w:t>
      </w:r>
      <w:r w:rsidRPr="004C13F3">
        <w:rPr>
          <w:sz w:val="24"/>
          <w:szCs w:val="24"/>
        </w:rPr>
        <w:t xml:space="preserve"> 2022. № 2 (30). С.72–80. URL: </w:t>
      </w:r>
      <w:hyperlink r:id="rId25" w:history="1">
        <w:r w:rsidR="002D1D5B" w:rsidRPr="001C13A1">
          <w:rPr>
            <w:rStyle w:val="a3"/>
            <w:sz w:val="24"/>
            <w:szCs w:val="24"/>
          </w:rPr>
          <w:t>https://doi.org/10.29038/2786-4618-2022-02-72-80</w:t>
        </w:r>
      </w:hyperlink>
      <w:r w:rsidR="002D1D5B">
        <w:rPr>
          <w:sz w:val="24"/>
          <w:szCs w:val="24"/>
        </w:rPr>
        <w:t xml:space="preserve"> </w:t>
      </w:r>
      <w:r w:rsidRPr="004C13F3">
        <w:rPr>
          <w:sz w:val="24"/>
          <w:szCs w:val="24"/>
        </w:rPr>
        <w:t xml:space="preserve"> </w:t>
      </w:r>
    </w:p>
    <w:p w14:paraId="78DC431C" w14:textId="552A29E1" w:rsidR="008A600C" w:rsidRPr="00A31FA5" w:rsidRDefault="008A600C" w:rsidP="004C13F3">
      <w:pPr>
        <w:pStyle w:val="ab"/>
        <w:tabs>
          <w:tab w:val="left" w:pos="1134"/>
        </w:tabs>
        <w:spacing w:line="240" w:lineRule="auto"/>
        <w:ind w:left="567"/>
        <w:jc w:val="both"/>
        <w:rPr>
          <w:sz w:val="24"/>
          <w:szCs w:val="24"/>
        </w:rPr>
      </w:pPr>
    </w:p>
    <w:sectPr w:rsidR="008A600C" w:rsidRPr="00A31FA5" w:rsidSect="00A74E98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C2D09"/>
    <w:multiLevelType w:val="multilevel"/>
    <w:tmpl w:val="3D44D8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numFmt w:val="bullet"/>
      <w:lvlText w:val="-"/>
      <w:lvlJc w:val="left"/>
      <w:pPr>
        <w:tabs>
          <w:tab w:val="num" w:pos="1440"/>
        </w:tabs>
        <w:ind w:left="1392" w:hanging="31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684A03"/>
    <w:multiLevelType w:val="multilevel"/>
    <w:tmpl w:val="32EE30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86F1574"/>
    <w:multiLevelType w:val="hybridMultilevel"/>
    <w:tmpl w:val="5588B95A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B8C0DC7"/>
    <w:multiLevelType w:val="hybridMultilevel"/>
    <w:tmpl w:val="DA5CA0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F6F07"/>
    <w:multiLevelType w:val="multilevel"/>
    <w:tmpl w:val="67CC8FC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39DB3A6D"/>
    <w:multiLevelType w:val="hybridMultilevel"/>
    <w:tmpl w:val="30663D68"/>
    <w:lvl w:ilvl="0" w:tplc="764E284E">
      <w:start w:val="8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B0E4792"/>
    <w:multiLevelType w:val="hybridMultilevel"/>
    <w:tmpl w:val="1F5690A6"/>
    <w:lvl w:ilvl="0" w:tplc="CA7EF28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A2534D"/>
    <w:multiLevelType w:val="hybridMultilevel"/>
    <w:tmpl w:val="E2D82CD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B750208"/>
    <w:multiLevelType w:val="hybridMultilevel"/>
    <w:tmpl w:val="8A44BF8C"/>
    <w:lvl w:ilvl="0" w:tplc="764E284E">
      <w:start w:val="8"/>
      <w:numFmt w:val="bullet"/>
      <w:lvlText w:val="-"/>
      <w:lvlJc w:val="left"/>
      <w:pPr>
        <w:tabs>
          <w:tab w:val="num" w:pos="3811"/>
        </w:tabs>
        <w:ind w:left="3811" w:hanging="975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tabs>
          <w:tab w:val="num" w:pos="3916"/>
        </w:tabs>
        <w:ind w:left="39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4636"/>
        </w:tabs>
        <w:ind w:left="46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5356"/>
        </w:tabs>
        <w:ind w:left="53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6076"/>
        </w:tabs>
        <w:ind w:left="60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6796"/>
        </w:tabs>
        <w:ind w:left="67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7516"/>
        </w:tabs>
        <w:ind w:left="75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8236"/>
        </w:tabs>
        <w:ind w:left="82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8956"/>
        </w:tabs>
        <w:ind w:left="8956" w:hanging="360"/>
      </w:pPr>
      <w:rPr>
        <w:rFonts w:ascii="Wingdings" w:hAnsi="Wingdings" w:hint="default"/>
      </w:rPr>
    </w:lvl>
  </w:abstractNum>
  <w:abstractNum w:abstractNumId="9" w15:restartNumberingAfterBreak="0">
    <w:nsid w:val="4E2C45D2"/>
    <w:multiLevelType w:val="hybridMultilevel"/>
    <w:tmpl w:val="D5D28E98"/>
    <w:lvl w:ilvl="0" w:tplc="E174A7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E75219B"/>
    <w:multiLevelType w:val="hybridMultilevel"/>
    <w:tmpl w:val="C5A879C2"/>
    <w:lvl w:ilvl="0" w:tplc="662E7B2A">
      <w:start w:val="1"/>
      <w:numFmt w:val="decimal"/>
      <w:lvlText w:val="%1."/>
      <w:lvlJc w:val="left"/>
      <w:pPr>
        <w:ind w:left="1440" w:hanging="90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C0321F"/>
    <w:multiLevelType w:val="multilevel"/>
    <w:tmpl w:val="3D44D8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numFmt w:val="bullet"/>
      <w:lvlText w:val="-"/>
      <w:lvlJc w:val="left"/>
      <w:pPr>
        <w:tabs>
          <w:tab w:val="num" w:pos="1440"/>
        </w:tabs>
        <w:ind w:left="1392" w:hanging="31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407438"/>
    <w:multiLevelType w:val="hybridMultilevel"/>
    <w:tmpl w:val="5588B95A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0F71BD9"/>
    <w:multiLevelType w:val="hybridMultilevel"/>
    <w:tmpl w:val="5588B95A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3FB726E"/>
    <w:multiLevelType w:val="hybridMultilevel"/>
    <w:tmpl w:val="5BAE76F6"/>
    <w:lvl w:ilvl="0" w:tplc="369ECC7E">
      <w:start w:val="1"/>
      <w:numFmt w:val="decimal"/>
      <w:lvlText w:val="%1."/>
      <w:lvlJc w:val="left"/>
      <w:pPr>
        <w:ind w:left="230" w:hanging="3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B5EAD3A">
      <w:numFmt w:val="bullet"/>
      <w:lvlText w:val="•"/>
      <w:lvlJc w:val="left"/>
      <w:pPr>
        <w:ind w:left="1282" w:hanging="341"/>
      </w:pPr>
      <w:rPr>
        <w:rFonts w:hint="default"/>
        <w:lang w:val="uk-UA" w:eastAsia="en-US" w:bidi="ar-SA"/>
      </w:rPr>
    </w:lvl>
    <w:lvl w:ilvl="2" w:tplc="32404422">
      <w:numFmt w:val="bullet"/>
      <w:lvlText w:val="•"/>
      <w:lvlJc w:val="left"/>
      <w:pPr>
        <w:ind w:left="2324" w:hanging="341"/>
      </w:pPr>
      <w:rPr>
        <w:rFonts w:hint="default"/>
        <w:lang w:val="uk-UA" w:eastAsia="en-US" w:bidi="ar-SA"/>
      </w:rPr>
    </w:lvl>
    <w:lvl w:ilvl="3" w:tplc="513CEE44">
      <w:numFmt w:val="bullet"/>
      <w:lvlText w:val="•"/>
      <w:lvlJc w:val="left"/>
      <w:pPr>
        <w:ind w:left="3367" w:hanging="341"/>
      </w:pPr>
      <w:rPr>
        <w:rFonts w:hint="default"/>
        <w:lang w:val="uk-UA" w:eastAsia="en-US" w:bidi="ar-SA"/>
      </w:rPr>
    </w:lvl>
    <w:lvl w:ilvl="4" w:tplc="67B4E3E0">
      <w:numFmt w:val="bullet"/>
      <w:lvlText w:val="•"/>
      <w:lvlJc w:val="left"/>
      <w:pPr>
        <w:ind w:left="4409" w:hanging="341"/>
      </w:pPr>
      <w:rPr>
        <w:rFonts w:hint="default"/>
        <w:lang w:val="uk-UA" w:eastAsia="en-US" w:bidi="ar-SA"/>
      </w:rPr>
    </w:lvl>
    <w:lvl w:ilvl="5" w:tplc="94283E8C">
      <w:numFmt w:val="bullet"/>
      <w:lvlText w:val="•"/>
      <w:lvlJc w:val="left"/>
      <w:pPr>
        <w:ind w:left="5452" w:hanging="341"/>
      </w:pPr>
      <w:rPr>
        <w:rFonts w:hint="default"/>
        <w:lang w:val="uk-UA" w:eastAsia="en-US" w:bidi="ar-SA"/>
      </w:rPr>
    </w:lvl>
    <w:lvl w:ilvl="6" w:tplc="111A7AA4">
      <w:numFmt w:val="bullet"/>
      <w:lvlText w:val="•"/>
      <w:lvlJc w:val="left"/>
      <w:pPr>
        <w:ind w:left="6494" w:hanging="341"/>
      </w:pPr>
      <w:rPr>
        <w:rFonts w:hint="default"/>
        <w:lang w:val="uk-UA" w:eastAsia="en-US" w:bidi="ar-SA"/>
      </w:rPr>
    </w:lvl>
    <w:lvl w:ilvl="7" w:tplc="47F25AE2">
      <w:numFmt w:val="bullet"/>
      <w:lvlText w:val="•"/>
      <w:lvlJc w:val="left"/>
      <w:pPr>
        <w:ind w:left="7536" w:hanging="341"/>
      </w:pPr>
      <w:rPr>
        <w:rFonts w:hint="default"/>
        <w:lang w:val="uk-UA" w:eastAsia="en-US" w:bidi="ar-SA"/>
      </w:rPr>
    </w:lvl>
    <w:lvl w:ilvl="8" w:tplc="136A17C8">
      <w:numFmt w:val="bullet"/>
      <w:lvlText w:val="•"/>
      <w:lvlJc w:val="left"/>
      <w:pPr>
        <w:ind w:left="8579" w:hanging="341"/>
      </w:pPr>
      <w:rPr>
        <w:rFonts w:hint="default"/>
        <w:lang w:val="uk-UA" w:eastAsia="en-US" w:bidi="ar-SA"/>
      </w:rPr>
    </w:lvl>
  </w:abstractNum>
  <w:abstractNum w:abstractNumId="15" w15:restartNumberingAfterBreak="0">
    <w:nsid w:val="6436321D"/>
    <w:multiLevelType w:val="hybridMultilevel"/>
    <w:tmpl w:val="D0863098"/>
    <w:lvl w:ilvl="0" w:tplc="F142185C">
      <w:start w:val="1"/>
      <w:numFmt w:val="decimal"/>
      <w:lvlText w:val="%1."/>
      <w:lvlJc w:val="left"/>
      <w:pPr>
        <w:ind w:left="1437" w:hanging="870"/>
      </w:pPr>
      <w:rPr>
        <w:rFonts w:eastAsia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8067735"/>
    <w:multiLevelType w:val="hybridMultilevel"/>
    <w:tmpl w:val="E7CAC7AA"/>
    <w:lvl w:ilvl="0" w:tplc="E174A7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053EC4"/>
    <w:multiLevelType w:val="singleLevel"/>
    <w:tmpl w:val="52F286E0"/>
    <w:lvl w:ilvl="0">
      <w:start w:val="1"/>
      <w:numFmt w:val="bullet"/>
      <w:lvlText w:val=""/>
      <w:lvlJc w:val="left"/>
      <w:pPr>
        <w:tabs>
          <w:tab w:val="num" w:pos="1080"/>
        </w:tabs>
        <w:ind w:left="0" w:firstLine="720"/>
      </w:pPr>
      <w:rPr>
        <w:rFonts w:ascii="Wingdings" w:hAnsi="Wingdings" w:hint="default"/>
      </w:rPr>
    </w:lvl>
  </w:abstractNum>
  <w:abstractNum w:abstractNumId="18" w15:restartNumberingAfterBreak="0">
    <w:nsid w:val="69703702"/>
    <w:multiLevelType w:val="hybridMultilevel"/>
    <w:tmpl w:val="5588B95A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741F2649"/>
    <w:multiLevelType w:val="hybridMultilevel"/>
    <w:tmpl w:val="21205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8054EF"/>
    <w:multiLevelType w:val="hybridMultilevel"/>
    <w:tmpl w:val="557CD0B0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B803DEF"/>
    <w:multiLevelType w:val="singleLevel"/>
    <w:tmpl w:val="64242092"/>
    <w:lvl w:ilvl="0">
      <w:start w:val="7"/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num w:numId="1">
    <w:abstractNumId w:val="8"/>
  </w:num>
  <w:num w:numId="2">
    <w:abstractNumId w:val="20"/>
  </w:num>
  <w:num w:numId="3">
    <w:abstractNumId w:val="5"/>
  </w:num>
  <w:num w:numId="4">
    <w:abstractNumId w:val="21"/>
  </w:num>
  <w:num w:numId="5">
    <w:abstractNumId w:val="17"/>
  </w:num>
  <w:num w:numId="6">
    <w:abstractNumId w:val="11"/>
  </w:num>
  <w:num w:numId="7">
    <w:abstractNumId w:val="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2"/>
  </w:num>
  <w:num w:numId="11">
    <w:abstractNumId w:val="12"/>
  </w:num>
  <w:num w:numId="12">
    <w:abstractNumId w:val="18"/>
  </w:num>
  <w:num w:numId="13">
    <w:abstractNumId w:val="13"/>
  </w:num>
  <w:num w:numId="14">
    <w:abstractNumId w:val="15"/>
  </w:num>
  <w:num w:numId="15">
    <w:abstractNumId w:val="14"/>
  </w:num>
  <w:num w:numId="16">
    <w:abstractNumId w:val="19"/>
  </w:num>
  <w:num w:numId="17">
    <w:abstractNumId w:val="7"/>
  </w:num>
  <w:num w:numId="18">
    <w:abstractNumId w:val="9"/>
  </w:num>
  <w:num w:numId="19">
    <w:abstractNumId w:val="3"/>
  </w:num>
  <w:num w:numId="20">
    <w:abstractNumId w:val="1"/>
  </w:num>
  <w:num w:numId="21">
    <w:abstractNumId w:val="4"/>
  </w:num>
  <w:num w:numId="22">
    <w:abstractNumId w:val="6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6D4"/>
    <w:rsid w:val="00002705"/>
    <w:rsid w:val="000126CA"/>
    <w:rsid w:val="00013753"/>
    <w:rsid w:val="00024915"/>
    <w:rsid w:val="00034F5E"/>
    <w:rsid w:val="00063DE1"/>
    <w:rsid w:val="00077013"/>
    <w:rsid w:val="0008023B"/>
    <w:rsid w:val="0008149D"/>
    <w:rsid w:val="00091C3E"/>
    <w:rsid w:val="0009236D"/>
    <w:rsid w:val="0009329B"/>
    <w:rsid w:val="00093D23"/>
    <w:rsid w:val="00094213"/>
    <w:rsid w:val="000960D0"/>
    <w:rsid w:val="000A0F3A"/>
    <w:rsid w:val="000A6995"/>
    <w:rsid w:val="000B48F2"/>
    <w:rsid w:val="000C29DA"/>
    <w:rsid w:val="000D1BE1"/>
    <w:rsid w:val="000E33A1"/>
    <w:rsid w:val="000E7742"/>
    <w:rsid w:val="000F0BFB"/>
    <w:rsid w:val="000F23D9"/>
    <w:rsid w:val="000F6F41"/>
    <w:rsid w:val="000F710B"/>
    <w:rsid w:val="0011787F"/>
    <w:rsid w:val="001213BC"/>
    <w:rsid w:val="00125825"/>
    <w:rsid w:val="00127C29"/>
    <w:rsid w:val="00131BA9"/>
    <w:rsid w:val="00136ABB"/>
    <w:rsid w:val="00140B04"/>
    <w:rsid w:val="00142FED"/>
    <w:rsid w:val="00151B57"/>
    <w:rsid w:val="00155AE1"/>
    <w:rsid w:val="00174595"/>
    <w:rsid w:val="00175CAC"/>
    <w:rsid w:val="00176FAC"/>
    <w:rsid w:val="00180271"/>
    <w:rsid w:val="0018045A"/>
    <w:rsid w:val="00180884"/>
    <w:rsid w:val="00181AF6"/>
    <w:rsid w:val="00192CD7"/>
    <w:rsid w:val="001970A9"/>
    <w:rsid w:val="001A163D"/>
    <w:rsid w:val="001B1809"/>
    <w:rsid w:val="001C14E3"/>
    <w:rsid w:val="001C2826"/>
    <w:rsid w:val="001D11E1"/>
    <w:rsid w:val="001E1BC5"/>
    <w:rsid w:val="001F0386"/>
    <w:rsid w:val="001F2E3A"/>
    <w:rsid w:val="00202CA6"/>
    <w:rsid w:val="00210ED3"/>
    <w:rsid w:val="00212B2A"/>
    <w:rsid w:val="00217290"/>
    <w:rsid w:val="00217983"/>
    <w:rsid w:val="00220156"/>
    <w:rsid w:val="0022121B"/>
    <w:rsid w:val="00221D5B"/>
    <w:rsid w:val="0022209C"/>
    <w:rsid w:val="00222274"/>
    <w:rsid w:val="002232DF"/>
    <w:rsid w:val="002258B2"/>
    <w:rsid w:val="0023298D"/>
    <w:rsid w:val="00247FCA"/>
    <w:rsid w:val="00251A72"/>
    <w:rsid w:val="00257248"/>
    <w:rsid w:val="002573FC"/>
    <w:rsid w:val="002605B8"/>
    <w:rsid w:val="00267E94"/>
    <w:rsid w:val="00272AD9"/>
    <w:rsid w:val="002740D2"/>
    <w:rsid w:val="00274D88"/>
    <w:rsid w:val="00275C86"/>
    <w:rsid w:val="002764E6"/>
    <w:rsid w:val="0028173C"/>
    <w:rsid w:val="00282604"/>
    <w:rsid w:val="0028299B"/>
    <w:rsid w:val="002846EA"/>
    <w:rsid w:val="00285C93"/>
    <w:rsid w:val="002913EA"/>
    <w:rsid w:val="002A3FDB"/>
    <w:rsid w:val="002A4556"/>
    <w:rsid w:val="002A6AB6"/>
    <w:rsid w:val="002B5B15"/>
    <w:rsid w:val="002B73AB"/>
    <w:rsid w:val="002C36DB"/>
    <w:rsid w:val="002C4F82"/>
    <w:rsid w:val="002D1D5B"/>
    <w:rsid w:val="002D3FDD"/>
    <w:rsid w:val="00302A27"/>
    <w:rsid w:val="00303C70"/>
    <w:rsid w:val="00325D75"/>
    <w:rsid w:val="00334D23"/>
    <w:rsid w:val="00336C40"/>
    <w:rsid w:val="00345B8A"/>
    <w:rsid w:val="00346698"/>
    <w:rsid w:val="00360680"/>
    <w:rsid w:val="0036201E"/>
    <w:rsid w:val="00362BD1"/>
    <w:rsid w:val="003646B1"/>
    <w:rsid w:val="0037336A"/>
    <w:rsid w:val="003746E5"/>
    <w:rsid w:val="00377BDA"/>
    <w:rsid w:val="00380F11"/>
    <w:rsid w:val="00395BDA"/>
    <w:rsid w:val="003A203F"/>
    <w:rsid w:val="003A4FFE"/>
    <w:rsid w:val="003C1247"/>
    <w:rsid w:val="003C172B"/>
    <w:rsid w:val="003C6458"/>
    <w:rsid w:val="003D193A"/>
    <w:rsid w:val="003F3CAB"/>
    <w:rsid w:val="0040051F"/>
    <w:rsid w:val="00420C34"/>
    <w:rsid w:val="00420C3C"/>
    <w:rsid w:val="00425F7B"/>
    <w:rsid w:val="0042629B"/>
    <w:rsid w:val="004371F5"/>
    <w:rsid w:val="004406F5"/>
    <w:rsid w:val="00442A07"/>
    <w:rsid w:val="004445F2"/>
    <w:rsid w:val="004624E7"/>
    <w:rsid w:val="004638E4"/>
    <w:rsid w:val="00464381"/>
    <w:rsid w:val="00466E4E"/>
    <w:rsid w:val="00471576"/>
    <w:rsid w:val="004774A8"/>
    <w:rsid w:val="00477D9B"/>
    <w:rsid w:val="00481168"/>
    <w:rsid w:val="00491E19"/>
    <w:rsid w:val="00494858"/>
    <w:rsid w:val="00496298"/>
    <w:rsid w:val="004A0CFC"/>
    <w:rsid w:val="004A6A8F"/>
    <w:rsid w:val="004B22E1"/>
    <w:rsid w:val="004B398A"/>
    <w:rsid w:val="004B39E1"/>
    <w:rsid w:val="004B5281"/>
    <w:rsid w:val="004C13F3"/>
    <w:rsid w:val="004C4CC6"/>
    <w:rsid w:val="004C79F2"/>
    <w:rsid w:val="004D7131"/>
    <w:rsid w:val="004F199A"/>
    <w:rsid w:val="00501513"/>
    <w:rsid w:val="005078D1"/>
    <w:rsid w:val="0051234C"/>
    <w:rsid w:val="00530553"/>
    <w:rsid w:val="005307E3"/>
    <w:rsid w:val="005330A0"/>
    <w:rsid w:val="0053385E"/>
    <w:rsid w:val="005361DA"/>
    <w:rsid w:val="00541D7C"/>
    <w:rsid w:val="0054440F"/>
    <w:rsid w:val="00551B35"/>
    <w:rsid w:val="0056544D"/>
    <w:rsid w:val="00567D40"/>
    <w:rsid w:val="0057379E"/>
    <w:rsid w:val="00576E4B"/>
    <w:rsid w:val="005839E1"/>
    <w:rsid w:val="00583FA0"/>
    <w:rsid w:val="00584E7B"/>
    <w:rsid w:val="0058698F"/>
    <w:rsid w:val="0059068D"/>
    <w:rsid w:val="005A1850"/>
    <w:rsid w:val="005B365F"/>
    <w:rsid w:val="005B3B01"/>
    <w:rsid w:val="005B5770"/>
    <w:rsid w:val="005B57B0"/>
    <w:rsid w:val="005C13C6"/>
    <w:rsid w:val="005C6FF3"/>
    <w:rsid w:val="005D7C69"/>
    <w:rsid w:val="005E0996"/>
    <w:rsid w:val="005F2FFE"/>
    <w:rsid w:val="005F3292"/>
    <w:rsid w:val="00602FCA"/>
    <w:rsid w:val="00607F08"/>
    <w:rsid w:val="00610617"/>
    <w:rsid w:val="0061120D"/>
    <w:rsid w:val="00612E51"/>
    <w:rsid w:val="006148C3"/>
    <w:rsid w:val="0061711F"/>
    <w:rsid w:val="00622BB7"/>
    <w:rsid w:val="00623E2E"/>
    <w:rsid w:val="00627258"/>
    <w:rsid w:val="00643455"/>
    <w:rsid w:val="00643DC7"/>
    <w:rsid w:val="00656428"/>
    <w:rsid w:val="00660FBA"/>
    <w:rsid w:val="00661A2D"/>
    <w:rsid w:val="0066482E"/>
    <w:rsid w:val="0067240E"/>
    <w:rsid w:val="00672C60"/>
    <w:rsid w:val="00672E6A"/>
    <w:rsid w:val="006735F0"/>
    <w:rsid w:val="00674060"/>
    <w:rsid w:val="0067677D"/>
    <w:rsid w:val="006819F6"/>
    <w:rsid w:val="0068438B"/>
    <w:rsid w:val="006A04F8"/>
    <w:rsid w:val="006A5333"/>
    <w:rsid w:val="006B1410"/>
    <w:rsid w:val="006B2A58"/>
    <w:rsid w:val="006B5627"/>
    <w:rsid w:val="006C0640"/>
    <w:rsid w:val="006D1C02"/>
    <w:rsid w:val="006D7DA1"/>
    <w:rsid w:val="006E14AE"/>
    <w:rsid w:val="006E56D4"/>
    <w:rsid w:val="006E6679"/>
    <w:rsid w:val="006F2709"/>
    <w:rsid w:val="006F6FED"/>
    <w:rsid w:val="006F7BF7"/>
    <w:rsid w:val="00707D9B"/>
    <w:rsid w:val="007144E7"/>
    <w:rsid w:val="00716062"/>
    <w:rsid w:val="00721624"/>
    <w:rsid w:val="007248DF"/>
    <w:rsid w:val="00724CC4"/>
    <w:rsid w:val="0072697E"/>
    <w:rsid w:val="007420A9"/>
    <w:rsid w:val="00762845"/>
    <w:rsid w:val="007661B9"/>
    <w:rsid w:val="0078038F"/>
    <w:rsid w:val="00783831"/>
    <w:rsid w:val="00786CB0"/>
    <w:rsid w:val="007A33FD"/>
    <w:rsid w:val="007A4A6F"/>
    <w:rsid w:val="007A4BA1"/>
    <w:rsid w:val="007A4BF7"/>
    <w:rsid w:val="007A73AF"/>
    <w:rsid w:val="007B07AF"/>
    <w:rsid w:val="007B39C8"/>
    <w:rsid w:val="007C50DA"/>
    <w:rsid w:val="007C771D"/>
    <w:rsid w:val="007D25D1"/>
    <w:rsid w:val="007E2E8F"/>
    <w:rsid w:val="007E3D9B"/>
    <w:rsid w:val="007E659A"/>
    <w:rsid w:val="007E65E2"/>
    <w:rsid w:val="007F5667"/>
    <w:rsid w:val="007F6594"/>
    <w:rsid w:val="007F77E4"/>
    <w:rsid w:val="00801DC5"/>
    <w:rsid w:val="008065B9"/>
    <w:rsid w:val="008077AC"/>
    <w:rsid w:val="00833A49"/>
    <w:rsid w:val="00834325"/>
    <w:rsid w:val="00834CDE"/>
    <w:rsid w:val="0083643C"/>
    <w:rsid w:val="008414D6"/>
    <w:rsid w:val="00852F7A"/>
    <w:rsid w:val="00854094"/>
    <w:rsid w:val="008545C4"/>
    <w:rsid w:val="00856FF2"/>
    <w:rsid w:val="00866C7C"/>
    <w:rsid w:val="008710BE"/>
    <w:rsid w:val="00872FA0"/>
    <w:rsid w:val="008750FB"/>
    <w:rsid w:val="008774A7"/>
    <w:rsid w:val="00877EC3"/>
    <w:rsid w:val="0088630A"/>
    <w:rsid w:val="0089145C"/>
    <w:rsid w:val="00894D4F"/>
    <w:rsid w:val="008A451A"/>
    <w:rsid w:val="008A600C"/>
    <w:rsid w:val="008B2FFE"/>
    <w:rsid w:val="008B5944"/>
    <w:rsid w:val="008D07AC"/>
    <w:rsid w:val="008D0F79"/>
    <w:rsid w:val="008D1118"/>
    <w:rsid w:val="008D6769"/>
    <w:rsid w:val="008D7E05"/>
    <w:rsid w:val="008E0F99"/>
    <w:rsid w:val="008E12D1"/>
    <w:rsid w:val="008E1464"/>
    <w:rsid w:val="008E34B1"/>
    <w:rsid w:val="008E6385"/>
    <w:rsid w:val="008F3C73"/>
    <w:rsid w:val="009027E4"/>
    <w:rsid w:val="00914A5E"/>
    <w:rsid w:val="00915F70"/>
    <w:rsid w:val="009310B5"/>
    <w:rsid w:val="00931E47"/>
    <w:rsid w:val="00940642"/>
    <w:rsid w:val="00944685"/>
    <w:rsid w:val="00952D9C"/>
    <w:rsid w:val="00954BCD"/>
    <w:rsid w:val="00970D7D"/>
    <w:rsid w:val="0097229B"/>
    <w:rsid w:val="00972F9A"/>
    <w:rsid w:val="00973FE3"/>
    <w:rsid w:val="0097647C"/>
    <w:rsid w:val="00984F64"/>
    <w:rsid w:val="0099008D"/>
    <w:rsid w:val="00992E2A"/>
    <w:rsid w:val="00993227"/>
    <w:rsid w:val="009934CB"/>
    <w:rsid w:val="00997D63"/>
    <w:rsid w:val="009A2EAD"/>
    <w:rsid w:val="009A40E1"/>
    <w:rsid w:val="009A62DD"/>
    <w:rsid w:val="009B4E44"/>
    <w:rsid w:val="009C2EC7"/>
    <w:rsid w:val="009C4605"/>
    <w:rsid w:val="009D64A6"/>
    <w:rsid w:val="009E5B3C"/>
    <w:rsid w:val="009E7F66"/>
    <w:rsid w:val="009F6E93"/>
    <w:rsid w:val="009F7917"/>
    <w:rsid w:val="009F7D1A"/>
    <w:rsid w:val="00A112D2"/>
    <w:rsid w:val="00A1200A"/>
    <w:rsid w:val="00A22947"/>
    <w:rsid w:val="00A24E90"/>
    <w:rsid w:val="00A26742"/>
    <w:rsid w:val="00A31FA5"/>
    <w:rsid w:val="00A34BA4"/>
    <w:rsid w:val="00A36297"/>
    <w:rsid w:val="00A4103E"/>
    <w:rsid w:val="00A464FE"/>
    <w:rsid w:val="00A47519"/>
    <w:rsid w:val="00A50AD1"/>
    <w:rsid w:val="00A51226"/>
    <w:rsid w:val="00A539AC"/>
    <w:rsid w:val="00A54EEC"/>
    <w:rsid w:val="00A55D3A"/>
    <w:rsid w:val="00A57486"/>
    <w:rsid w:val="00A67E51"/>
    <w:rsid w:val="00A74E98"/>
    <w:rsid w:val="00A85E04"/>
    <w:rsid w:val="00A87321"/>
    <w:rsid w:val="00A92BF2"/>
    <w:rsid w:val="00A93F41"/>
    <w:rsid w:val="00A94B06"/>
    <w:rsid w:val="00AA5A9A"/>
    <w:rsid w:val="00AA6F04"/>
    <w:rsid w:val="00AB1A5C"/>
    <w:rsid w:val="00AC18FA"/>
    <w:rsid w:val="00AC400B"/>
    <w:rsid w:val="00AD56AD"/>
    <w:rsid w:val="00AD61DE"/>
    <w:rsid w:val="00AE0B22"/>
    <w:rsid w:val="00AE0FF6"/>
    <w:rsid w:val="00AF08A3"/>
    <w:rsid w:val="00AF3279"/>
    <w:rsid w:val="00B00FFB"/>
    <w:rsid w:val="00B05773"/>
    <w:rsid w:val="00B11110"/>
    <w:rsid w:val="00B12923"/>
    <w:rsid w:val="00B17368"/>
    <w:rsid w:val="00B26F00"/>
    <w:rsid w:val="00B3380A"/>
    <w:rsid w:val="00B362E2"/>
    <w:rsid w:val="00B373DD"/>
    <w:rsid w:val="00B407C8"/>
    <w:rsid w:val="00B448D5"/>
    <w:rsid w:val="00B45E25"/>
    <w:rsid w:val="00B468FE"/>
    <w:rsid w:val="00B532AC"/>
    <w:rsid w:val="00B53415"/>
    <w:rsid w:val="00B55E25"/>
    <w:rsid w:val="00B578E6"/>
    <w:rsid w:val="00B57D0F"/>
    <w:rsid w:val="00B75A65"/>
    <w:rsid w:val="00B947CE"/>
    <w:rsid w:val="00B94979"/>
    <w:rsid w:val="00B967F6"/>
    <w:rsid w:val="00BA544D"/>
    <w:rsid w:val="00BA6067"/>
    <w:rsid w:val="00BA6618"/>
    <w:rsid w:val="00BA77E1"/>
    <w:rsid w:val="00BB32B4"/>
    <w:rsid w:val="00BB5E19"/>
    <w:rsid w:val="00BB740A"/>
    <w:rsid w:val="00BC0AC8"/>
    <w:rsid w:val="00BC106A"/>
    <w:rsid w:val="00BD5720"/>
    <w:rsid w:val="00BE0EA8"/>
    <w:rsid w:val="00BE224A"/>
    <w:rsid w:val="00BF04BE"/>
    <w:rsid w:val="00BF4532"/>
    <w:rsid w:val="00C04FE6"/>
    <w:rsid w:val="00C07ED6"/>
    <w:rsid w:val="00C1068F"/>
    <w:rsid w:val="00C13850"/>
    <w:rsid w:val="00C17411"/>
    <w:rsid w:val="00C25817"/>
    <w:rsid w:val="00C31340"/>
    <w:rsid w:val="00C33D97"/>
    <w:rsid w:val="00C364C0"/>
    <w:rsid w:val="00C42751"/>
    <w:rsid w:val="00C4594F"/>
    <w:rsid w:val="00C47AC4"/>
    <w:rsid w:val="00C60642"/>
    <w:rsid w:val="00C7242A"/>
    <w:rsid w:val="00C728F1"/>
    <w:rsid w:val="00C768BA"/>
    <w:rsid w:val="00C779CB"/>
    <w:rsid w:val="00C809D8"/>
    <w:rsid w:val="00C83660"/>
    <w:rsid w:val="00CA4236"/>
    <w:rsid w:val="00CA7001"/>
    <w:rsid w:val="00CB2237"/>
    <w:rsid w:val="00CC5C3C"/>
    <w:rsid w:val="00CC6FD8"/>
    <w:rsid w:val="00CC724F"/>
    <w:rsid w:val="00CD2F00"/>
    <w:rsid w:val="00CE42A0"/>
    <w:rsid w:val="00CE7DCB"/>
    <w:rsid w:val="00CF2331"/>
    <w:rsid w:val="00CF3F1A"/>
    <w:rsid w:val="00CF5AF6"/>
    <w:rsid w:val="00CF6BC0"/>
    <w:rsid w:val="00D01999"/>
    <w:rsid w:val="00D0465A"/>
    <w:rsid w:val="00D0697B"/>
    <w:rsid w:val="00D10920"/>
    <w:rsid w:val="00D11967"/>
    <w:rsid w:val="00D15861"/>
    <w:rsid w:val="00D23137"/>
    <w:rsid w:val="00D23407"/>
    <w:rsid w:val="00D24A99"/>
    <w:rsid w:val="00D2633F"/>
    <w:rsid w:val="00D32E5D"/>
    <w:rsid w:val="00D507CD"/>
    <w:rsid w:val="00D52D79"/>
    <w:rsid w:val="00D53DD1"/>
    <w:rsid w:val="00D542DF"/>
    <w:rsid w:val="00D55545"/>
    <w:rsid w:val="00D6625D"/>
    <w:rsid w:val="00D71586"/>
    <w:rsid w:val="00D732D1"/>
    <w:rsid w:val="00D7344B"/>
    <w:rsid w:val="00D8371F"/>
    <w:rsid w:val="00D92BCE"/>
    <w:rsid w:val="00D94C32"/>
    <w:rsid w:val="00DB7D92"/>
    <w:rsid w:val="00DC01C9"/>
    <w:rsid w:val="00DC1E3B"/>
    <w:rsid w:val="00DC3D20"/>
    <w:rsid w:val="00DC7869"/>
    <w:rsid w:val="00DE3946"/>
    <w:rsid w:val="00DE7CEE"/>
    <w:rsid w:val="00DF69F0"/>
    <w:rsid w:val="00E016C8"/>
    <w:rsid w:val="00E02380"/>
    <w:rsid w:val="00E21F2C"/>
    <w:rsid w:val="00E24B4D"/>
    <w:rsid w:val="00E2504F"/>
    <w:rsid w:val="00E30E80"/>
    <w:rsid w:val="00E32933"/>
    <w:rsid w:val="00E33AD7"/>
    <w:rsid w:val="00E34B19"/>
    <w:rsid w:val="00E361C6"/>
    <w:rsid w:val="00E42A99"/>
    <w:rsid w:val="00E4336C"/>
    <w:rsid w:val="00E44B94"/>
    <w:rsid w:val="00E56FDF"/>
    <w:rsid w:val="00E607EE"/>
    <w:rsid w:val="00E62263"/>
    <w:rsid w:val="00E63204"/>
    <w:rsid w:val="00E65C41"/>
    <w:rsid w:val="00E6745D"/>
    <w:rsid w:val="00E70B80"/>
    <w:rsid w:val="00E8188E"/>
    <w:rsid w:val="00E83B08"/>
    <w:rsid w:val="00E94730"/>
    <w:rsid w:val="00E976CB"/>
    <w:rsid w:val="00EA69FE"/>
    <w:rsid w:val="00EA767A"/>
    <w:rsid w:val="00EB1806"/>
    <w:rsid w:val="00EB3C2E"/>
    <w:rsid w:val="00EB7F9C"/>
    <w:rsid w:val="00EC1ED8"/>
    <w:rsid w:val="00ED1CF4"/>
    <w:rsid w:val="00ED7010"/>
    <w:rsid w:val="00EE1B60"/>
    <w:rsid w:val="00EF4CB0"/>
    <w:rsid w:val="00F02BA4"/>
    <w:rsid w:val="00F073A2"/>
    <w:rsid w:val="00F117B8"/>
    <w:rsid w:val="00F12080"/>
    <w:rsid w:val="00F20A14"/>
    <w:rsid w:val="00F3406A"/>
    <w:rsid w:val="00F41827"/>
    <w:rsid w:val="00F42CDF"/>
    <w:rsid w:val="00F45625"/>
    <w:rsid w:val="00F45BFC"/>
    <w:rsid w:val="00F45F16"/>
    <w:rsid w:val="00F546D5"/>
    <w:rsid w:val="00F55EA4"/>
    <w:rsid w:val="00F619D4"/>
    <w:rsid w:val="00F62979"/>
    <w:rsid w:val="00F62A5D"/>
    <w:rsid w:val="00F6357C"/>
    <w:rsid w:val="00F65603"/>
    <w:rsid w:val="00F7731A"/>
    <w:rsid w:val="00F77631"/>
    <w:rsid w:val="00F81F30"/>
    <w:rsid w:val="00F83CFA"/>
    <w:rsid w:val="00F93D62"/>
    <w:rsid w:val="00FA15FF"/>
    <w:rsid w:val="00FB76A4"/>
    <w:rsid w:val="00FB7F42"/>
    <w:rsid w:val="00FC4F53"/>
    <w:rsid w:val="00FC529E"/>
    <w:rsid w:val="00FD1183"/>
    <w:rsid w:val="00FD7ADC"/>
    <w:rsid w:val="00FE6CC3"/>
    <w:rsid w:val="00FE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FA067"/>
  <w15:docId w15:val="{BB233B5E-0B90-4932-BAD0-1FF5C2C63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915"/>
    <w:pPr>
      <w:spacing w:line="360" w:lineRule="auto"/>
    </w:pPr>
    <w:rPr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A544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qFormat/>
    <w:rsid w:val="00A1200A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0EA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C4605"/>
    <w:rPr>
      <w:color w:val="0563C1"/>
      <w:u w:val="single"/>
    </w:rPr>
  </w:style>
  <w:style w:type="table" w:styleId="a4">
    <w:name w:val="Table Grid"/>
    <w:basedOn w:val="a1"/>
    <w:uiPriority w:val="59"/>
    <w:rsid w:val="00F546D5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2740D2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rsid w:val="002740D2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go">
    <w:name w:val="go"/>
    <w:basedOn w:val="a0"/>
    <w:rsid w:val="00A1200A"/>
  </w:style>
  <w:style w:type="paragraph" w:customStyle="1" w:styleId="msonormalcxspmiddle">
    <w:name w:val="msonormalcxspmiddle"/>
    <w:basedOn w:val="a"/>
    <w:rsid w:val="003F3CAB"/>
    <w:pPr>
      <w:spacing w:before="280" w:after="280" w:line="100" w:lineRule="atLeast"/>
    </w:pPr>
    <w:rPr>
      <w:rFonts w:eastAsia="Times New Roman"/>
      <w:color w:val="00000A"/>
      <w:sz w:val="24"/>
      <w:szCs w:val="24"/>
      <w:lang w:val="ru-RU" w:eastAsia="ru-RU"/>
    </w:rPr>
  </w:style>
  <w:style w:type="paragraph" w:styleId="a5">
    <w:name w:val="Body Text"/>
    <w:basedOn w:val="a"/>
    <w:link w:val="a6"/>
    <w:rsid w:val="009E5B3C"/>
    <w:pPr>
      <w:suppressAutoHyphens/>
      <w:spacing w:after="120" w:line="100" w:lineRule="atLeast"/>
    </w:pPr>
    <w:rPr>
      <w:rFonts w:ascii="Antiqua" w:eastAsia="Times New Roman" w:hAnsi="Antiqua"/>
      <w:color w:val="00000A"/>
      <w:sz w:val="26"/>
      <w:szCs w:val="20"/>
      <w:lang w:eastAsia="ru-RU"/>
    </w:rPr>
  </w:style>
  <w:style w:type="character" w:customStyle="1" w:styleId="a6">
    <w:name w:val="Основной текст Знак"/>
    <w:link w:val="a5"/>
    <w:locked/>
    <w:rsid w:val="009E5B3C"/>
    <w:rPr>
      <w:rFonts w:ascii="Antiqua" w:hAnsi="Antiqua"/>
      <w:color w:val="00000A"/>
      <w:sz w:val="26"/>
      <w:lang w:val="uk-UA" w:eastAsia="ru-RU" w:bidi="ar-SA"/>
    </w:rPr>
  </w:style>
  <w:style w:type="paragraph" w:styleId="21">
    <w:name w:val="Body Text Indent 2"/>
    <w:basedOn w:val="a"/>
    <w:link w:val="22"/>
    <w:rsid w:val="00A47519"/>
    <w:pPr>
      <w:widowControl w:val="0"/>
      <w:shd w:val="clear" w:color="auto" w:fill="FFFFFF"/>
      <w:suppressAutoHyphens/>
      <w:autoSpaceDE w:val="0"/>
      <w:spacing w:after="120" w:line="480" w:lineRule="auto"/>
      <w:ind w:left="283" w:firstLine="720"/>
      <w:jc w:val="both"/>
    </w:pPr>
    <w:rPr>
      <w:rFonts w:eastAsia="Times New Roman"/>
      <w:lang w:eastAsia="ar-SA"/>
    </w:rPr>
  </w:style>
  <w:style w:type="character" w:customStyle="1" w:styleId="22">
    <w:name w:val="Основной текст с отступом 2 Знак"/>
    <w:link w:val="21"/>
    <w:rsid w:val="00A47519"/>
    <w:rPr>
      <w:rFonts w:eastAsia="Times New Roman"/>
      <w:sz w:val="28"/>
      <w:szCs w:val="28"/>
      <w:shd w:val="clear" w:color="auto" w:fill="FFFFFF"/>
      <w:lang w:eastAsia="ar-SA"/>
    </w:rPr>
  </w:style>
  <w:style w:type="paragraph" w:styleId="a7">
    <w:name w:val="Body Text Indent"/>
    <w:basedOn w:val="a"/>
    <w:link w:val="a8"/>
    <w:uiPriority w:val="99"/>
    <w:unhideWhenUsed/>
    <w:rsid w:val="00181AF6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rsid w:val="00181AF6"/>
    <w:rPr>
      <w:sz w:val="28"/>
      <w:szCs w:val="28"/>
      <w:lang w:eastAsia="en-US"/>
    </w:rPr>
  </w:style>
  <w:style w:type="paragraph" w:styleId="a9">
    <w:name w:val="Normal (Web)"/>
    <w:basedOn w:val="a"/>
    <w:uiPriority w:val="99"/>
    <w:unhideWhenUsed/>
    <w:rsid w:val="001970A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uk-UA"/>
    </w:rPr>
  </w:style>
  <w:style w:type="paragraph" w:customStyle="1" w:styleId="14">
    <w:name w:val="Обычный + 14 пт"/>
    <w:aliases w:val="По центру,Первая строка:  1 см"/>
    <w:basedOn w:val="a"/>
    <w:rsid w:val="008E1464"/>
    <w:pPr>
      <w:widowControl w:val="0"/>
      <w:spacing w:line="240" w:lineRule="auto"/>
      <w:ind w:firstLine="567"/>
      <w:jc w:val="center"/>
    </w:pPr>
    <w:rPr>
      <w:rFonts w:eastAsia="Times New Roman"/>
      <w:lang w:eastAsia="ru-RU"/>
    </w:rPr>
  </w:style>
  <w:style w:type="character" w:styleId="aa">
    <w:name w:val="FollowedHyperlink"/>
    <w:uiPriority w:val="99"/>
    <w:semiHidden/>
    <w:unhideWhenUsed/>
    <w:rsid w:val="004D7131"/>
    <w:rPr>
      <w:color w:val="954F72"/>
      <w:u w:val="single"/>
    </w:rPr>
  </w:style>
  <w:style w:type="paragraph" w:styleId="ab">
    <w:name w:val="List Paragraph"/>
    <w:basedOn w:val="a"/>
    <w:uiPriority w:val="1"/>
    <w:qFormat/>
    <w:rsid w:val="00466E4E"/>
    <w:pPr>
      <w:ind w:left="720"/>
      <w:contextualSpacing/>
    </w:pPr>
  </w:style>
  <w:style w:type="paragraph" w:styleId="30">
    <w:name w:val="Body Text Indent 3"/>
    <w:basedOn w:val="a"/>
    <w:link w:val="31"/>
    <w:uiPriority w:val="99"/>
    <w:semiHidden/>
    <w:unhideWhenUsed/>
    <w:rsid w:val="00466E4E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466E4E"/>
    <w:rPr>
      <w:sz w:val="16"/>
      <w:szCs w:val="16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BA544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4B39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B39E1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BE0EA8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8"/>
      <w:lang w:eastAsia="en-US"/>
    </w:rPr>
  </w:style>
  <w:style w:type="paragraph" w:styleId="23">
    <w:name w:val="Body Text 2"/>
    <w:basedOn w:val="a"/>
    <w:link w:val="24"/>
    <w:uiPriority w:val="99"/>
    <w:semiHidden/>
    <w:unhideWhenUsed/>
    <w:rsid w:val="00BE0EA8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BE0EA8"/>
    <w:rPr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BE0EA8"/>
    <w:pPr>
      <w:widowControl w:val="0"/>
      <w:autoSpaceDE w:val="0"/>
      <w:autoSpaceDN w:val="0"/>
      <w:spacing w:line="240" w:lineRule="auto"/>
      <w:jc w:val="center"/>
    </w:pPr>
    <w:rPr>
      <w:rFonts w:eastAsia="Times New Roman"/>
      <w:sz w:val="24"/>
      <w:szCs w:val="24"/>
      <w:lang w:eastAsia="uk-UA"/>
    </w:rPr>
  </w:style>
  <w:style w:type="character" w:customStyle="1" w:styleId="label">
    <w:name w:val="label"/>
    <w:rsid w:val="008D0F79"/>
  </w:style>
  <w:style w:type="character" w:customStyle="1" w:styleId="value">
    <w:name w:val="value"/>
    <w:rsid w:val="008D0F79"/>
  </w:style>
  <w:style w:type="character" w:customStyle="1" w:styleId="UnresolvedMention">
    <w:name w:val="Unresolved Mention"/>
    <w:basedOn w:val="a0"/>
    <w:uiPriority w:val="99"/>
    <w:semiHidden/>
    <w:unhideWhenUsed/>
    <w:rsid w:val="00DC1E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3" Type="http://schemas.openxmlformats.org/officeDocument/2006/relationships/hyperlink" Target="http://surl.li/qbxvmw" TargetMode="External"/><Relationship Id="rId18" Type="http://schemas.openxmlformats.org/officeDocument/2006/relationships/hyperlink" Target="https://doi.org/10.32782/2786-8141/2023-3-6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doi.org/10.29038/2411-4014-2020-02-121-129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moodle.vnu.edu.ua/course/view.php?id=2105" TargetMode="External"/><Relationship Id="rId17" Type="http://schemas.openxmlformats.org/officeDocument/2006/relationships/hyperlink" Target="https://economyandsociety.in.ua/index.php/journal/article/view/2402/2323" TargetMode="External"/><Relationship Id="rId25" Type="http://schemas.openxmlformats.org/officeDocument/2006/relationships/hyperlink" Target="https://doi.org/10.29038/2786-4618-2022-02-72-8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url.li/ukitbu" TargetMode="External"/><Relationship Id="rId20" Type="http://schemas.openxmlformats.org/officeDocument/2006/relationships/hyperlink" Target="https://doi.org/10.29038/2786-4618-2023-03-113-121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94.130.69.82/cgi-bin/timetable.cgi?n=700" TargetMode="External"/><Relationship Id="rId24" Type="http://schemas.openxmlformats.org/officeDocument/2006/relationships/hyperlink" Target="https://evnuir.vnu.edu.ua/handle/123456789/2296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url.li/aagxg" TargetMode="External"/><Relationship Id="rId23" Type="http://schemas.openxmlformats.org/officeDocument/2006/relationships/hyperlink" Target="https://evnuir.vnu.edu.ua/handle/123456789/22696" TargetMode="External"/><Relationship Id="rId10" Type="http://schemas.openxmlformats.org/officeDocument/2006/relationships/hyperlink" Target="mailto:Yushchyshyna.Larysa@vnu.edu.ua" TargetMode="External"/><Relationship Id="rId19" Type="http://schemas.openxmlformats.org/officeDocument/2006/relationships/hyperlink" Target="https://doi.org/10.29038/2786-4618-2024-02-97-10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odle.vnu.edu.ua/course/view.php?id=2105" TargetMode="External"/><Relationship Id="rId14" Type="http://schemas.openxmlformats.org/officeDocument/2006/relationships/hyperlink" Target="http://surl.li/jntduw" TargetMode="External"/><Relationship Id="rId22" Type="http://schemas.openxmlformats.org/officeDocument/2006/relationships/hyperlink" Target="https://evnuir.vnu.edu.ua/handle/123456789/2129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A690C-E503-431F-BF55-51673B49D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7</Pages>
  <Words>2343</Words>
  <Characters>13359</Characters>
  <Application>Microsoft Office Word</Application>
  <DocSecurity>0</DocSecurity>
  <Lines>111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СИЛАБУС</vt:lpstr>
      <vt:lpstr>СИЛАБУС</vt:lpstr>
    </vt:vector>
  </TitlesOfParts>
  <Company>SPecialiST RePack</Company>
  <LinksUpToDate>false</LinksUpToDate>
  <CharactersWithSpaces>15671</CharactersWithSpaces>
  <SharedDoc>false</SharedDoc>
  <HLinks>
    <vt:vector size="30" baseType="variant">
      <vt:variant>
        <vt:i4>655374</vt:i4>
      </vt:variant>
      <vt:variant>
        <vt:i4>12</vt:i4>
      </vt:variant>
      <vt:variant>
        <vt:i4>0</vt:i4>
      </vt:variant>
      <vt:variant>
        <vt:i4>5</vt:i4>
      </vt:variant>
      <vt:variant>
        <vt:lpwstr>https://volnu-my.sharepoint.com/:w:/g/personal/buniak_nadiya_vnu_edu_ua/EXRvzvxByClFlJG9xH9MLbkBlEPPpkXo6tUslftiO2RMLQ?e=avoh2d</vt:lpwstr>
      </vt:variant>
      <vt:variant>
        <vt:lpwstr/>
      </vt:variant>
      <vt:variant>
        <vt:i4>131092</vt:i4>
      </vt:variant>
      <vt:variant>
        <vt:i4>9</vt:i4>
      </vt:variant>
      <vt:variant>
        <vt:i4>0</vt:i4>
      </vt:variant>
      <vt:variant>
        <vt:i4>5</vt:i4>
      </vt:variant>
      <vt:variant>
        <vt:lpwstr>https://volnu-my.sharepoint.com/:w:/g/personal/buniak_nadiya_eenu_edu_ua/Eed2joZC0xZMpAfWKnVOFIEB__z6YLfhXDlngWI1HiVBlw?e=W45gl8</vt:lpwstr>
      </vt:variant>
      <vt:variant>
        <vt:lpwstr/>
      </vt:variant>
      <vt:variant>
        <vt:i4>2621551</vt:i4>
      </vt:variant>
      <vt:variant>
        <vt:i4>6</vt:i4>
      </vt:variant>
      <vt:variant>
        <vt:i4>0</vt:i4>
      </vt:variant>
      <vt:variant>
        <vt:i4>5</vt:i4>
      </vt:variant>
      <vt:variant>
        <vt:lpwstr>https://volnu-my.sharepoint.com/:w:/g/personal/buniak_nadiya_eenu_edu_ua/EdCn4TOBE2xEpKzoOh-Kt0ABlCpmMbvcJ6qNW5CsQMalzA?e=J46zIQ</vt:lpwstr>
      </vt:variant>
      <vt:variant>
        <vt:lpwstr/>
      </vt:variant>
      <vt:variant>
        <vt:i4>6946852</vt:i4>
      </vt:variant>
      <vt:variant>
        <vt:i4>3</vt:i4>
      </vt:variant>
      <vt:variant>
        <vt:i4>0</vt:i4>
      </vt:variant>
      <vt:variant>
        <vt:i4>5</vt:i4>
      </vt:variant>
      <vt:variant>
        <vt:lpwstr>https://volnu-my.sharepoint.com/:b:/g/personal/buniak_nadiya_eenu_edu_ua/EcGJjju7RINLgCb-LD70IkcBFb6LXG5mEHwzwc-kINsaqA?e=5ObbTq</vt:lpwstr>
      </vt:variant>
      <vt:variant>
        <vt:lpwstr/>
      </vt:variant>
      <vt:variant>
        <vt:i4>3014660</vt:i4>
      </vt:variant>
      <vt:variant>
        <vt:i4>0</vt:i4>
      </vt:variant>
      <vt:variant>
        <vt:i4>0</vt:i4>
      </vt:variant>
      <vt:variant>
        <vt:i4>5</vt:i4>
      </vt:variant>
      <vt:variant>
        <vt:lpwstr>mailto:Buniak.Nadiya@vnu.edu.ua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СИЛАБУС</dc:title>
  <dc:creator>Надя</dc:creator>
  <cp:lastModifiedBy>RVS</cp:lastModifiedBy>
  <cp:revision>25</cp:revision>
  <cp:lastPrinted>2021-09-27T19:30:00Z</cp:lastPrinted>
  <dcterms:created xsi:type="dcterms:W3CDTF">2024-11-05T16:07:00Z</dcterms:created>
  <dcterms:modified xsi:type="dcterms:W3CDTF">2024-11-12T21:08:00Z</dcterms:modified>
</cp:coreProperties>
</file>