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4CC" w:rsidRPr="00E177F6" w:rsidRDefault="004A64CC" w:rsidP="000811EA">
      <w:pPr>
        <w:jc w:val="center"/>
        <w:rPr>
          <w:b/>
          <w:sz w:val="28"/>
          <w:szCs w:val="28"/>
        </w:rPr>
      </w:pPr>
      <w:r w:rsidRPr="00E177F6">
        <w:rPr>
          <w:b/>
          <w:sz w:val="28"/>
          <w:szCs w:val="28"/>
        </w:rPr>
        <w:t>МІНІСТЕРСТВО ОСВІТИ І НАУКИ УКРАЇНИ</w:t>
      </w:r>
    </w:p>
    <w:p w:rsidR="004A64CC" w:rsidRPr="00E177F6" w:rsidRDefault="004A64CC" w:rsidP="000811EA">
      <w:pPr>
        <w:jc w:val="center"/>
        <w:rPr>
          <w:b/>
          <w:sz w:val="28"/>
          <w:szCs w:val="28"/>
        </w:rPr>
      </w:pPr>
      <w:r w:rsidRPr="00E177F6">
        <w:rPr>
          <w:b/>
          <w:sz w:val="28"/>
          <w:szCs w:val="28"/>
        </w:rPr>
        <w:t xml:space="preserve">Волинський національний університет імені Лесі Українки </w:t>
      </w:r>
    </w:p>
    <w:p w:rsidR="004A64CC" w:rsidRPr="00E177F6" w:rsidRDefault="004A64CC" w:rsidP="000811EA">
      <w:pPr>
        <w:jc w:val="center"/>
        <w:rPr>
          <w:b/>
          <w:sz w:val="28"/>
          <w:szCs w:val="28"/>
        </w:rPr>
      </w:pPr>
      <w:r w:rsidRPr="00E177F6">
        <w:rPr>
          <w:b/>
          <w:sz w:val="28"/>
          <w:szCs w:val="28"/>
        </w:rPr>
        <w:t>Юридичний факультет</w:t>
      </w:r>
    </w:p>
    <w:p w:rsidR="000811EA" w:rsidRDefault="004A64CC" w:rsidP="000811EA">
      <w:pPr>
        <w:jc w:val="center"/>
        <w:rPr>
          <w:b/>
          <w:sz w:val="28"/>
          <w:szCs w:val="28"/>
        </w:rPr>
      </w:pPr>
      <w:r w:rsidRPr="003A546A">
        <w:rPr>
          <w:b/>
          <w:sz w:val="28"/>
          <w:szCs w:val="28"/>
        </w:rPr>
        <w:t>Кафедра теорії та історії держави і права</w:t>
      </w:r>
      <w:r w:rsidR="000811EA">
        <w:rPr>
          <w:b/>
          <w:sz w:val="28"/>
          <w:szCs w:val="28"/>
        </w:rPr>
        <w:t xml:space="preserve"> </w:t>
      </w:r>
    </w:p>
    <w:p w:rsidR="004A64CC" w:rsidRPr="003A546A" w:rsidRDefault="000811EA" w:rsidP="000811EA">
      <w:pPr>
        <w:jc w:val="center"/>
        <w:rPr>
          <w:b/>
          <w:sz w:val="28"/>
          <w:szCs w:val="28"/>
        </w:rPr>
      </w:pPr>
      <w:r>
        <w:rPr>
          <w:b/>
          <w:sz w:val="28"/>
          <w:szCs w:val="28"/>
        </w:rPr>
        <w:t>та порівняльного права</w:t>
      </w:r>
    </w:p>
    <w:p w:rsidR="004A64CC" w:rsidRPr="001F1480" w:rsidRDefault="004A64CC" w:rsidP="004A64CC">
      <w:pPr>
        <w:jc w:val="center"/>
        <w:rPr>
          <w:sz w:val="28"/>
          <w:szCs w:val="28"/>
        </w:rPr>
      </w:pPr>
    </w:p>
    <w:p w:rsidR="004A64CC" w:rsidRPr="001F1480" w:rsidRDefault="004A64CC" w:rsidP="004A64CC">
      <w:pPr>
        <w:jc w:val="center"/>
        <w:rPr>
          <w:sz w:val="28"/>
          <w:szCs w:val="28"/>
        </w:rPr>
      </w:pPr>
    </w:p>
    <w:p w:rsidR="004A64CC" w:rsidRPr="001F1480" w:rsidRDefault="004A64CC" w:rsidP="004A64CC">
      <w:pPr>
        <w:rPr>
          <w:sz w:val="28"/>
          <w:szCs w:val="28"/>
        </w:rPr>
      </w:pPr>
    </w:p>
    <w:p w:rsidR="004A64CC" w:rsidRPr="00EB0DB4" w:rsidRDefault="00EB0DB4" w:rsidP="00EB0DB4">
      <w:pPr>
        <w:spacing w:line="360" w:lineRule="auto"/>
        <w:jc w:val="center"/>
        <w:rPr>
          <w:b/>
          <w:sz w:val="44"/>
          <w:szCs w:val="44"/>
        </w:rPr>
      </w:pPr>
      <w:r w:rsidRPr="00EB0DB4">
        <w:rPr>
          <w:b/>
          <w:sz w:val="44"/>
          <w:szCs w:val="44"/>
        </w:rPr>
        <w:t>СИЛАБУС</w:t>
      </w:r>
    </w:p>
    <w:p w:rsidR="00E177F6" w:rsidRPr="00E177F6" w:rsidRDefault="004A64CC" w:rsidP="00EB0DB4">
      <w:pPr>
        <w:pStyle w:val="Style3"/>
        <w:widowControl/>
        <w:spacing w:line="360" w:lineRule="auto"/>
        <w:rPr>
          <w:rStyle w:val="FontStyle40"/>
          <w:b/>
          <w:sz w:val="28"/>
          <w:szCs w:val="28"/>
          <w:lang w:val="uk-UA" w:eastAsia="uk-UA"/>
        </w:rPr>
      </w:pPr>
      <w:r w:rsidRPr="00E177F6">
        <w:rPr>
          <w:rStyle w:val="FontStyle40"/>
          <w:b/>
          <w:sz w:val="28"/>
          <w:szCs w:val="28"/>
          <w:lang w:val="uk-UA" w:eastAsia="uk-UA"/>
        </w:rPr>
        <w:t xml:space="preserve">нормативного </w:t>
      </w:r>
      <w:r w:rsidRPr="00E177F6">
        <w:rPr>
          <w:b/>
          <w:sz w:val="28"/>
          <w:szCs w:val="28"/>
          <w:lang w:val="uk-UA"/>
        </w:rPr>
        <w:t>освітнього компонента</w:t>
      </w:r>
    </w:p>
    <w:p w:rsidR="004A64CC" w:rsidRPr="00EB0DB4" w:rsidRDefault="004A64CC" w:rsidP="00EB0DB4">
      <w:pPr>
        <w:pStyle w:val="Style3"/>
        <w:widowControl/>
        <w:spacing w:line="360" w:lineRule="auto"/>
        <w:ind w:hanging="567"/>
        <w:jc w:val="left"/>
        <w:rPr>
          <w:b/>
          <w:sz w:val="36"/>
          <w:szCs w:val="36"/>
          <w:lang w:val="uk-UA" w:eastAsia="uk-UA"/>
        </w:rPr>
      </w:pPr>
      <w:r w:rsidRPr="00EB0DB4">
        <w:rPr>
          <w:rStyle w:val="FontStyle40"/>
          <w:b/>
          <w:sz w:val="36"/>
          <w:szCs w:val="36"/>
          <w:lang w:val="uk-UA" w:eastAsia="uk-UA"/>
        </w:rPr>
        <w:t>ПРАВОВІ ОСНОВИ ГРОМАДЯНСЬКОГО</w:t>
      </w:r>
      <w:r w:rsidR="00EB0DB4">
        <w:rPr>
          <w:rStyle w:val="FontStyle40"/>
          <w:b/>
          <w:sz w:val="36"/>
          <w:szCs w:val="36"/>
          <w:lang w:val="uk-UA" w:eastAsia="uk-UA"/>
        </w:rPr>
        <w:t xml:space="preserve"> </w:t>
      </w:r>
      <w:r w:rsidRPr="00EB0DB4">
        <w:rPr>
          <w:rStyle w:val="FontStyle40"/>
          <w:b/>
          <w:sz w:val="36"/>
          <w:szCs w:val="36"/>
          <w:lang w:val="uk-UA" w:eastAsia="uk-UA"/>
        </w:rPr>
        <w:t>СУСПІЛЬСТВА</w:t>
      </w:r>
    </w:p>
    <w:p w:rsidR="000A5A09" w:rsidRPr="00EB0DB4" w:rsidRDefault="004A64CC" w:rsidP="00EB0DB4">
      <w:pPr>
        <w:spacing w:line="360" w:lineRule="auto"/>
        <w:rPr>
          <w:sz w:val="36"/>
          <w:szCs w:val="36"/>
        </w:rPr>
      </w:pPr>
      <w:r w:rsidRPr="001F1480">
        <w:tab/>
      </w:r>
      <w:r w:rsidRPr="001F1480">
        <w:tab/>
      </w:r>
      <w:r w:rsidR="000A5A09" w:rsidRPr="00B153B1">
        <w:tab/>
      </w:r>
    </w:p>
    <w:p w:rsidR="00552060" w:rsidRPr="00B153B1" w:rsidRDefault="00552060" w:rsidP="00EB0DB4">
      <w:pPr>
        <w:widowControl w:val="0"/>
        <w:autoSpaceDE w:val="0"/>
        <w:autoSpaceDN w:val="0"/>
        <w:adjustRightInd w:val="0"/>
      </w:pPr>
      <w:r w:rsidRPr="00B153B1">
        <w:rPr>
          <w:b/>
        </w:rPr>
        <w:t>підготовки</w:t>
      </w:r>
      <w:r w:rsidRPr="00B153B1">
        <w:rPr>
          <w:b/>
        </w:rPr>
        <w:tab/>
      </w:r>
      <w:r w:rsidRPr="00B153B1">
        <w:rPr>
          <w:b/>
        </w:rPr>
        <w:tab/>
      </w:r>
      <w:r w:rsidRPr="00B153B1">
        <w:rPr>
          <w:b/>
        </w:rPr>
        <w:tab/>
      </w:r>
      <w:r w:rsidRPr="00B153B1">
        <w:rPr>
          <w:b/>
        </w:rPr>
        <w:tab/>
      </w:r>
      <w:r w:rsidRPr="00B153B1">
        <w:rPr>
          <w:b/>
        </w:rPr>
        <w:tab/>
      </w:r>
      <w:r w:rsidRPr="00B153B1">
        <w:t>бакалавра</w:t>
      </w:r>
    </w:p>
    <w:p w:rsidR="00946D3F" w:rsidRPr="00B153B1" w:rsidRDefault="00946D3F" w:rsidP="00EB0DB4">
      <w:pPr>
        <w:widowControl w:val="0"/>
        <w:autoSpaceDE w:val="0"/>
        <w:autoSpaceDN w:val="0"/>
        <w:adjustRightInd w:val="0"/>
      </w:pPr>
      <w:r w:rsidRPr="00B153B1">
        <w:rPr>
          <w:b/>
          <w:u w:color="000000"/>
        </w:rPr>
        <w:t>с</w:t>
      </w:r>
      <w:r w:rsidR="00552060" w:rsidRPr="00B153B1">
        <w:rPr>
          <w:b/>
          <w:u w:color="000000"/>
        </w:rPr>
        <w:t>пеціальності</w:t>
      </w:r>
      <w:r w:rsidR="00552060" w:rsidRPr="00B153B1">
        <w:rPr>
          <w:b/>
        </w:rPr>
        <w:tab/>
      </w:r>
      <w:r w:rsidR="00552060" w:rsidRPr="00B153B1">
        <w:rPr>
          <w:b/>
        </w:rPr>
        <w:tab/>
      </w:r>
      <w:r w:rsidR="00552060" w:rsidRPr="00B153B1">
        <w:rPr>
          <w:b/>
        </w:rPr>
        <w:tab/>
      </w:r>
      <w:r w:rsidR="00552060" w:rsidRPr="00B153B1">
        <w:rPr>
          <w:b/>
        </w:rPr>
        <w:tab/>
      </w:r>
      <w:r w:rsidR="00EB0DB4">
        <w:t xml:space="preserve">091Біологія та </w:t>
      </w:r>
      <w:r w:rsidR="00CB3FF4">
        <w:t>біо</w:t>
      </w:r>
      <w:r w:rsidR="00EB0DB4">
        <w:t>хімія</w:t>
      </w:r>
    </w:p>
    <w:p w:rsidR="00B153B1" w:rsidRPr="00B153B1" w:rsidRDefault="006C1400" w:rsidP="00EB0DB4">
      <w:pPr>
        <w:widowControl w:val="0"/>
        <w:autoSpaceDE w:val="0"/>
        <w:autoSpaceDN w:val="0"/>
        <w:adjustRightInd w:val="0"/>
        <w:rPr>
          <w:b/>
        </w:rPr>
      </w:pPr>
      <w:r w:rsidRPr="00B153B1">
        <w:rPr>
          <w:b/>
        </w:rPr>
        <w:t>освітньо-професійної програми</w:t>
      </w:r>
      <w:r w:rsidR="00552060" w:rsidRPr="00B153B1">
        <w:tab/>
      </w:r>
      <w:r w:rsidR="005D3273" w:rsidRPr="00EB0DB4">
        <w:t xml:space="preserve">   </w:t>
      </w:r>
      <w:r w:rsidR="00EB0DB4">
        <w:t xml:space="preserve">         Біологія </w:t>
      </w:r>
    </w:p>
    <w:p w:rsidR="00B153B1" w:rsidRDefault="00B153B1" w:rsidP="00EB0DB4">
      <w:pPr>
        <w:widowControl w:val="0"/>
        <w:autoSpaceDE w:val="0"/>
        <w:autoSpaceDN w:val="0"/>
        <w:adjustRightInd w:val="0"/>
        <w:jc w:val="center"/>
        <w:rPr>
          <w:b/>
        </w:rPr>
      </w:pPr>
    </w:p>
    <w:p w:rsidR="00946D3F" w:rsidRPr="00552060" w:rsidRDefault="008272B2" w:rsidP="006C1400">
      <w:pPr>
        <w:spacing w:line="360" w:lineRule="auto"/>
        <w:rPr>
          <w:rFonts w:ascii="Arial" w:hAnsi="Arial" w:cs="Arial"/>
          <w:b/>
          <w:bCs/>
          <w:color w:val="000000"/>
          <w:sz w:val="28"/>
          <w:szCs w:val="28"/>
          <w:lang w:eastAsia="uk-UA"/>
        </w:rPr>
      </w:pPr>
      <w:r w:rsidRPr="00552060">
        <w:rPr>
          <w:sz w:val="28"/>
          <w:szCs w:val="28"/>
          <w:lang w:eastAsia="uk-UA"/>
        </w:rPr>
        <w:fldChar w:fldCharType="begin"/>
      </w:r>
      <w:r w:rsidR="00946D3F" w:rsidRPr="00552060">
        <w:rPr>
          <w:sz w:val="28"/>
          <w:szCs w:val="28"/>
          <w:lang w:eastAsia="uk-UA"/>
        </w:rPr>
        <w:instrText xml:space="preserve"> HYPERLINK "https://vnu.edu.ua/uk/all-educations/serednya-osvita-heohrafiya-ekonomika-na-osnovi-molodshoho-spetsialista-plan-zatv-0" </w:instrText>
      </w:r>
      <w:r w:rsidRPr="00552060">
        <w:rPr>
          <w:sz w:val="28"/>
          <w:szCs w:val="28"/>
          <w:lang w:eastAsia="uk-UA"/>
        </w:rPr>
        <w:fldChar w:fldCharType="separate"/>
      </w:r>
    </w:p>
    <w:p w:rsidR="00A76FB0" w:rsidRPr="00552060" w:rsidRDefault="008272B2" w:rsidP="006C1400">
      <w:pPr>
        <w:widowControl w:val="0"/>
        <w:autoSpaceDE w:val="0"/>
        <w:autoSpaceDN w:val="0"/>
        <w:adjustRightInd w:val="0"/>
        <w:spacing w:line="360" w:lineRule="auto"/>
        <w:rPr>
          <w:sz w:val="28"/>
          <w:szCs w:val="28"/>
        </w:rPr>
      </w:pPr>
      <w:r w:rsidRPr="00552060">
        <w:rPr>
          <w:sz w:val="28"/>
          <w:szCs w:val="28"/>
          <w:lang w:eastAsia="uk-UA"/>
        </w:rPr>
        <w:fldChar w:fldCharType="end"/>
      </w:r>
    </w:p>
    <w:p w:rsidR="00AA4560" w:rsidRPr="001F1480" w:rsidRDefault="00AA4560" w:rsidP="006C1400">
      <w:pPr>
        <w:spacing w:line="360" w:lineRule="auto"/>
        <w:ind w:firstLine="993"/>
      </w:pPr>
    </w:p>
    <w:p w:rsidR="004A64CC" w:rsidRPr="001F1480" w:rsidRDefault="004A64CC" w:rsidP="006C1400">
      <w:pPr>
        <w:tabs>
          <w:tab w:val="left" w:pos="1276"/>
          <w:tab w:val="left" w:pos="1418"/>
          <w:tab w:val="right" w:leader="underscore" w:pos="8820"/>
        </w:tabs>
        <w:spacing w:line="360" w:lineRule="auto"/>
        <w:ind w:firstLine="993"/>
        <w:rPr>
          <w:b/>
          <w:sz w:val="28"/>
          <w:szCs w:val="28"/>
        </w:rPr>
      </w:pPr>
    </w:p>
    <w:p w:rsidR="004A64CC" w:rsidRPr="001F1480" w:rsidRDefault="004A64CC" w:rsidP="004A64CC">
      <w:pPr>
        <w:rPr>
          <w:sz w:val="28"/>
          <w:szCs w:val="28"/>
        </w:rPr>
      </w:pPr>
    </w:p>
    <w:p w:rsidR="004A64CC" w:rsidRPr="001F1480" w:rsidRDefault="004A64CC" w:rsidP="004A64CC">
      <w:pPr>
        <w:jc w:val="center"/>
        <w:rPr>
          <w:sz w:val="28"/>
          <w:szCs w:val="28"/>
        </w:rPr>
      </w:pPr>
    </w:p>
    <w:p w:rsidR="004A64CC" w:rsidRPr="001F1480" w:rsidRDefault="004A64CC" w:rsidP="004A64CC">
      <w:pPr>
        <w:jc w:val="center"/>
        <w:rPr>
          <w:sz w:val="28"/>
          <w:szCs w:val="28"/>
        </w:rPr>
      </w:pPr>
    </w:p>
    <w:p w:rsidR="004A64CC" w:rsidRPr="001F1480" w:rsidRDefault="004A64CC" w:rsidP="004A64CC">
      <w:pPr>
        <w:jc w:val="center"/>
        <w:rPr>
          <w:sz w:val="28"/>
          <w:szCs w:val="28"/>
        </w:rPr>
      </w:pPr>
    </w:p>
    <w:p w:rsidR="004A64CC" w:rsidRPr="001F1480" w:rsidRDefault="004A64CC" w:rsidP="004A64CC">
      <w:pPr>
        <w:jc w:val="center"/>
        <w:rPr>
          <w:sz w:val="28"/>
          <w:szCs w:val="28"/>
        </w:rPr>
      </w:pPr>
    </w:p>
    <w:p w:rsidR="004A64CC" w:rsidRPr="001F1480" w:rsidRDefault="004A64CC" w:rsidP="004A64CC">
      <w:pPr>
        <w:jc w:val="center"/>
        <w:rPr>
          <w:sz w:val="28"/>
          <w:szCs w:val="28"/>
        </w:rPr>
      </w:pPr>
    </w:p>
    <w:p w:rsidR="004A64CC" w:rsidRPr="001F1480" w:rsidRDefault="004A64CC" w:rsidP="004A64CC">
      <w:pPr>
        <w:jc w:val="center"/>
        <w:rPr>
          <w:sz w:val="28"/>
          <w:szCs w:val="28"/>
        </w:rPr>
      </w:pPr>
    </w:p>
    <w:p w:rsidR="004A64CC" w:rsidRPr="001F1480" w:rsidRDefault="004A64CC" w:rsidP="004A64CC">
      <w:pPr>
        <w:jc w:val="center"/>
        <w:rPr>
          <w:sz w:val="28"/>
          <w:szCs w:val="28"/>
        </w:rPr>
      </w:pPr>
    </w:p>
    <w:p w:rsidR="004A64CC" w:rsidRPr="001F1480" w:rsidRDefault="004A64CC" w:rsidP="004A64CC">
      <w:pPr>
        <w:jc w:val="center"/>
        <w:rPr>
          <w:sz w:val="28"/>
          <w:szCs w:val="28"/>
        </w:rPr>
      </w:pPr>
    </w:p>
    <w:p w:rsidR="004A64CC" w:rsidRPr="001F1480" w:rsidRDefault="004A64CC" w:rsidP="004A64CC">
      <w:pPr>
        <w:jc w:val="center"/>
        <w:rPr>
          <w:sz w:val="28"/>
          <w:szCs w:val="28"/>
        </w:rPr>
      </w:pPr>
    </w:p>
    <w:p w:rsidR="00FB4BD7" w:rsidRDefault="00FB4BD7" w:rsidP="00F80E19">
      <w:pPr>
        <w:rPr>
          <w:b/>
          <w:sz w:val="28"/>
          <w:szCs w:val="28"/>
        </w:rPr>
      </w:pPr>
    </w:p>
    <w:p w:rsidR="00842E71" w:rsidRDefault="00842E71" w:rsidP="00F80E19">
      <w:pPr>
        <w:rPr>
          <w:b/>
          <w:sz w:val="28"/>
          <w:szCs w:val="28"/>
        </w:rPr>
      </w:pPr>
    </w:p>
    <w:p w:rsidR="00FB4BD7" w:rsidRDefault="00FB4BD7" w:rsidP="00A76FB0">
      <w:pPr>
        <w:jc w:val="center"/>
        <w:rPr>
          <w:b/>
          <w:sz w:val="28"/>
          <w:szCs w:val="28"/>
        </w:rPr>
      </w:pPr>
    </w:p>
    <w:p w:rsidR="00EB0DB4" w:rsidRDefault="00EB0DB4" w:rsidP="00842E71">
      <w:pPr>
        <w:jc w:val="center"/>
        <w:rPr>
          <w:b/>
          <w:sz w:val="28"/>
          <w:szCs w:val="28"/>
        </w:rPr>
      </w:pPr>
    </w:p>
    <w:p w:rsidR="00EB0DB4" w:rsidRDefault="00EB0DB4" w:rsidP="00842E71">
      <w:pPr>
        <w:jc w:val="center"/>
        <w:rPr>
          <w:b/>
          <w:sz w:val="28"/>
          <w:szCs w:val="28"/>
        </w:rPr>
      </w:pPr>
    </w:p>
    <w:p w:rsidR="00EB0DB4" w:rsidRDefault="00EB0DB4" w:rsidP="00842E71">
      <w:pPr>
        <w:jc w:val="center"/>
        <w:rPr>
          <w:b/>
          <w:sz w:val="28"/>
          <w:szCs w:val="28"/>
        </w:rPr>
      </w:pPr>
    </w:p>
    <w:p w:rsidR="00EB0DB4" w:rsidRDefault="00EB0DB4" w:rsidP="00842E71">
      <w:pPr>
        <w:jc w:val="center"/>
        <w:rPr>
          <w:b/>
          <w:sz w:val="28"/>
          <w:szCs w:val="28"/>
        </w:rPr>
      </w:pPr>
    </w:p>
    <w:p w:rsidR="00EB0DB4" w:rsidRDefault="00EB0DB4" w:rsidP="00842E71">
      <w:pPr>
        <w:jc w:val="center"/>
        <w:rPr>
          <w:b/>
          <w:sz w:val="28"/>
          <w:szCs w:val="28"/>
        </w:rPr>
      </w:pPr>
    </w:p>
    <w:p w:rsidR="00EB0DB4" w:rsidRDefault="00EB0DB4" w:rsidP="00842E71">
      <w:pPr>
        <w:jc w:val="center"/>
        <w:rPr>
          <w:b/>
          <w:sz w:val="28"/>
          <w:szCs w:val="28"/>
        </w:rPr>
      </w:pPr>
    </w:p>
    <w:p w:rsidR="00FB4BD7" w:rsidRPr="003F03BA" w:rsidRDefault="003F03BA" w:rsidP="00842E71">
      <w:pPr>
        <w:jc w:val="center"/>
        <w:rPr>
          <w:rStyle w:val="FontStyle40"/>
          <w:b/>
          <w:sz w:val="28"/>
          <w:szCs w:val="28"/>
        </w:rPr>
      </w:pPr>
      <w:r>
        <w:rPr>
          <w:b/>
          <w:sz w:val="28"/>
          <w:szCs w:val="28"/>
        </w:rPr>
        <w:t>Луцьк – 202</w:t>
      </w:r>
      <w:r w:rsidR="00EB0DB4">
        <w:rPr>
          <w:b/>
          <w:sz w:val="28"/>
          <w:szCs w:val="28"/>
        </w:rPr>
        <w:t>5/26</w:t>
      </w:r>
    </w:p>
    <w:p w:rsidR="00016E79" w:rsidRDefault="00016E79" w:rsidP="006C1400">
      <w:pPr>
        <w:jc w:val="both"/>
        <w:rPr>
          <w:rStyle w:val="FontStyle40"/>
          <w:b/>
          <w:sz w:val="24"/>
          <w:szCs w:val="24"/>
        </w:rPr>
      </w:pPr>
    </w:p>
    <w:p w:rsidR="00016E79" w:rsidRDefault="00016E79" w:rsidP="006C1400">
      <w:pPr>
        <w:jc w:val="both"/>
        <w:rPr>
          <w:rStyle w:val="FontStyle40"/>
          <w:b/>
          <w:sz w:val="24"/>
          <w:szCs w:val="24"/>
        </w:rPr>
      </w:pPr>
    </w:p>
    <w:p w:rsidR="00016E79" w:rsidRDefault="00016E79" w:rsidP="00620D25">
      <w:pPr>
        <w:jc w:val="both"/>
        <w:rPr>
          <w:rStyle w:val="FontStyle40"/>
          <w:b/>
          <w:sz w:val="24"/>
          <w:szCs w:val="24"/>
        </w:rPr>
      </w:pPr>
    </w:p>
    <w:p w:rsidR="00552060" w:rsidRPr="00620D25" w:rsidRDefault="00946D3F" w:rsidP="00620D25">
      <w:pPr>
        <w:widowControl w:val="0"/>
        <w:autoSpaceDE w:val="0"/>
        <w:autoSpaceDN w:val="0"/>
        <w:adjustRightInd w:val="0"/>
        <w:jc w:val="both"/>
      </w:pPr>
      <w:proofErr w:type="spellStart"/>
      <w:r w:rsidRPr="002B2211">
        <w:rPr>
          <w:rStyle w:val="FontStyle40"/>
          <w:b/>
          <w:sz w:val="24"/>
          <w:szCs w:val="24"/>
        </w:rPr>
        <w:t>Силабус</w:t>
      </w:r>
      <w:proofErr w:type="spellEnd"/>
      <w:r w:rsidR="005D3273">
        <w:rPr>
          <w:rStyle w:val="FontStyle40"/>
          <w:b/>
          <w:sz w:val="24"/>
          <w:szCs w:val="24"/>
        </w:rPr>
        <w:t xml:space="preserve"> </w:t>
      </w:r>
      <w:r w:rsidRPr="002B2211">
        <w:rPr>
          <w:rStyle w:val="FontStyle40"/>
          <w:b/>
          <w:sz w:val="24"/>
          <w:szCs w:val="24"/>
        </w:rPr>
        <w:t xml:space="preserve">нормативного </w:t>
      </w:r>
      <w:r w:rsidR="00B153B1">
        <w:rPr>
          <w:b/>
        </w:rPr>
        <w:t xml:space="preserve">освітнього компонента </w:t>
      </w:r>
      <w:r w:rsidRPr="002B2211">
        <w:rPr>
          <w:rStyle w:val="FontStyle40"/>
          <w:sz w:val="24"/>
          <w:szCs w:val="24"/>
        </w:rPr>
        <w:t>Правові основи громадянського суспільства</w:t>
      </w:r>
      <w:r w:rsidR="005D3273" w:rsidRPr="005D3273">
        <w:rPr>
          <w:rStyle w:val="FontStyle40"/>
          <w:sz w:val="24"/>
          <w:szCs w:val="24"/>
        </w:rPr>
        <w:t xml:space="preserve"> </w:t>
      </w:r>
      <w:r w:rsidR="006C1400">
        <w:t xml:space="preserve">для </w:t>
      </w:r>
      <w:r w:rsidRPr="002B2211">
        <w:t xml:space="preserve">підготовки бакалавра, </w:t>
      </w:r>
      <w:r w:rsidR="00552060" w:rsidRPr="00620D25">
        <w:rPr>
          <w:b/>
        </w:rPr>
        <w:t>спеціальності</w:t>
      </w:r>
      <w:r w:rsidR="00620D25">
        <w:rPr>
          <w:b/>
        </w:rPr>
        <w:t>:</w:t>
      </w:r>
      <w:r w:rsidR="00552060">
        <w:t xml:space="preserve"> </w:t>
      </w:r>
      <w:r w:rsidR="00620D25">
        <w:t xml:space="preserve">091Біологія та </w:t>
      </w:r>
      <w:r w:rsidR="00CB3FF4">
        <w:t>біо</w:t>
      </w:r>
      <w:r w:rsidR="00620D25">
        <w:t>хімія</w:t>
      </w:r>
      <w:r w:rsidR="00552060">
        <w:t xml:space="preserve">, за </w:t>
      </w:r>
      <w:r w:rsidR="00552060" w:rsidRPr="00620D25">
        <w:rPr>
          <w:b/>
        </w:rPr>
        <w:t>освітньо-професійною програмою</w:t>
      </w:r>
      <w:r w:rsidR="00620D25">
        <w:t>: Біологія.</w:t>
      </w:r>
    </w:p>
    <w:p w:rsidR="0050175E" w:rsidRDefault="0050175E" w:rsidP="00620D25">
      <w:pPr>
        <w:widowControl w:val="0"/>
        <w:autoSpaceDE w:val="0"/>
        <w:autoSpaceDN w:val="0"/>
        <w:adjustRightInd w:val="0"/>
        <w:jc w:val="both"/>
        <w:rPr>
          <w:rStyle w:val="FontStyle40"/>
          <w:b/>
        </w:rPr>
      </w:pPr>
    </w:p>
    <w:p w:rsidR="0050175E" w:rsidRDefault="0050175E" w:rsidP="004A64CC">
      <w:pPr>
        <w:shd w:val="clear" w:color="auto" w:fill="FFFFFF"/>
        <w:autoSpaceDE w:val="0"/>
        <w:autoSpaceDN w:val="0"/>
        <w:adjustRightInd w:val="0"/>
        <w:spacing w:line="276" w:lineRule="auto"/>
        <w:rPr>
          <w:b/>
          <w:bCs/>
          <w:color w:val="000000"/>
        </w:rPr>
      </w:pPr>
    </w:p>
    <w:p w:rsidR="0050175E" w:rsidRPr="001F1480" w:rsidRDefault="0050175E" w:rsidP="004A64CC">
      <w:pPr>
        <w:shd w:val="clear" w:color="auto" w:fill="FFFFFF"/>
        <w:autoSpaceDE w:val="0"/>
        <w:autoSpaceDN w:val="0"/>
        <w:adjustRightInd w:val="0"/>
        <w:spacing w:line="276" w:lineRule="auto"/>
        <w:rPr>
          <w:b/>
          <w:bCs/>
          <w:color w:val="000000"/>
        </w:rPr>
      </w:pPr>
    </w:p>
    <w:p w:rsidR="004A64CC" w:rsidRPr="00946D3F" w:rsidRDefault="003F03BA" w:rsidP="004A64CC">
      <w:pPr>
        <w:shd w:val="clear" w:color="auto" w:fill="FFFFFF"/>
        <w:autoSpaceDE w:val="0"/>
        <w:autoSpaceDN w:val="0"/>
        <w:adjustRightInd w:val="0"/>
        <w:spacing w:line="276" w:lineRule="auto"/>
        <w:rPr>
          <w:b/>
          <w:bCs/>
          <w:color w:val="000000"/>
        </w:rPr>
      </w:pPr>
      <w:r>
        <w:rPr>
          <w:b/>
          <w:bCs/>
          <w:color w:val="000000"/>
        </w:rPr>
        <w:t>Розробник</w:t>
      </w:r>
      <w:r w:rsidR="004A64CC" w:rsidRPr="001F1480">
        <w:rPr>
          <w:b/>
          <w:bCs/>
          <w:color w:val="000000"/>
        </w:rPr>
        <w:t>:</w:t>
      </w:r>
    </w:p>
    <w:p w:rsidR="004A64CC" w:rsidRPr="003F03BA" w:rsidRDefault="003F03BA" w:rsidP="003F03BA">
      <w:pPr>
        <w:shd w:val="clear" w:color="auto" w:fill="FFFFFF"/>
        <w:autoSpaceDE w:val="0"/>
        <w:autoSpaceDN w:val="0"/>
        <w:adjustRightInd w:val="0"/>
        <w:spacing w:line="276" w:lineRule="auto"/>
        <w:rPr>
          <w:color w:val="000000"/>
        </w:rPr>
      </w:pPr>
      <w:proofErr w:type="spellStart"/>
      <w:r w:rsidRPr="001F1480">
        <w:rPr>
          <w:color w:val="000000"/>
        </w:rPr>
        <w:t>Булавіна</w:t>
      </w:r>
      <w:proofErr w:type="spellEnd"/>
      <w:r w:rsidRPr="001F1480">
        <w:rPr>
          <w:color w:val="000000"/>
        </w:rPr>
        <w:t xml:space="preserve"> С.Є.</w:t>
      </w:r>
      <w:r>
        <w:rPr>
          <w:color w:val="000000"/>
        </w:rPr>
        <w:t xml:space="preserve"> – к. і</w:t>
      </w:r>
      <w:r w:rsidRPr="001F1480">
        <w:rPr>
          <w:color w:val="000000"/>
        </w:rPr>
        <w:t>. н., доцент</w:t>
      </w:r>
      <w:r>
        <w:rPr>
          <w:color w:val="000000"/>
        </w:rPr>
        <w:t>,</w:t>
      </w:r>
      <w:r w:rsidRPr="001F1480">
        <w:rPr>
          <w:color w:val="000000"/>
        </w:rPr>
        <w:t xml:space="preserve"> </w:t>
      </w:r>
      <w:r w:rsidR="00946D3F" w:rsidRPr="001F1480">
        <w:rPr>
          <w:b/>
          <w:bCs/>
          <w:color w:val="000000"/>
        </w:rPr>
        <w:t>д</w:t>
      </w:r>
      <w:r w:rsidR="00946D3F" w:rsidRPr="001F1480">
        <w:rPr>
          <w:color w:val="000000"/>
        </w:rPr>
        <w:t>оцент кафедри теорії та історії</w:t>
      </w:r>
      <w:r>
        <w:rPr>
          <w:color w:val="000000"/>
        </w:rPr>
        <w:t xml:space="preserve">  держави і права</w:t>
      </w:r>
      <w:r w:rsidR="00946D3F" w:rsidRPr="001F1480">
        <w:rPr>
          <w:color w:val="000000"/>
        </w:rPr>
        <w:t xml:space="preserve"> </w:t>
      </w:r>
      <w:r w:rsidR="00EB0DB4">
        <w:rPr>
          <w:color w:val="000000"/>
        </w:rPr>
        <w:t>та порівняльного права</w:t>
      </w:r>
    </w:p>
    <w:p w:rsidR="004A64CC" w:rsidRPr="00407D82" w:rsidRDefault="004A64CC" w:rsidP="004A64CC">
      <w:pPr>
        <w:shd w:val="clear" w:color="auto" w:fill="FFFFFF"/>
        <w:autoSpaceDE w:val="0"/>
        <w:autoSpaceDN w:val="0"/>
        <w:adjustRightInd w:val="0"/>
        <w:spacing w:line="360" w:lineRule="auto"/>
        <w:rPr>
          <w:color w:val="FF0000"/>
        </w:rPr>
      </w:pPr>
    </w:p>
    <w:p w:rsidR="00552060" w:rsidRPr="00552060" w:rsidRDefault="00552060" w:rsidP="004A64CC">
      <w:pPr>
        <w:shd w:val="clear" w:color="auto" w:fill="FFFFFF"/>
        <w:autoSpaceDE w:val="0"/>
        <w:autoSpaceDN w:val="0"/>
        <w:adjustRightInd w:val="0"/>
        <w:spacing w:line="360" w:lineRule="auto"/>
        <w:rPr>
          <w:b/>
        </w:rPr>
      </w:pPr>
      <w:r w:rsidRPr="00552060">
        <w:rPr>
          <w:b/>
        </w:rPr>
        <w:t>Погоджено</w:t>
      </w:r>
      <w:r>
        <w:rPr>
          <w:b/>
        </w:rPr>
        <w:t>:</w:t>
      </w:r>
    </w:p>
    <w:p w:rsidR="004A64CC" w:rsidRPr="00842E71" w:rsidRDefault="00552060" w:rsidP="004A64CC">
      <w:pPr>
        <w:shd w:val="clear" w:color="auto" w:fill="FFFFFF"/>
        <w:autoSpaceDE w:val="0"/>
        <w:autoSpaceDN w:val="0"/>
        <w:adjustRightInd w:val="0"/>
        <w:spacing w:line="360" w:lineRule="auto"/>
      </w:pPr>
      <w:r>
        <w:t>Гарант освітньо-професійної програ</w:t>
      </w:r>
      <w:r w:rsidR="00016E79">
        <w:t xml:space="preserve">ми:_____________ </w:t>
      </w:r>
      <w:r w:rsidR="00D5501E">
        <w:t>Теплюк В.С.</w:t>
      </w:r>
    </w:p>
    <w:p w:rsidR="004A64CC" w:rsidRPr="001F1480" w:rsidRDefault="004A64CC" w:rsidP="004A64CC">
      <w:pPr>
        <w:shd w:val="clear" w:color="auto" w:fill="FFFFFF"/>
        <w:autoSpaceDE w:val="0"/>
        <w:autoSpaceDN w:val="0"/>
        <w:adjustRightInd w:val="0"/>
        <w:spacing w:line="360" w:lineRule="auto"/>
        <w:rPr>
          <w:b/>
          <w:bCs/>
          <w:color w:val="000000"/>
        </w:rPr>
      </w:pPr>
    </w:p>
    <w:p w:rsidR="004A64CC" w:rsidRPr="00552060" w:rsidRDefault="00552060" w:rsidP="009F1B01">
      <w:pPr>
        <w:shd w:val="clear" w:color="auto" w:fill="FFFFFF"/>
        <w:autoSpaceDE w:val="0"/>
        <w:autoSpaceDN w:val="0"/>
        <w:adjustRightInd w:val="0"/>
        <w:rPr>
          <w:b/>
        </w:rPr>
      </w:pPr>
      <w:proofErr w:type="spellStart"/>
      <w:r w:rsidRPr="00552060">
        <w:rPr>
          <w:b/>
        </w:rPr>
        <w:t>Силабус</w:t>
      </w:r>
      <w:proofErr w:type="spellEnd"/>
      <w:r w:rsidRPr="00552060">
        <w:rPr>
          <w:b/>
        </w:rPr>
        <w:t xml:space="preserve"> освітнього компонента</w:t>
      </w:r>
      <w:r w:rsidR="003F03BA">
        <w:rPr>
          <w:b/>
        </w:rPr>
        <w:t xml:space="preserve"> </w:t>
      </w:r>
      <w:r w:rsidR="004A64CC" w:rsidRPr="00552060">
        <w:rPr>
          <w:b/>
          <w:bCs/>
          <w:color w:val="000000"/>
        </w:rPr>
        <w:t xml:space="preserve">затверджено на засіданні кафедри </w:t>
      </w:r>
      <w:proofErr w:type="spellStart"/>
      <w:r w:rsidR="004A64CC" w:rsidRPr="00552060">
        <w:rPr>
          <w:b/>
          <w:color w:val="000000"/>
        </w:rPr>
        <w:t>кафедри</w:t>
      </w:r>
      <w:proofErr w:type="spellEnd"/>
      <w:r w:rsidR="004A64CC" w:rsidRPr="00552060">
        <w:rPr>
          <w:b/>
          <w:color w:val="000000"/>
        </w:rPr>
        <w:t xml:space="preserve"> теорії та історії</w:t>
      </w:r>
      <w:r w:rsidR="009F1B01" w:rsidRPr="009F1B01">
        <w:rPr>
          <w:b/>
          <w:color w:val="000000"/>
          <w:lang w:val="ru-RU"/>
        </w:rPr>
        <w:t xml:space="preserve"> </w:t>
      </w:r>
      <w:r w:rsidR="004A64CC" w:rsidRPr="00552060">
        <w:rPr>
          <w:b/>
          <w:color w:val="000000"/>
        </w:rPr>
        <w:t>держави і права</w:t>
      </w:r>
      <w:r w:rsidR="00EB0DB4">
        <w:rPr>
          <w:b/>
          <w:color w:val="000000"/>
        </w:rPr>
        <w:t xml:space="preserve"> та порівняльного права</w:t>
      </w:r>
    </w:p>
    <w:p w:rsidR="009F1B01" w:rsidRDefault="009F1B01" w:rsidP="004A64CC">
      <w:pPr>
        <w:pStyle w:val="Style7"/>
        <w:widowControl/>
        <w:spacing w:line="360" w:lineRule="auto"/>
        <w:rPr>
          <w:rStyle w:val="FontStyle40"/>
          <w:sz w:val="24"/>
          <w:szCs w:val="24"/>
          <w:lang w:val="uk-UA" w:eastAsia="uk-UA"/>
        </w:rPr>
      </w:pPr>
    </w:p>
    <w:p w:rsidR="004A64CC" w:rsidRPr="009868D1" w:rsidRDefault="004A64CC" w:rsidP="004A64CC">
      <w:pPr>
        <w:pStyle w:val="Style7"/>
        <w:widowControl/>
        <w:spacing w:line="360" w:lineRule="auto"/>
        <w:rPr>
          <w:rStyle w:val="FontStyle40"/>
          <w:sz w:val="24"/>
          <w:szCs w:val="24"/>
          <w:lang w:val="uk-UA" w:eastAsia="uk-UA"/>
        </w:rPr>
      </w:pPr>
      <w:r w:rsidRPr="009868D1">
        <w:rPr>
          <w:rStyle w:val="FontStyle40"/>
          <w:sz w:val="24"/>
          <w:szCs w:val="24"/>
          <w:lang w:val="uk-UA" w:eastAsia="uk-UA"/>
        </w:rPr>
        <w:t xml:space="preserve">Протокол № </w:t>
      </w:r>
      <w:r w:rsidR="000A5A09" w:rsidRPr="009868D1">
        <w:rPr>
          <w:rStyle w:val="FontStyle40"/>
          <w:sz w:val="24"/>
          <w:szCs w:val="24"/>
          <w:lang w:eastAsia="uk-UA"/>
        </w:rPr>
        <w:t>1</w:t>
      </w:r>
      <w:r w:rsidRPr="009868D1">
        <w:rPr>
          <w:rStyle w:val="FontStyle40"/>
          <w:sz w:val="24"/>
          <w:szCs w:val="24"/>
          <w:lang w:val="uk-UA" w:eastAsia="uk-UA"/>
        </w:rPr>
        <w:t xml:space="preserve"> від</w:t>
      </w:r>
      <w:r w:rsidR="00A37672">
        <w:rPr>
          <w:rStyle w:val="FontStyle40"/>
          <w:sz w:val="24"/>
          <w:szCs w:val="24"/>
          <w:lang w:val="uk-UA" w:eastAsia="uk-UA"/>
        </w:rPr>
        <w:t xml:space="preserve"> </w:t>
      </w:r>
      <w:bookmarkStart w:id="0" w:name="_GoBack"/>
      <w:bookmarkEnd w:id="0"/>
      <w:r w:rsidR="009868D1" w:rsidRPr="009868D1">
        <w:rPr>
          <w:rStyle w:val="FontStyle40"/>
          <w:sz w:val="24"/>
          <w:szCs w:val="24"/>
          <w:lang w:val="uk-UA" w:eastAsia="uk-UA"/>
        </w:rPr>
        <w:t>3</w:t>
      </w:r>
      <w:r w:rsidR="00A37672">
        <w:rPr>
          <w:rStyle w:val="FontStyle40"/>
          <w:sz w:val="24"/>
          <w:szCs w:val="24"/>
          <w:lang w:val="uk-UA" w:eastAsia="uk-UA"/>
        </w:rPr>
        <w:t xml:space="preserve"> </w:t>
      </w:r>
      <w:r w:rsidR="009868D1" w:rsidRPr="009868D1">
        <w:rPr>
          <w:rStyle w:val="FontStyle40"/>
          <w:sz w:val="24"/>
          <w:szCs w:val="24"/>
          <w:lang w:val="uk-UA" w:eastAsia="uk-UA"/>
        </w:rPr>
        <w:t xml:space="preserve">вересня </w:t>
      </w:r>
      <w:r w:rsidR="00EB0DB4" w:rsidRPr="009868D1">
        <w:rPr>
          <w:rStyle w:val="FontStyle40"/>
          <w:sz w:val="24"/>
          <w:szCs w:val="24"/>
          <w:lang w:val="uk-UA" w:eastAsia="uk-UA"/>
        </w:rPr>
        <w:t xml:space="preserve"> 2025</w:t>
      </w:r>
      <w:r w:rsidRPr="009868D1">
        <w:rPr>
          <w:rStyle w:val="FontStyle40"/>
          <w:sz w:val="24"/>
          <w:szCs w:val="24"/>
          <w:lang w:val="uk-UA" w:eastAsia="uk-UA"/>
        </w:rPr>
        <w:t xml:space="preserve"> р.</w:t>
      </w:r>
    </w:p>
    <w:p w:rsidR="00552060" w:rsidRPr="00552060" w:rsidRDefault="00552060" w:rsidP="004A64CC"/>
    <w:p w:rsidR="004A64CC" w:rsidRPr="00552060" w:rsidRDefault="004A64CC" w:rsidP="004A64CC">
      <w:r w:rsidRPr="00552060">
        <w:t>Завідувач кафедри:  _____________________________ (</w:t>
      </w:r>
      <w:r w:rsidR="006C1400">
        <w:t xml:space="preserve">М. М. </w:t>
      </w:r>
      <w:proofErr w:type="spellStart"/>
      <w:r w:rsidR="006C1400">
        <w:t>Яцишин</w:t>
      </w:r>
      <w:proofErr w:type="spellEnd"/>
      <w:r w:rsidRPr="00552060">
        <w:t>)</w:t>
      </w:r>
    </w:p>
    <w:p w:rsidR="004A64CC" w:rsidRPr="00552060" w:rsidRDefault="004A64CC" w:rsidP="004A64CC">
      <w:pPr>
        <w:jc w:val="center"/>
      </w:pPr>
    </w:p>
    <w:p w:rsidR="004A64CC" w:rsidRPr="001F1480" w:rsidRDefault="004A64CC" w:rsidP="004A64CC">
      <w:pPr>
        <w:jc w:val="center"/>
        <w:rPr>
          <w:sz w:val="28"/>
          <w:szCs w:val="28"/>
        </w:rPr>
      </w:pPr>
    </w:p>
    <w:p w:rsidR="004A64CC" w:rsidRPr="001F1480" w:rsidRDefault="004A64CC" w:rsidP="004A64CC">
      <w:pPr>
        <w:jc w:val="center"/>
        <w:rPr>
          <w:sz w:val="28"/>
          <w:szCs w:val="28"/>
        </w:rPr>
      </w:pPr>
    </w:p>
    <w:p w:rsidR="004A64CC" w:rsidRPr="0067354C" w:rsidRDefault="004A64CC" w:rsidP="00552060">
      <w:pPr>
        <w:spacing w:line="360" w:lineRule="auto"/>
        <w:jc w:val="center"/>
        <w:rPr>
          <w:i/>
          <w:color w:val="FF0000"/>
        </w:rPr>
      </w:pPr>
    </w:p>
    <w:p w:rsidR="004A64CC" w:rsidRPr="00552060" w:rsidRDefault="004A64CC" w:rsidP="00552060">
      <w:pPr>
        <w:pStyle w:val="a7"/>
        <w:shd w:val="clear" w:color="auto" w:fill="auto"/>
        <w:spacing w:line="360" w:lineRule="auto"/>
        <w:jc w:val="center"/>
        <w:rPr>
          <w:rStyle w:val="a6"/>
          <w:rFonts w:ascii="Times New Roman" w:hAnsi="Times New Roman"/>
          <w:b/>
          <w:color w:val="000000"/>
          <w:sz w:val="24"/>
          <w:szCs w:val="24"/>
        </w:rPr>
      </w:pPr>
    </w:p>
    <w:p w:rsidR="00B04A0C" w:rsidRPr="00552060" w:rsidRDefault="00B04A0C" w:rsidP="00552060">
      <w:pPr>
        <w:pStyle w:val="a7"/>
        <w:shd w:val="clear" w:color="auto" w:fill="auto"/>
        <w:spacing w:line="360" w:lineRule="auto"/>
        <w:jc w:val="center"/>
        <w:rPr>
          <w:rStyle w:val="a6"/>
          <w:rFonts w:ascii="Times New Roman" w:hAnsi="Times New Roman"/>
          <w:b/>
          <w:color w:val="000000"/>
          <w:sz w:val="24"/>
          <w:szCs w:val="24"/>
        </w:rPr>
      </w:pPr>
    </w:p>
    <w:p w:rsidR="00B04A0C" w:rsidRPr="00552060" w:rsidRDefault="00B04A0C" w:rsidP="00552060">
      <w:pPr>
        <w:pStyle w:val="a7"/>
        <w:shd w:val="clear" w:color="auto" w:fill="auto"/>
        <w:spacing w:line="360" w:lineRule="auto"/>
        <w:jc w:val="center"/>
        <w:rPr>
          <w:rStyle w:val="a6"/>
          <w:rFonts w:ascii="Times New Roman" w:hAnsi="Times New Roman"/>
          <w:b/>
          <w:color w:val="000000"/>
          <w:sz w:val="24"/>
          <w:szCs w:val="24"/>
        </w:rPr>
      </w:pPr>
    </w:p>
    <w:p w:rsidR="0050175E" w:rsidRPr="00552060" w:rsidRDefault="0050175E" w:rsidP="00552060">
      <w:pPr>
        <w:pStyle w:val="a7"/>
        <w:shd w:val="clear" w:color="auto" w:fill="auto"/>
        <w:spacing w:line="360" w:lineRule="auto"/>
        <w:rPr>
          <w:rStyle w:val="a6"/>
          <w:rFonts w:ascii="Times New Roman" w:hAnsi="Times New Roman"/>
          <w:b/>
          <w:color w:val="000000"/>
          <w:sz w:val="24"/>
          <w:szCs w:val="24"/>
        </w:rPr>
      </w:pPr>
    </w:p>
    <w:p w:rsidR="0050175E" w:rsidRDefault="0050175E" w:rsidP="004A64CC">
      <w:pPr>
        <w:pStyle w:val="a7"/>
        <w:shd w:val="clear" w:color="auto" w:fill="auto"/>
        <w:spacing w:line="250" w:lineRule="exact"/>
        <w:jc w:val="center"/>
        <w:rPr>
          <w:rStyle w:val="a6"/>
          <w:rFonts w:ascii="Times New Roman" w:hAnsi="Times New Roman"/>
          <w:b/>
          <w:color w:val="000000"/>
          <w:sz w:val="24"/>
          <w:szCs w:val="24"/>
        </w:rPr>
      </w:pPr>
    </w:p>
    <w:p w:rsidR="00077404" w:rsidRDefault="00077404" w:rsidP="004A64CC">
      <w:pPr>
        <w:pStyle w:val="a7"/>
        <w:shd w:val="clear" w:color="auto" w:fill="auto"/>
        <w:spacing w:line="250" w:lineRule="exact"/>
        <w:jc w:val="center"/>
        <w:rPr>
          <w:rStyle w:val="a6"/>
          <w:rFonts w:ascii="Times New Roman" w:hAnsi="Times New Roman"/>
          <w:b/>
          <w:color w:val="000000"/>
          <w:sz w:val="24"/>
          <w:szCs w:val="24"/>
        </w:rPr>
      </w:pPr>
    </w:p>
    <w:p w:rsidR="003354B0" w:rsidRDefault="003354B0" w:rsidP="004A64CC">
      <w:pPr>
        <w:pStyle w:val="a7"/>
        <w:shd w:val="clear" w:color="auto" w:fill="auto"/>
        <w:spacing w:line="250" w:lineRule="exact"/>
        <w:jc w:val="center"/>
        <w:rPr>
          <w:rStyle w:val="a6"/>
          <w:rFonts w:ascii="Times New Roman" w:hAnsi="Times New Roman"/>
          <w:b/>
          <w:color w:val="000000"/>
          <w:sz w:val="24"/>
          <w:szCs w:val="24"/>
        </w:rPr>
      </w:pPr>
    </w:p>
    <w:p w:rsidR="003354B0" w:rsidRDefault="003354B0" w:rsidP="004A64CC">
      <w:pPr>
        <w:pStyle w:val="a7"/>
        <w:shd w:val="clear" w:color="auto" w:fill="auto"/>
        <w:spacing w:line="250" w:lineRule="exact"/>
        <w:jc w:val="center"/>
        <w:rPr>
          <w:rStyle w:val="a6"/>
          <w:rFonts w:ascii="Times New Roman" w:hAnsi="Times New Roman"/>
          <w:b/>
          <w:color w:val="000000"/>
          <w:sz w:val="24"/>
          <w:szCs w:val="24"/>
        </w:rPr>
      </w:pPr>
    </w:p>
    <w:p w:rsidR="003354B0" w:rsidRDefault="003354B0" w:rsidP="004A64CC">
      <w:pPr>
        <w:pStyle w:val="a7"/>
        <w:shd w:val="clear" w:color="auto" w:fill="auto"/>
        <w:spacing w:line="250" w:lineRule="exact"/>
        <w:jc w:val="center"/>
        <w:rPr>
          <w:rStyle w:val="a6"/>
          <w:rFonts w:ascii="Times New Roman" w:hAnsi="Times New Roman"/>
          <w:b/>
          <w:color w:val="000000"/>
          <w:sz w:val="24"/>
          <w:szCs w:val="24"/>
        </w:rPr>
      </w:pPr>
    </w:p>
    <w:p w:rsidR="003354B0" w:rsidRDefault="003354B0" w:rsidP="004A64CC">
      <w:pPr>
        <w:pStyle w:val="a7"/>
        <w:shd w:val="clear" w:color="auto" w:fill="auto"/>
        <w:spacing w:line="250" w:lineRule="exact"/>
        <w:jc w:val="center"/>
        <w:rPr>
          <w:rStyle w:val="a6"/>
          <w:rFonts w:ascii="Times New Roman" w:hAnsi="Times New Roman"/>
          <w:b/>
          <w:color w:val="000000"/>
          <w:sz w:val="24"/>
          <w:szCs w:val="24"/>
        </w:rPr>
      </w:pPr>
    </w:p>
    <w:p w:rsidR="00016E79" w:rsidRDefault="00016E79" w:rsidP="004A64CC">
      <w:pPr>
        <w:pStyle w:val="a7"/>
        <w:shd w:val="clear" w:color="auto" w:fill="auto"/>
        <w:spacing w:line="250" w:lineRule="exact"/>
        <w:jc w:val="center"/>
        <w:rPr>
          <w:rFonts w:ascii="Times New Roman" w:hAnsi="Times New Roman"/>
          <w:sz w:val="24"/>
          <w:szCs w:val="24"/>
        </w:rPr>
      </w:pPr>
    </w:p>
    <w:p w:rsidR="009F1B01" w:rsidRDefault="009F1B01" w:rsidP="004A64CC">
      <w:pPr>
        <w:pStyle w:val="a7"/>
        <w:shd w:val="clear" w:color="auto" w:fill="auto"/>
        <w:spacing w:line="250" w:lineRule="exact"/>
        <w:jc w:val="center"/>
        <w:rPr>
          <w:rFonts w:ascii="Times New Roman" w:hAnsi="Times New Roman"/>
          <w:sz w:val="24"/>
          <w:szCs w:val="24"/>
        </w:rPr>
      </w:pPr>
    </w:p>
    <w:p w:rsidR="009F1B01" w:rsidRDefault="009F1B01" w:rsidP="004A64CC">
      <w:pPr>
        <w:pStyle w:val="a7"/>
        <w:shd w:val="clear" w:color="auto" w:fill="auto"/>
        <w:spacing w:line="250" w:lineRule="exact"/>
        <w:jc w:val="center"/>
        <w:rPr>
          <w:rFonts w:ascii="Times New Roman" w:hAnsi="Times New Roman"/>
          <w:sz w:val="24"/>
          <w:szCs w:val="24"/>
        </w:rPr>
      </w:pPr>
    </w:p>
    <w:p w:rsidR="009F1B01" w:rsidRDefault="009F1B01" w:rsidP="004A64CC">
      <w:pPr>
        <w:pStyle w:val="a7"/>
        <w:shd w:val="clear" w:color="auto" w:fill="auto"/>
        <w:spacing w:line="250" w:lineRule="exact"/>
        <w:jc w:val="center"/>
        <w:rPr>
          <w:rStyle w:val="a6"/>
          <w:rFonts w:ascii="Times New Roman" w:hAnsi="Times New Roman"/>
          <w:b/>
          <w:color w:val="000000"/>
          <w:sz w:val="24"/>
          <w:szCs w:val="24"/>
        </w:rPr>
      </w:pPr>
    </w:p>
    <w:p w:rsidR="00016E79" w:rsidRDefault="00016E79" w:rsidP="004A64CC">
      <w:pPr>
        <w:pStyle w:val="a7"/>
        <w:shd w:val="clear" w:color="auto" w:fill="auto"/>
        <w:spacing w:line="250" w:lineRule="exact"/>
        <w:jc w:val="center"/>
        <w:rPr>
          <w:rStyle w:val="a6"/>
          <w:rFonts w:ascii="Times New Roman" w:hAnsi="Times New Roman"/>
          <w:b/>
          <w:color w:val="000000"/>
          <w:sz w:val="24"/>
          <w:szCs w:val="24"/>
        </w:rPr>
      </w:pPr>
    </w:p>
    <w:p w:rsidR="00016E79" w:rsidRDefault="00016E79" w:rsidP="004A64CC">
      <w:pPr>
        <w:pStyle w:val="a7"/>
        <w:shd w:val="clear" w:color="auto" w:fill="auto"/>
        <w:spacing w:line="250" w:lineRule="exact"/>
        <w:jc w:val="center"/>
        <w:rPr>
          <w:rStyle w:val="a6"/>
          <w:rFonts w:ascii="Times New Roman" w:hAnsi="Times New Roman"/>
          <w:b/>
          <w:color w:val="000000"/>
          <w:sz w:val="24"/>
          <w:szCs w:val="24"/>
        </w:rPr>
      </w:pPr>
    </w:p>
    <w:p w:rsidR="00016E79" w:rsidRDefault="00016E79" w:rsidP="004A64CC">
      <w:pPr>
        <w:pStyle w:val="a7"/>
        <w:shd w:val="clear" w:color="auto" w:fill="auto"/>
        <w:spacing w:line="250" w:lineRule="exact"/>
        <w:jc w:val="center"/>
        <w:rPr>
          <w:rStyle w:val="a6"/>
          <w:rFonts w:ascii="Times New Roman" w:hAnsi="Times New Roman"/>
          <w:b/>
          <w:color w:val="000000"/>
          <w:sz w:val="24"/>
          <w:szCs w:val="24"/>
        </w:rPr>
      </w:pPr>
    </w:p>
    <w:p w:rsidR="00016E79" w:rsidRDefault="00016E79" w:rsidP="004A64CC">
      <w:pPr>
        <w:pStyle w:val="a7"/>
        <w:shd w:val="clear" w:color="auto" w:fill="auto"/>
        <w:spacing w:line="250" w:lineRule="exact"/>
        <w:jc w:val="center"/>
        <w:rPr>
          <w:rStyle w:val="a6"/>
          <w:rFonts w:ascii="Times New Roman" w:hAnsi="Times New Roman"/>
          <w:b/>
          <w:color w:val="000000"/>
          <w:sz w:val="24"/>
          <w:szCs w:val="24"/>
        </w:rPr>
      </w:pPr>
    </w:p>
    <w:p w:rsidR="00016E79" w:rsidRDefault="00016E79" w:rsidP="004A64CC">
      <w:pPr>
        <w:pStyle w:val="a7"/>
        <w:shd w:val="clear" w:color="auto" w:fill="auto"/>
        <w:spacing w:line="250" w:lineRule="exact"/>
        <w:jc w:val="center"/>
        <w:rPr>
          <w:rStyle w:val="a6"/>
          <w:rFonts w:ascii="Times New Roman" w:hAnsi="Times New Roman"/>
          <w:b/>
          <w:color w:val="000000"/>
          <w:sz w:val="24"/>
          <w:szCs w:val="24"/>
        </w:rPr>
      </w:pPr>
    </w:p>
    <w:p w:rsidR="003F03BA" w:rsidRDefault="003F03BA" w:rsidP="004A64CC">
      <w:pPr>
        <w:pStyle w:val="a7"/>
        <w:shd w:val="clear" w:color="auto" w:fill="auto"/>
        <w:spacing w:line="250" w:lineRule="exact"/>
        <w:jc w:val="center"/>
        <w:rPr>
          <w:rStyle w:val="a6"/>
          <w:rFonts w:ascii="Times New Roman" w:hAnsi="Times New Roman"/>
          <w:b/>
          <w:color w:val="000000"/>
          <w:sz w:val="24"/>
          <w:szCs w:val="24"/>
        </w:rPr>
      </w:pPr>
    </w:p>
    <w:p w:rsidR="003F03BA" w:rsidRDefault="003F03BA" w:rsidP="004A64CC">
      <w:pPr>
        <w:pStyle w:val="a7"/>
        <w:shd w:val="clear" w:color="auto" w:fill="auto"/>
        <w:spacing w:line="250" w:lineRule="exact"/>
        <w:jc w:val="center"/>
        <w:rPr>
          <w:rStyle w:val="a6"/>
          <w:rFonts w:ascii="Times New Roman" w:hAnsi="Times New Roman"/>
          <w:b/>
          <w:color w:val="000000"/>
          <w:sz w:val="24"/>
          <w:szCs w:val="24"/>
        </w:rPr>
      </w:pPr>
    </w:p>
    <w:p w:rsidR="003F03BA" w:rsidRDefault="003F03BA" w:rsidP="004A64CC">
      <w:pPr>
        <w:pStyle w:val="a7"/>
        <w:shd w:val="clear" w:color="auto" w:fill="auto"/>
        <w:spacing w:line="250" w:lineRule="exact"/>
        <w:jc w:val="center"/>
        <w:rPr>
          <w:rStyle w:val="a6"/>
          <w:rFonts w:ascii="Times New Roman" w:hAnsi="Times New Roman"/>
          <w:b/>
          <w:color w:val="000000"/>
          <w:sz w:val="24"/>
          <w:szCs w:val="24"/>
        </w:rPr>
      </w:pPr>
    </w:p>
    <w:p w:rsidR="003F03BA" w:rsidRDefault="003F03BA" w:rsidP="004A64CC">
      <w:pPr>
        <w:pStyle w:val="a7"/>
        <w:shd w:val="clear" w:color="auto" w:fill="auto"/>
        <w:spacing w:line="250" w:lineRule="exact"/>
        <w:jc w:val="center"/>
        <w:rPr>
          <w:rStyle w:val="a6"/>
          <w:rFonts w:ascii="Times New Roman" w:hAnsi="Times New Roman"/>
          <w:b/>
          <w:color w:val="000000"/>
          <w:sz w:val="24"/>
          <w:szCs w:val="24"/>
        </w:rPr>
      </w:pPr>
    </w:p>
    <w:p w:rsidR="003F03BA" w:rsidRDefault="003F03BA" w:rsidP="004A64CC">
      <w:pPr>
        <w:pStyle w:val="a7"/>
        <w:shd w:val="clear" w:color="auto" w:fill="auto"/>
        <w:spacing w:line="250" w:lineRule="exact"/>
        <w:jc w:val="center"/>
        <w:rPr>
          <w:rStyle w:val="a6"/>
          <w:rFonts w:ascii="Times New Roman" w:hAnsi="Times New Roman"/>
          <w:b/>
          <w:color w:val="000000"/>
          <w:sz w:val="24"/>
          <w:szCs w:val="24"/>
        </w:rPr>
      </w:pPr>
    </w:p>
    <w:p w:rsidR="003F03BA" w:rsidRDefault="003F03BA" w:rsidP="004A64CC">
      <w:pPr>
        <w:pStyle w:val="a7"/>
        <w:shd w:val="clear" w:color="auto" w:fill="auto"/>
        <w:spacing w:line="250" w:lineRule="exact"/>
        <w:jc w:val="center"/>
        <w:rPr>
          <w:rStyle w:val="a6"/>
          <w:rFonts w:ascii="Times New Roman" w:hAnsi="Times New Roman"/>
          <w:b/>
          <w:color w:val="000000"/>
          <w:sz w:val="24"/>
          <w:szCs w:val="24"/>
        </w:rPr>
      </w:pPr>
    </w:p>
    <w:p w:rsidR="003F03BA" w:rsidRDefault="003F03BA" w:rsidP="004A64CC">
      <w:pPr>
        <w:pStyle w:val="a7"/>
        <w:shd w:val="clear" w:color="auto" w:fill="auto"/>
        <w:spacing w:line="250" w:lineRule="exact"/>
        <w:jc w:val="center"/>
        <w:rPr>
          <w:rStyle w:val="a6"/>
          <w:rFonts w:ascii="Times New Roman" w:hAnsi="Times New Roman"/>
          <w:b/>
          <w:color w:val="000000"/>
          <w:sz w:val="24"/>
          <w:szCs w:val="24"/>
        </w:rPr>
      </w:pPr>
    </w:p>
    <w:p w:rsidR="003F03BA" w:rsidRDefault="003F03BA" w:rsidP="004A64CC">
      <w:pPr>
        <w:pStyle w:val="a7"/>
        <w:shd w:val="clear" w:color="auto" w:fill="auto"/>
        <w:spacing w:line="250" w:lineRule="exact"/>
        <w:jc w:val="center"/>
        <w:rPr>
          <w:rStyle w:val="a6"/>
          <w:rFonts w:ascii="Times New Roman" w:hAnsi="Times New Roman"/>
          <w:b/>
          <w:color w:val="000000"/>
          <w:sz w:val="24"/>
          <w:szCs w:val="24"/>
        </w:rPr>
      </w:pPr>
    </w:p>
    <w:p w:rsidR="003F03BA" w:rsidRDefault="003F03BA" w:rsidP="004A64CC">
      <w:pPr>
        <w:pStyle w:val="a7"/>
        <w:shd w:val="clear" w:color="auto" w:fill="auto"/>
        <w:spacing w:line="250" w:lineRule="exact"/>
        <w:jc w:val="center"/>
        <w:rPr>
          <w:rStyle w:val="a6"/>
          <w:rFonts w:ascii="Times New Roman" w:hAnsi="Times New Roman"/>
          <w:b/>
          <w:color w:val="000000"/>
          <w:sz w:val="24"/>
          <w:szCs w:val="24"/>
        </w:rPr>
      </w:pPr>
    </w:p>
    <w:p w:rsidR="003F03BA" w:rsidRDefault="003F03BA" w:rsidP="004A64CC">
      <w:pPr>
        <w:pStyle w:val="a7"/>
        <w:shd w:val="clear" w:color="auto" w:fill="auto"/>
        <w:spacing w:line="250" w:lineRule="exact"/>
        <w:jc w:val="center"/>
        <w:rPr>
          <w:rStyle w:val="a6"/>
          <w:rFonts w:ascii="Times New Roman" w:hAnsi="Times New Roman"/>
          <w:b/>
          <w:color w:val="000000"/>
          <w:sz w:val="24"/>
          <w:szCs w:val="24"/>
        </w:rPr>
      </w:pPr>
    </w:p>
    <w:p w:rsidR="004A64CC" w:rsidRPr="001F1480" w:rsidRDefault="004A64CC" w:rsidP="004A64CC">
      <w:pPr>
        <w:pStyle w:val="a7"/>
        <w:shd w:val="clear" w:color="auto" w:fill="auto"/>
        <w:spacing w:line="250" w:lineRule="exact"/>
        <w:jc w:val="center"/>
        <w:rPr>
          <w:rStyle w:val="a6"/>
          <w:rFonts w:ascii="Times New Roman" w:hAnsi="Times New Roman"/>
          <w:b/>
          <w:color w:val="000000"/>
          <w:sz w:val="24"/>
          <w:szCs w:val="24"/>
        </w:rPr>
      </w:pPr>
      <w:r w:rsidRPr="001F1480">
        <w:rPr>
          <w:rStyle w:val="a6"/>
          <w:rFonts w:ascii="Times New Roman" w:hAnsi="Times New Roman"/>
          <w:b/>
          <w:color w:val="000000"/>
          <w:sz w:val="24"/>
          <w:szCs w:val="24"/>
        </w:rPr>
        <w:t>І. Опис освітнього компонента</w:t>
      </w:r>
    </w:p>
    <w:p w:rsidR="004A64CC" w:rsidRPr="001F1480" w:rsidRDefault="004A64CC" w:rsidP="004A64CC">
      <w:pPr>
        <w:widowControl w:val="0"/>
        <w:autoSpaceDE w:val="0"/>
        <w:autoSpaceDN w:val="0"/>
        <w:adjustRightInd w:val="0"/>
        <w:ind w:left="720"/>
        <w:jc w:val="right"/>
        <w:rPr>
          <w:b/>
          <w:sz w:val="22"/>
          <w:szCs w:val="22"/>
        </w:rPr>
      </w:pPr>
      <w:r w:rsidRPr="001F1480">
        <w:rPr>
          <w:i/>
        </w:rPr>
        <w:t>Таблиця 1</w:t>
      </w:r>
    </w:p>
    <w:p w:rsidR="00946D3F" w:rsidRPr="00F07763" w:rsidRDefault="00946D3F" w:rsidP="00946D3F">
      <w:pPr>
        <w:widowControl w:val="0"/>
        <w:autoSpaceDE w:val="0"/>
        <w:autoSpaceDN w:val="0"/>
        <w:adjustRightInd w:val="0"/>
        <w:ind w:left="720"/>
        <w:jc w:val="right"/>
        <w:rPr>
          <w:b/>
          <w:sz w:val="22"/>
          <w:szCs w:val="22"/>
        </w:rPr>
      </w:pPr>
    </w:p>
    <w:p w:rsidR="00946D3F" w:rsidRPr="001F1480" w:rsidRDefault="00946D3F" w:rsidP="00946D3F">
      <w:pPr>
        <w:pStyle w:val="a7"/>
        <w:shd w:val="clear" w:color="auto" w:fill="auto"/>
        <w:spacing w:line="250" w:lineRule="exact"/>
        <w:jc w:val="center"/>
        <w:rPr>
          <w:rFonts w:ascii="Times New Roman" w:hAnsi="Times New Roman"/>
        </w:rPr>
      </w:pPr>
    </w:p>
    <w:tbl>
      <w:tblPr>
        <w:tblW w:w="9810" w:type="dxa"/>
        <w:jc w:val="center"/>
        <w:tblLayout w:type="fixed"/>
        <w:tblCellMar>
          <w:left w:w="0" w:type="dxa"/>
          <w:right w:w="0" w:type="dxa"/>
        </w:tblCellMar>
        <w:tblLook w:val="00A0" w:firstRow="1" w:lastRow="0" w:firstColumn="1" w:lastColumn="0" w:noHBand="0" w:noVBand="0"/>
      </w:tblPr>
      <w:tblGrid>
        <w:gridCol w:w="2286"/>
        <w:gridCol w:w="3339"/>
        <w:gridCol w:w="4185"/>
      </w:tblGrid>
      <w:tr w:rsidR="00946D3F" w:rsidRPr="001F1480" w:rsidTr="007B6A6E">
        <w:trPr>
          <w:trHeight w:hRule="exact" w:val="1672"/>
          <w:jc w:val="center"/>
        </w:trPr>
        <w:tc>
          <w:tcPr>
            <w:tcW w:w="2286" w:type="dxa"/>
            <w:tcBorders>
              <w:top w:val="single" w:sz="4" w:space="0" w:color="auto"/>
              <w:left w:val="single" w:sz="4" w:space="0" w:color="auto"/>
              <w:bottom w:val="nil"/>
              <w:right w:val="nil"/>
            </w:tcBorders>
            <w:shd w:val="clear" w:color="auto" w:fill="FFFFFF"/>
          </w:tcPr>
          <w:p w:rsidR="00946D3F" w:rsidRPr="007B6A6E" w:rsidRDefault="00946D3F" w:rsidP="00DC1017">
            <w:pPr>
              <w:pStyle w:val="a4"/>
              <w:shd w:val="clear" w:color="auto" w:fill="auto"/>
              <w:spacing w:after="60" w:line="250" w:lineRule="exact"/>
              <w:jc w:val="center"/>
              <w:rPr>
                <w:b/>
                <w:sz w:val="24"/>
                <w:szCs w:val="24"/>
              </w:rPr>
            </w:pPr>
            <w:r w:rsidRPr="007B6A6E">
              <w:rPr>
                <w:b/>
                <w:sz w:val="24"/>
                <w:szCs w:val="24"/>
              </w:rPr>
              <w:t>Найменування</w:t>
            </w:r>
          </w:p>
          <w:p w:rsidR="00946D3F" w:rsidRPr="001F1480" w:rsidRDefault="00946D3F" w:rsidP="00DC1017">
            <w:pPr>
              <w:pStyle w:val="a4"/>
              <w:shd w:val="clear" w:color="auto" w:fill="auto"/>
              <w:spacing w:before="60" w:line="250" w:lineRule="exact"/>
              <w:jc w:val="center"/>
              <w:rPr>
                <w:sz w:val="24"/>
                <w:szCs w:val="24"/>
              </w:rPr>
            </w:pPr>
            <w:r w:rsidRPr="007B6A6E">
              <w:rPr>
                <w:b/>
                <w:sz w:val="24"/>
                <w:szCs w:val="24"/>
              </w:rPr>
              <w:t>показників</w:t>
            </w:r>
          </w:p>
        </w:tc>
        <w:tc>
          <w:tcPr>
            <w:tcW w:w="3339" w:type="dxa"/>
            <w:tcBorders>
              <w:top w:val="single" w:sz="4" w:space="0" w:color="auto"/>
              <w:left w:val="single" w:sz="4" w:space="0" w:color="auto"/>
              <w:bottom w:val="nil"/>
              <w:right w:val="nil"/>
            </w:tcBorders>
            <w:shd w:val="clear" w:color="auto" w:fill="FFFFFF"/>
          </w:tcPr>
          <w:p w:rsidR="007B6A6E" w:rsidRDefault="00946D3F" w:rsidP="00DC1017">
            <w:pPr>
              <w:pStyle w:val="a4"/>
              <w:shd w:val="clear" w:color="auto" w:fill="auto"/>
              <w:jc w:val="center"/>
              <w:rPr>
                <w:b/>
                <w:sz w:val="24"/>
                <w:szCs w:val="24"/>
              </w:rPr>
            </w:pPr>
            <w:r w:rsidRPr="007B6A6E">
              <w:rPr>
                <w:b/>
                <w:sz w:val="24"/>
                <w:szCs w:val="24"/>
              </w:rPr>
              <w:t xml:space="preserve">Галузь знань, </w:t>
            </w:r>
          </w:p>
          <w:p w:rsidR="007B6A6E" w:rsidRDefault="00946D3F" w:rsidP="00DC1017">
            <w:pPr>
              <w:pStyle w:val="a4"/>
              <w:shd w:val="clear" w:color="auto" w:fill="auto"/>
              <w:jc w:val="center"/>
              <w:rPr>
                <w:b/>
                <w:sz w:val="24"/>
                <w:szCs w:val="24"/>
              </w:rPr>
            </w:pPr>
            <w:r w:rsidRPr="007B6A6E">
              <w:rPr>
                <w:b/>
                <w:sz w:val="24"/>
                <w:szCs w:val="24"/>
              </w:rPr>
              <w:t xml:space="preserve">спеціальність, </w:t>
            </w:r>
          </w:p>
          <w:p w:rsidR="00946D3F" w:rsidRPr="007B6A6E" w:rsidRDefault="00946D3F" w:rsidP="00DC1017">
            <w:pPr>
              <w:pStyle w:val="a4"/>
              <w:shd w:val="clear" w:color="auto" w:fill="auto"/>
              <w:jc w:val="center"/>
              <w:rPr>
                <w:b/>
                <w:sz w:val="24"/>
                <w:szCs w:val="24"/>
              </w:rPr>
            </w:pPr>
            <w:r w:rsidRPr="007B6A6E">
              <w:rPr>
                <w:b/>
                <w:sz w:val="24"/>
                <w:szCs w:val="24"/>
              </w:rPr>
              <w:t>освітньо-професійна</w:t>
            </w:r>
          </w:p>
          <w:p w:rsidR="007B6A6E" w:rsidRDefault="00946D3F" w:rsidP="00DC1017">
            <w:pPr>
              <w:pStyle w:val="a4"/>
              <w:shd w:val="clear" w:color="auto" w:fill="auto"/>
              <w:jc w:val="center"/>
              <w:rPr>
                <w:b/>
                <w:sz w:val="24"/>
                <w:szCs w:val="24"/>
              </w:rPr>
            </w:pPr>
            <w:r w:rsidRPr="007B6A6E">
              <w:rPr>
                <w:b/>
                <w:sz w:val="24"/>
                <w:szCs w:val="24"/>
              </w:rPr>
              <w:t>програма,</w:t>
            </w:r>
          </w:p>
          <w:p w:rsidR="00946D3F" w:rsidRPr="001F1480" w:rsidRDefault="00946D3F" w:rsidP="00DC1017">
            <w:pPr>
              <w:pStyle w:val="a4"/>
              <w:shd w:val="clear" w:color="auto" w:fill="auto"/>
              <w:jc w:val="center"/>
              <w:rPr>
                <w:sz w:val="24"/>
                <w:szCs w:val="24"/>
              </w:rPr>
            </w:pPr>
            <w:r w:rsidRPr="007B6A6E">
              <w:rPr>
                <w:b/>
                <w:sz w:val="24"/>
                <w:szCs w:val="24"/>
              </w:rPr>
              <w:t xml:space="preserve"> </w:t>
            </w:r>
            <w:proofErr w:type="spellStart"/>
            <w:r w:rsidRPr="007B6A6E">
              <w:rPr>
                <w:b/>
                <w:sz w:val="24"/>
                <w:szCs w:val="24"/>
              </w:rPr>
              <w:t>освітнійрівень</w:t>
            </w:r>
            <w:proofErr w:type="spellEnd"/>
          </w:p>
        </w:tc>
        <w:tc>
          <w:tcPr>
            <w:tcW w:w="4185" w:type="dxa"/>
            <w:tcBorders>
              <w:top w:val="single" w:sz="4" w:space="0" w:color="auto"/>
              <w:left w:val="single" w:sz="4" w:space="0" w:color="auto"/>
              <w:bottom w:val="nil"/>
              <w:right w:val="single" w:sz="4" w:space="0" w:color="auto"/>
            </w:tcBorders>
            <w:shd w:val="clear" w:color="auto" w:fill="FFFFFF"/>
          </w:tcPr>
          <w:p w:rsidR="00946D3F" w:rsidRPr="007B6A6E" w:rsidRDefault="00946D3F" w:rsidP="007B6A6E">
            <w:pPr>
              <w:pStyle w:val="a4"/>
              <w:shd w:val="clear" w:color="auto" w:fill="auto"/>
              <w:spacing w:line="307" w:lineRule="exact"/>
              <w:jc w:val="center"/>
              <w:rPr>
                <w:b/>
                <w:sz w:val="24"/>
                <w:szCs w:val="24"/>
              </w:rPr>
            </w:pPr>
            <w:r w:rsidRPr="007B6A6E">
              <w:rPr>
                <w:b/>
                <w:sz w:val="24"/>
                <w:szCs w:val="24"/>
              </w:rPr>
              <w:t xml:space="preserve">Характеристика </w:t>
            </w:r>
            <w:r w:rsidR="007B6A6E" w:rsidRPr="007B6A6E">
              <w:rPr>
                <w:b/>
              </w:rPr>
              <w:t>освітнього компонента</w:t>
            </w:r>
          </w:p>
        </w:tc>
      </w:tr>
      <w:tr w:rsidR="00946D3F" w:rsidRPr="001F1480" w:rsidTr="00DC1017">
        <w:trPr>
          <w:trHeight w:hRule="exact" w:val="336"/>
          <w:jc w:val="center"/>
        </w:trPr>
        <w:tc>
          <w:tcPr>
            <w:tcW w:w="2286" w:type="dxa"/>
            <w:vMerge w:val="restart"/>
            <w:tcBorders>
              <w:top w:val="single" w:sz="4" w:space="0" w:color="auto"/>
              <w:left w:val="single" w:sz="4" w:space="0" w:color="auto"/>
              <w:bottom w:val="nil"/>
              <w:right w:val="nil"/>
            </w:tcBorders>
            <w:shd w:val="clear" w:color="auto" w:fill="FFFFFF"/>
          </w:tcPr>
          <w:p w:rsidR="00946D3F" w:rsidRPr="007B6A6E" w:rsidRDefault="00946D3F" w:rsidP="006C1400">
            <w:pPr>
              <w:pStyle w:val="a4"/>
              <w:shd w:val="clear" w:color="auto" w:fill="auto"/>
              <w:spacing w:line="293" w:lineRule="exact"/>
              <w:ind w:left="120"/>
              <w:jc w:val="center"/>
              <w:rPr>
                <w:b/>
                <w:sz w:val="24"/>
                <w:szCs w:val="24"/>
              </w:rPr>
            </w:pPr>
            <w:r w:rsidRPr="007B6A6E">
              <w:rPr>
                <w:b/>
                <w:sz w:val="24"/>
                <w:szCs w:val="24"/>
              </w:rPr>
              <w:t>Денна форма навчання</w:t>
            </w:r>
          </w:p>
        </w:tc>
        <w:tc>
          <w:tcPr>
            <w:tcW w:w="3339" w:type="dxa"/>
            <w:vMerge w:val="restart"/>
            <w:tcBorders>
              <w:top w:val="single" w:sz="4" w:space="0" w:color="auto"/>
              <w:left w:val="single" w:sz="4" w:space="0" w:color="auto"/>
              <w:right w:val="nil"/>
            </w:tcBorders>
            <w:shd w:val="clear" w:color="auto" w:fill="FFFFFF"/>
          </w:tcPr>
          <w:p w:rsidR="00946D3F" w:rsidRPr="007B6A6E" w:rsidRDefault="00946D3F" w:rsidP="00DC1017">
            <w:pPr>
              <w:spacing w:line="256" w:lineRule="auto"/>
              <w:rPr>
                <w:b/>
              </w:rPr>
            </w:pPr>
          </w:p>
          <w:p w:rsidR="007B6A6E" w:rsidRDefault="007B6A6E" w:rsidP="007B6A6E">
            <w:pPr>
              <w:widowControl w:val="0"/>
              <w:autoSpaceDE w:val="0"/>
              <w:autoSpaceDN w:val="0"/>
              <w:adjustRightInd w:val="0"/>
              <w:jc w:val="center"/>
              <w:rPr>
                <w:b/>
              </w:rPr>
            </w:pPr>
          </w:p>
          <w:p w:rsidR="007B6A6E" w:rsidRDefault="00EB0DB4" w:rsidP="007B6A6E">
            <w:pPr>
              <w:widowControl w:val="0"/>
              <w:autoSpaceDE w:val="0"/>
              <w:autoSpaceDN w:val="0"/>
              <w:adjustRightInd w:val="0"/>
              <w:jc w:val="center"/>
              <w:rPr>
                <w:b/>
              </w:rPr>
            </w:pPr>
            <w:r>
              <w:rPr>
                <w:b/>
              </w:rPr>
              <w:t xml:space="preserve">09 Біологія </w:t>
            </w:r>
          </w:p>
          <w:p w:rsidR="007B6A6E" w:rsidRDefault="007B6A6E" w:rsidP="007B6A6E">
            <w:pPr>
              <w:widowControl w:val="0"/>
              <w:autoSpaceDE w:val="0"/>
              <w:autoSpaceDN w:val="0"/>
              <w:adjustRightInd w:val="0"/>
              <w:jc w:val="center"/>
              <w:rPr>
                <w:b/>
              </w:rPr>
            </w:pPr>
          </w:p>
          <w:p w:rsidR="007B6A6E" w:rsidRDefault="00EB0DB4" w:rsidP="007B6A6E">
            <w:pPr>
              <w:widowControl w:val="0"/>
              <w:autoSpaceDE w:val="0"/>
              <w:autoSpaceDN w:val="0"/>
              <w:adjustRightInd w:val="0"/>
              <w:jc w:val="center"/>
              <w:rPr>
                <w:b/>
              </w:rPr>
            </w:pPr>
            <w:r>
              <w:rPr>
                <w:b/>
              </w:rPr>
              <w:t>091</w:t>
            </w:r>
            <w:r w:rsidR="00A2134C">
              <w:rPr>
                <w:b/>
              </w:rPr>
              <w:t xml:space="preserve"> </w:t>
            </w:r>
            <w:r>
              <w:rPr>
                <w:b/>
              </w:rPr>
              <w:t xml:space="preserve">Біологія та біохімія </w:t>
            </w:r>
          </w:p>
          <w:p w:rsidR="007B6A6E" w:rsidRDefault="007B6A6E" w:rsidP="007B6A6E">
            <w:pPr>
              <w:widowControl w:val="0"/>
              <w:autoSpaceDE w:val="0"/>
              <w:autoSpaceDN w:val="0"/>
              <w:adjustRightInd w:val="0"/>
              <w:jc w:val="center"/>
              <w:rPr>
                <w:b/>
              </w:rPr>
            </w:pPr>
          </w:p>
          <w:p w:rsidR="00946D3F" w:rsidRPr="007B6A6E" w:rsidRDefault="007B6A6E" w:rsidP="007B6A6E">
            <w:pPr>
              <w:widowControl w:val="0"/>
              <w:autoSpaceDE w:val="0"/>
              <w:autoSpaceDN w:val="0"/>
              <w:adjustRightInd w:val="0"/>
              <w:jc w:val="center"/>
              <w:rPr>
                <w:b/>
              </w:rPr>
            </w:pPr>
            <w:r w:rsidRPr="007B6A6E">
              <w:rPr>
                <w:b/>
              </w:rPr>
              <w:t>Бакалавр</w:t>
            </w:r>
          </w:p>
        </w:tc>
        <w:tc>
          <w:tcPr>
            <w:tcW w:w="4185" w:type="dxa"/>
            <w:tcBorders>
              <w:top w:val="single" w:sz="4" w:space="0" w:color="auto"/>
              <w:left w:val="single" w:sz="4" w:space="0" w:color="auto"/>
              <w:bottom w:val="nil"/>
              <w:right w:val="single" w:sz="4" w:space="0" w:color="auto"/>
            </w:tcBorders>
            <w:shd w:val="clear" w:color="auto" w:fill="FFFFFF"/>
          </w:tcPr>
          <w:p w:rsidR="00946D3F" w:rsidRPr="007B6A6E" w:rsidRDefault="007B6A6E" w:rsidP="006C1400">
            <w:pPr>
              <w:pStyle w:val="a4"/>
              <w:shd w:val="clear" w:color="auto" w:fill="auto"/>
              <w:spacing w:line="250" w:lineRule="exact"/>
              <w:jc w:val="center"/>
              <w:rPr>
                <w:b/>
                <w:sz w:val="24"/>
                <w:szCs w:val="24"/>
              </w:rPr>
            </w:pPr>
            <w:r>
              <w:rPr>
                <w:b/>
                <w:sz w:val="24"/>
                <w:szCs w:val="24"/>
              </w:rPr>
              <w:t>Нормативний</w:t>
            </w:r>
          </w:p>
        </w:tc>
      </w:tr>
      <w:tr w:rsidR="00946D3F" w:rsidRPr="001F1480" w:rsidTr="00DC1017">
        <w:trPr>
          <w:trHeight w:val="307"/>
          <w:jc w:val="center"/>
        </w:trPr>
        <w:tc>
          <w:tcPr>
            <w:tcW w:w="2286" w:type="dxa"/>
            <w:vMerge/>
            <w:tcBorders>
              <w:top w:val="single" w:sz="4" w:space="0" w:color="auto"/>
              <w:left w:val="single" w:sz="4" w:space="0" w:color="auto"/>
              <w:bottom w:val="nil"/>
              <w:right w:val="nil"/>
            </w:tcBorders>
            <w:vAlign w:val="center"/>
          </w:tcPr>
          <w:p w:rsidR="00946D3F" w:rsidRPr="007B6A6E" w:rsidRDefault="00946D3F" w:rsidP="006C1400">
            <w:pPr>
              <w:spacing w:line="256" w:lineRule="auto"/>
              <w:jc w:val="center"/>
              <w:rPr>
                <w:b/>
                <w:lang w:eastAsia="uk-UA"/>
              </w:rPr>
            </w:pPr>
          </w:p>
        </w:tc>
        <w:tc>
          <w:tcPr>
            <w:tcW w:w="3339" w:type="dxa"/>
            <w:vMerge/>
            <w:tcBorders>
              <w:left w:val="single" w:sz="4" w:space="0" w:color="auto"/>
              <w:right w:val="nil"/>
            </w:tcBorders>
            <w:vAlign w:val="center"/>
          </w:tcPr>
          <w:p w:rsidR="00946D3F" w:rsidRPr="007B6A6E" w:rsidRDefault="00946D3F" w:rsidP="00DC1017">
            <w:pPr>
              <w:spacing w:line="256" w:lineRule="auto"/>
              <w:rPr>
                <w:b/>
              </w:rPr>
            </w:pPr>
          </w:p>
        </w:tc>
        <w:tc>
          <w:tcPr>
            <w:tcW w:w="4185" w:type="dxa"/>
            <w:tcBorders>
              <w:top w:val="single" w:sz="4" w:space="0" w:color="auto"/>
              <w:left w:val="single" w:sz="4" w:space="0" w:color="auto"/>
              <w:bottom w:val="nil"/>
              <w:right w:val="single" w:sz="4" w:space="0" w:color="auto"/>
            </w:tcBorders>
            <w:shd w:val="clear" w:color="auto" w:fill="FFFFFF"/>
          </w:tcPr>
          <w:p w:rsidR="00946D3F" w:rsidRPr="007B6A6E" w:rsidRDefault="007B6A6E" w:rsidP="006C1400">
            <w:pPr>
              <w:pStyle w:val="a4"/>
              <w:shd w:val="clear" w:color="auto" w:fill="auto"/>
              <w:spacing w:line="250" w:lineRule="exact"/>
              <w:ind w:left="45"/>
              <w:rPr>
                <w:b/>
                <w:sz w:val="24"/>
                <w:szCs w:val="24"/>
              </w:rPr>
            </w:pPr>
            <w:r>
              <w:rPr>
                <w:b/>
                <w:sz w:val="24"/>
                <w:szCs w:val="24"/>
              </w:rPr>
              <w:t xml:space="preserve">Рік навчання: </w:t>
            </w:r>
            <w:r w:rsidR="00D5501E">
              <w:rPr>
                <w:b/>
                <w:sz w:val="24"/>
                <w:szCs w:val="24"/>
              </w:rPr>
              <w:t>3</w:t>
            </w:r>
            <w:r w:rsidR="00946D3F" w:rsidRPr="007B6A6E">
              <w:rPr>
                <w:b/>
                <w:sz w:val="24"/>
                <w:szCs w:val="24"/>
              </w:rPr>
              <w:t>-й</w:t>
            </w:r>
          </w:p>
        </w:tc>
      </w:tr>
      <w:tr w:rsidR="00946D3F" w:rsidRPr="001F1480" w:rsidTr="00DC1017">
        <w:trPr>
          <w:trHeight w:hRule="exact" w:val="312"/>
          <w:jc w:val="center"/>
        </w:trPr>
        <w:tc>
          <w:tcPr>
            <w:tcW w:w="2286" w:type="dxa"/>
            <w:vMerge w:val="restart"/>
            <w:tcBorders>
              <w:top w:val="single" w:sz="4" w:space="0" w:color="auto"/>
              <w:left w:val="single" w:sz="4" w:space="0" w:color="auto"/>
              <w:bottom w:val="nil"/>
              <w:right w:val="nil"/>
            </w:tcBorders>
            <w:shd w:val="clear" w:color="auto" w:fill="FFFFFF"/>
          </w:tcPr>
          <w:p w:rsidR="00946D3F" w:rsidRPr="007B6A6E" w:rsidRDefault="00946D3F" w:rsidP="006C1400">
            <w:pPr>
              <w:pStyle w:val="a4"/>
              <w:shd w:val="clear" w:color="auto" w:fill="auto"/>
              <w:spacing w:after="60" w:line="250" w:lineRule="exact"/>
              <w:ind w:left="120"/>
              <w:jc w:val="center"/>
              <w:rPr>
                <w:b/>
                <w:sz w:val="24"/>
                <w:szCs w:val="24"/>
              </w:rPr>
            </w:pPr>
            <w:r w:rsidRPr="007B6A6E">
              <w:rPr>
                <w:b/>
                <w:sz w:val="24"/>
                <w:szCs w:val="24"/>
              </w:rPr>
              <w:t>Кількість</w:t>
            </w:r>
          </w:p>
          <w:p w:rsidR="00946D3F" w:rsidRPr="007B6A6E" w:rsidRDefault="00946D3F" w:rsidP="006C1400">
            <w:pPr>
              <w:pStyle w:val="a4"/>
              <w:shd w:val="clear" w:color="auto" w:fill="auto"/>
              <w:spacing w:before="60" w:line="250" w:lineRule="exact"/>
              <w:jc w:val="center"/>
              <w:rPr>
                <w:b/>
                <w:sz w:val="24"/>
                <w:szCs w:val="24"/>
              </w:rPr>
            </w:pPr>
            <w:r w:rsidRPr="007B6A6E">
              <w:rPr>
                <w:b/>
                <w:sz w:val="24"/>
                <w:szCs w:val="24"/>
              </w:rPr>
              <w:t>годин/кредитів</w:t>
            </w:r>
          </w:p>
          <w:p w:rsidR="00946D3F" w:rsidRPr="007B6A6E" w:rsidRDefault="00946D3F" w:rsidP="006C1400">
            <w:pPr>
              <w:pStyle w:val="a4"/>
              <w:shd w:val="clear" w:color="auto" w:fill="auto"/>
              <w:spacing w:before="60" w:line="250" w:lineRule="exact"/>
              <w:jc w:val="center"/>
              <w:rPr>
                <w:b/>
                <w:sz w:val="24"/>
                <w:szCs w:val="24"/>
              </w:rPr>
            </w:pPr>
            <w:r w:rsidRPr="007B6A6E">
              <w:rPr>
                <w:b/>
                <w:sz w:val="24"/>
                <w:szCs w:val="24"/>
              </w:rPr>
              <w:t>90 /3</w:t>
            </w:r>
          </w:p>
        </w:tc>
        <w:tc>
          <w:tcPr>
            <w:tcW w:w="3339" w:type="dxa"/>
            <w:vMerge/>
            <w:tcBorders>
              <w:left w:val="single" w:sz="4" w:space="0" w:color="auto"/>
              <w:right w:val="nil"/>
            </w:tcBorders>
            <w:vAlign w:val="center"/>
          </w:tcPr>
          <w:p w:rsidR="00946D3F" w:rsidRPr="007B6A6E" w:rsidRDefault="00946D3F" w:rsidP="00DC1017">
            <w:pPr>
              <w:spacing w:line="256" w:lineRule="auto"/>
              <w:rPr>
                <w:b/>
              </w:rPr>
            </w:pPr>
          </w:p>
        </w:tc>
        <w:tc>
          <w:tcPr>
            <w:tcW w:w="4185" w:type="dxa"/>
            <w:tcBorders>
              <w:top w:val="single" w:sz="4" w:space="0" w:color="auto"/>
              <w:left w:val="single" w:sz="4" w:space="0" w:color="auto"/>
              <w:bottom w:val="nil"/>
              <w:right w:val="single" w:sz="4" w:space="0" w:color="auto"/>
            </w:tcBorders>
            <w:shd w:val="clear" w:color="auto" w:fill="FFFFFF"/>
          </w:tcPr>
          <w:p w:rsidR="00946D3F" w:rsidRPr="007B6A6E" w:rsidRDefault="007B6A6E" w:rsidP="006C1400">
            <w:pPr>
              <w:pStyle w:val="a4"/>
              <w:shd w:val="clear" w:color="auto" w:fill="auto"/>
              <w:spacing w:line="250" w:lineRule="exact"/>
              <w:ind w:left="45"/>
              <w:rPr>
                <w:b/>
                <w:sz w:val="24"/>
                <w:szCs w:val="24"/>
              </w:rPr>
            </w:pPr>
            <w:r>
              <w:rPr>
                <w:b/>
                <w:sz w:val="24"/>
                <w:szCs w:val="24"/>
              </w:rPr>
              <w:t>Семестр</w:t>
            </w:r>
            <w:r w:rsidR="00D5501E">
              <w:rPr>
                <w:b/>
                <w:sz w:val="24"/>
                <w:szCs w:val="24"/>
              </w:rPr>
              <w:t>: 5</w:t>
            </w:r>
            <w:r w:rsidR="00946D3F" w:rsidRPr="007B6A6E">
              <w:rPr>
                <w:b/>
                <w:sz w:val="24"/>
                <w:szCs w:val="24"/>
              </w:rPr>
              <w:t>-ий</w:t>
            </w:r>
          </w:p>
        </w:tc>
      </w:tr>
      <w:tr w:rsidR="00946D3F" w:rsidRPr="001F1480" w:rsidTr="00DC1017">
        <w:trPr>
          <w:trHeight w:val="346"/>
          <w:jc w:val="center"/>
        </w:trPr>
        <w:tc>
          <w:tcPr>
            <w:tcW w:w="2286" w:type="dxa"/>
            <w:vMerge/>
            <w:tcBorders>
              <w:top w:val="single" w:sz="4" w:space="0" w:color="auto"/>
              <w:left w:val="single" w:sz="4" w:space="0" w:color="auto"/>
              <w:bottom w:val="nil"/>
              <w:right w:val="nil"/>
            </w:tcBorders>
            <w:vAlign w:val="center"/>
          </w:tcPr>
          <w:p w:rsidR="00946D3F" w:rsidRPr="007B6A6E" w:rsidRDefault="00946D3F" w:rsidP="006C1400">
            <w:pPr>
              <w:spacing w:line="256" w:lineRule="auto"/>
              <w:jc w:val="center"/>
              <w:rPr>
                <w:b/>
                <w:lang w:eastAsia="uk-UA"/>
              </w:rPr>
            </w:pPr>
          </w:p>
        </w:tc>
        <w:tc>
          <w:tcPr>
            <w:tcW w:w="3339" w:type="dxa"/>
            <w:vMerge/>
            <w:tcBorders>
              <w:left w:val="single" w:sz="4" w:space="0" w:color="auto"/>
              <w:right w:val="nil"/>
            </w:tcBorders>
            <w:vAlign w:val="center"/>
          </w:tcPr>
          <w:p w:rsidR="00946D3F" w:rsidRPr="007B6A6E" w:rsidRDefault="00946D3F" w:rsidP="00DC1017">
            <w:pPr>
              <w:spacing w:line="256" w:lineRule="auto"/>
              <w:rPr>
                <w:b/>
              </w:rPr>
            </w:pPr>
          </w:p>
        </w:tc>
        <w:tc>
          <w:tcPr>
            <w:tcW w:w="4185" w:type="dxa"/>
            <w:tcBorders>
              <w:top w:val="single" w:sz="4" w:space="0" w:color="auto"/>
              <w:left w:val="single" w:sz="4" w:space="0" w:color="auto"/>
              <w:bottom w:val="nil"/>
              <w:right w:val="single" w:sz="4" w:space="0" w:color="auto"/>
            </w:tcBorders>
            <w:shd w:val="clear" w:color="auto" w:fill="FFFFFF"/>
          </w:tcPr>
          <w:p w:rsidR="00946D3F" w:rsidRPr="007B6A6E" w:rsidRDefault="00946D3F" w:rsidP="006C1400">
            <w:pPr>
              <w:pStyle w:val="a4"/>
              <w:shd w:val="clear" w:color="auto" w:fill="auto"/>
              <w:spacing w:line="250" w:lineRule="exact"/>
              <w:ind w:left="45"/>
              <w:rPr>
                <w:b/>
                <w:sz w:val="24"/>
                <w:szCs w:val="24"/>
              </w:rPr>
            </w:pPr>
            <w:r w:rsidRPr="007B6A6E">
              <w:rPr>
                <w:b/>
                <w:sz w:val="24"/>
                <w:szCs w:val="24"/>
              </w:rPr>
              <w:t xml:space="preserve">Лекції: 20 </w:t>
            </w:r>
            <w:r w:rsidRPr="00EB0DB4">
              <w:rPr>
                <w:b/>
                <w:sz w:val="24"/>
                <w:szCs w:val="24"/>
              </w:rPr>
              <w:t>год.</w:t>
            </w:r>
          </w:p>
        </w:tc>
      </w:tr>
      <w:tr w:rsidR="00946D3F" w:rsidRPr="001F1480" w:rsidTr="00DC1017">
        <w:trPr>
          <w:trHeight w:val="401"/>
          <w:jc w:val="center"/>
        </w:trPr>
        <w:tc>
          <w:tcPr>
            <w:tcW w:w="2286" w:type="dxa"/>
            <w:vMerge/>
            <w:tcBorders>
              <w:top w:val="single" w:sz="4" w:space="0" w:color="auto"/>
              <w:left w:val="single" w:sz="4" w:space="0" w:color="auto"/>
              <w:bottom w:val="nil"/>
              <w:right w:val="nil"/>
            </w:tcBorders>
            <w:vAlign w:val="center"/>
          </w:tcPr>
          <w:p w:rsidR="00946D3F" w:rsidRPr="007B6A6E" w:rsidRDefault="00946D3F" w:rsidP="006C1400">
            <w:pPr>
              <w:spacing w:line="256" w:lineRule="auto"/>
              <w:jc w:val="center"/>
              <w:rPr>
                <w:b/>
                <w:lang w:eastAsia="uk-UA"/>
              </w:rPr>
            </w:pPr>
          </w:p>
        </w:tc>
        <w:tc>
          <w:tcPr>
            <w:tcW w:w="3339" w:type="dxa"/>
            <w:vMerge/>
            <w:tcBorders>
              <w:left w:val="single" w:sz="4" w:space="0" w:color="auto"/>
              <w:right w:val="nil"/>
            </w:tcBorders>
            <w:vAlign w:val="center"/>
          </w:tcPr>
          <w:p w:rsidR="00946D3F" w:rsidRPr="007B6A6E" w:rsidRDefault="00946D3F" w:rsidP="00DC1017">
            <w:pPr>
              <w:spacing w:line="256" w:lineRule="auto"/>
              <w:rPr>
                <w:b/>
              </w:rPr>
            </w:pPr>
          </w:p>
        </w:tc>
        <w:tc>
          <w:tcPr>
            <w:tcW w:w="4185" w:type="dxa"/>
            <w:tcBorders>
              <w:top w:val="single" w:sz="4" w:space="0" w:color="auto"/>
              <w:left w:val="single" w:sz="4" w:space="0" w:color="auto"/>
              <w:bottom w:val="nil"/>
              <w:right w:val="single" w:sz="4" w:space="0" w:color="auto"/>
            </w:tcBorders>
            <w:shd w:val="clear" w:color="auto" w:fill="FFFFFF"/>
          </w:tcPr>
          <w:p w:rsidR="00946D3F" w:rsidRPr="007B6A6E" w:rsidRDefault="00946D3F" w:rsidP="006C1400">
            <w:pPr>
              <w:pStyle w:val="a4"/>
              <w:shd w:val="clear" w:color="auto" w:fill="auto"/>
              <w:ind w:left="45"/>
              <w:rPr>
                <w:b/>
                <w:sz w:val="24"/>
                <w:szCs w:val="24"/>
              </w:rPr>
            </w:pPr>
            <w:r w:rsidRPr="007B6A6E">
              <w:rPr>
                <w:b/>
                <w:sz w:val="24"/>
                <w:szCs w:val="24"/>
              </w:rPr>
              <w:t>Практичні (семінарські)</w:t>
            </w:r>
            <w:r w:rsidR="007B6A6E">
              <w:rPr>
                <w:b/>
                <w:sz w:val="24"/>
                <w:szCs w:val="24"/>
              </w:rPr>
              <w:t>:</w:t>
            </w:r>
            <w:r w:rsidRPr="007B6A6E">
              <w:rPr>
                <w:b/>
                <w:sz w:val="24"/>
                <w:szCs w:val="24"/>
              </w:rPr>
              <w:t xml:space="preserve"> 22 </w:t>
            </w:r>
            <w:r w:rsidRPr="007B6A6E">
              <w:rPr>
                <w:b/>
                <w:sz w:val="24"/>
                <w:szCs w:val="24"/>
                <w:lang w:val="ru-RU"/>
              </w:rPr>
              <w:t>год.</w:t>
            </w:r>
          </w:p>
        </w:tc>
      </w:tr>
      <w:tr w:rsidR="00946D3F" w:rsidRPr="001F1480" w:rsidTr="00DC1017">
        <w:trPr>
          <w:trHeight w:hRule="exact" w:val="350"/>
          <w:jc w:val="center"/>
        </w:trPr>
        <w:tc>
          <w:tcPr>
            <w:tcW w:w="2286" w:type="dxa"/>
            <w:vMerge w:val="restart"/>
            <w:tcBorders>
              <w:top w:val="single" w:sz="4" w:space="0" w:color="auto"/>
              <w:left w:val="single" w:sz="4" w:space="0" w:color="auto"/>
              <w:bottom w:val="nil"/>
              <w:right w:val="nil"/>
            </w:tcBorders>
            <w:shd w:val="clear" w:color="auto" w:fill="FFFFFF"/>
          </w:tcPr>
          <w:p w:rsidR="00946D3F" w:rsidRPr="007B6A6E" w:rsidRDefault="00946D3F" w:rsidP="006C1400">
            <w:pPr>
              <w:pStyle w:val="a4"/>
              <w:shd w:val="clear" w:color="auto" w:fill="auto"/>
              <w:spacing w:line="250" w:lineRule="exact"/>
              <w:ind w:left="120"/>
              <w:jc w:val="center"/>
              <w:rPr>
                <w:b/>
                <w:sz w:val="24"/>
                <w:szCs w:val="24"/>
              </w:rPr>
            </w:pPr>
          </w:p>
          <w:p w:rsidR="00946D3F" w:rsidRPr="007B6A6E" w:rsidRDefault="00946D3F" w:rsidP="006C1400">
            <w:pPr>
              <w:pStyle w:val="a4"/>
              <w:shd w:val="clear" w:color="auto" w:fill="auto"/>
              <w:spacing w:line="250" w:lineRule="exact"/>
              <w:ind w:left="120"/>
              <w:jc w:val="center"/>
              <w:rPr>
                <w:b/>
                <w:sz w:val="24"/>
                <w:szCs w:val="24"/>
              </w:rPr>
            </w:pPr>
          </w:p>
          <w:p w:rsidR="00946D3F" w:rsidRPr="007B6A6E" w:rsidRDefault="00946D3F" w:rsidP="006C1400">
            <w:pPr>
              <w:pStyle w:val="a4"/>
              <w:shd w:val="clear" w:color="auto" w:fill="auto"/>
              <w:spacing w:line="250" w:lineRule="exact"/>
              <w:ind w:left="120"/>
              <w:jc w:val="center"/>
              <w:rPr>
                <w:b/>
                <w:sz w:val="24"/>
                <w:szCs w:val="24"/>
              </w:rPr>
            </w:pPr>
            <w:r w:rsidRPr="007B6A6E">
              <w:rPr>
                <w:b/>
                <w:sz w:val="24"/>
                <w:szCs w:val="24"/>
              </w:rPr>
              <w:t>ІНДЗ: немає</w:t>
            </w:r>
          </w:p>
        </w:tc>
        <w:tc>
          <w:tcPr>
            <w:tcW w:w="3339" w:type="dxa"/>
            <w:vMerge/>
            <w:tcBorders>
              <w:left w:val="single" w:sz="4" w:space="0" w:color="auto"/>
              <w:right w:val="nil"/>
            </w:tcBorders>
            <w:vAlign w:val="center"/>
          </w:tcPr>
          <w:p w:rsidR="00946D3F" w:rsidRPr="007B6A6E" w:rsidRDefault="00946D3F" w:rsidP="00DC1017">
            <w:pPr>
              <w:spacing w:line="256" w:lineRule="auto"/>
              <w:rPr>
                <w:b/>
              </w:rPr>
            </w:pPr>
          </w:p>
        </w:tc>
        <w:tc>
          <w:tcPr>
            <w:tcW w:w="4185" w:type="dxa"/>
            <w:tcBorders>
              <w:top w:val="single" w:sz="4" w:space="0" w:color="auto"/>
              <w:left w:val="single" w:sz="4" w:space="0" w:color="auto"/>
              <w:bottom w:val="nil"/>
              <w:right w:val="single" w:sz="4" w:space="0" w:color="auto"/>
            </w:tcBorders>
            <w:shd w:val="clear" w:color="auto" w:fill="FFFFFF"/>
          </w:tcPr>
          <w:p w:rsidR="00946D3F" w:rsidRPr="007B6A6E" w:rsidRDefault="00946D3F" w:rsidP="006C1400">
            <w:pPr>
              <w:pStyle w:val="a4"/>
              <w:shd w:val="clear" w:color="auto" w:fill="auto"/>
              <w:spacing w:line="250" w:lineRule="exact"/>
              <w:ind w:left="45"/>
              <w:rPr>
                <w:b/>
                <w:sz w:val="24"/>
                <w:szCs w:val="24"/>
              </w:rPr>
            </w:pPr>
            <w:r w:rsidRPr="007B6A6E">
              <w:rPr>
                <w:b/>
                <w:sz w:val="24"/>
                <w:szCs w:val="24"/>
              </w:rPr>
              <w:t>Самостійна робота</w:t>
            </w:r>
            <w:r w:rsidR="007B6A6E">
              <w:rPr>
                <w:b/>
                <w:sz w:val="24"/>
                <w:szCs w:val="24"/>
              </w:rPr>
              <w:t>:</w:t>
            </w:r>
            <w:r w:rsidRPr="007B6A6E">
              <w:rPr>
                <w:b/>
                <w:sz w:val="24"/>
                <w:szCs w:val="24"/>
              </w:rPr>
              <w:t xml:space="preserve">  42  </w:t>
            </w:r>
            <w:r w:rsidRPr="007B6A6E">
              <w:rPr>
                <w:b/>
                <w:sz w:val="24"/>
                <w:szCs w:val="24"/>
                <w:lang w:val="ru-RU"/>
              </w:rPr>
              <w:t>год.</w:t>
            </w:r>
          </w:p>
        </w:tc>
      </w:tr>
      <w:tr w:rsidR="00946D3F" w:rsidRPr="001F1480" w:rsidTr="00DC1017">
        <w:trPr>
          <w:trHeight w:val="355"/>
          <w:jc w:val="center"/>
        </w:trPr>
        <w:tc>
          <w:tcPr>
            <w:tcW w:w="2286" w:type="dxa"/>
            <w:vMerge/>
            <w:tcBorders>
              <w:top w:val="single" w:sz="4" w:space="0" w:color="auto"/>
              <w:left w:val="single" w:sz="4" w:space="0" w:color="auto"/>
              <w:bottom w:val="nil"/>
              <w:right w:val="nil"/>
            </w:tcBorders>
            <w:vAlign w:val="center"/>
          </w:tcPr>
          <w:p w:rsidR="00946D3F" w:rsidRPr="007B6A6E" w:rsidRDefault="00946D3F" w:rsidP="006C1400">
            <w:pPr>
              <w:spacing w:line="256" w:lineRule="auto"/>
              <w:jc w:val="center"/>
              <w:rPr>
                <w:b/>
                <w:lang w:eastAsia="uk-UA"/>
              </w:rPr>
            </w:pPr>
          </w:p>
        </w:tc>
        <w:tc>
          <w:tcPr>
            <w:tcW w:w="3339" w:type="dxa"/>
            <w:vMerge/>
            <w:tcBorders>
              <w:left w:val="single" w:sz="4" w:space="0" w:color="auto"/>
              <w:right w:val="nil"/>
            </w:tcBorders>
            <w:vAlign w:val="center"/>
          </w:tcPr>
          <w:p w:rsidR="00946D3F" w:rsidRPr="007B6A6E" w:rsidRDefault="00946D3F" w:rsidP="00DC1017">
            <w:pPr>
              <w:spacing w:line="256" w:lineRule="auto"/>
              <w:rPr>
                <w:b/>
              </w:rPr>
            </w:pPr>
          </w:p>
        </w:tc>
        <w:tc>
          <w:tcPr>
            <w:tcW w:w="4185" w:type="dxa"/>
            <w:tcBorders>
              <w:top w:val="single" w:sz="4" w:space="0" w:color="auto"/>
              <w:left w:val="single" w:sz="4" w:space="0" w:color="auto"/>
              <w:bottom w:val="nil"/>
              <w:right w:val="single" w:sz="4" w:space="0" w:color="auto"/>
            </w:tcBorders>
            <w:shd w:val="clear" w:color="auto" w:fill="FFFFFF"/>
          </w:tcPr>
          <w:p w:rsidR="00946D3F" w:rsidRPr="007B6A6E" w:rsidRDefault="007B6A6E" w:rsidP="006C1400">
            <w:pPr>
              <w:pStyle w:val="a4"/>
              <w:shd w:val="clear" w:color="auto" w:fill="auto"/>
              <w:spacing w:line="250" w:lineRule="exact"/>
              <w:ind w:left="45"/>
              <w:rPr>
                <w:b/>
                <w:sz w:val="24"/>
                <w:szCs w:val="24"/>
              </w:rPr>
            </w:pPr>
            <w:r>
              <w:rPr>
                <w:b/>
                <w:sz w:val="24"/>
                <w:szCs w:val="24"/>
              </w:rPr>
              <w:t xml:space="preserve">Консультації: </w:t>
            </w:r>
            <w:r w:rsidR="00946D3F" w:rsidRPr="007B6A6E">
              <w:rPr>
                <w:b/>
                <w:sz w:val="24"/>
                <w:szCs w:val="24"/>
              </w:rPr>
              <w:t xml:space="preserve"> 6 </w:t>
            </w:r>
            <w:r w:rsidR="00946D3F" w:rsidRPr="007B6A6E">
              <w:rPr>
                <w:b/>
                <w:sz w:val="24"/>
                <w:szCs w:val="24"/>
                <w:lang w:val="ru-RU"/>
              </w:rPr>
              <w:t>год.</w:t>
            </w:r>
          </w:p>
        </w:tc>
      </w:tr>
      <w:tr w:rsidR="00946D3F" w:rsidRPr="001F1480" w:rsidTr="00DC1017">
        <w:trPr>
          <w:trHeight w:val="294"/>
          <w:jc w:val="center"/>
        </w:trPr>
        <w:tc>
          <w:tcPr>
            <w:tcW w:w="2286" w:type="dxa"/>
            <w:vMerge/>
            <w:tcBorders>
              <w:top w:val="single" w:sz="4" w:space="0" w:color="auto"/>
              <w:left w:val="single" w:sz="4" w:space="0" w:color="auto"/>
              <w:bottom w:val="single" w:sz="4" w:space="0" w:color="auto"/>
              <w:right w:val="nil"/>
            </w:tcBorders>
            <w:vAlign w:val="center"/>
          </w:tcPr>
          <w:p w:rsidR="00946D3F" w:rsidRPr="007B6A6E" w:rsidRDefault="00946D3F" w:rsidP="006C1400">
            <w:pPr>
              <w:spacing w:line="256" w:lineRule="auto"/>
              <w:jc w:val="center"/>
              <w:rPr>
                <w:b/>
                <w:lang w:eastAsia="uk-UA"/>
              </w:rPr>
            </w:pPr>
          </w:p>
        </w:tc>
        <w:tc>
          <w:tcPr>
            <w:tcW w:w="3339" w:type="dxa"/>
            <w:vMerge/>
            <w:tcBorders>
              <w:left w:val="single" w:sz="4" w:space="0" w:color="auto"/>
              <w:right w:val="nil"/>
            </w:tcBorders>
            <w:vAlign w:val="center"/>
          </w:tcPr>
          <w:p w:rsidR="00946D3F" w:rsidRPr="007B6A6E" w:rsidRDefault="00946D3F" w:rsidP="00DC1017">
            <w:pPr>
              <w:spacing w:line="256" w:lineRule="auto"/>
              <w:rPr>
                <w:b/>
              </w:rPr>
            </w:pPr>
          </w:p>
        </w:tc>
        <w:tc>
          <w:tcPr>
            <w:tcW w:w="4185" w:type="dxa"/>
            <w:vMerge w:val="restart"/>
            <w:tcBorders>
              <w:top w:val="single" w:sz="4" w:space="0" w:color="auto"/>
              <w:left w:val="single" w:sz="4" w:space="0" w:color="auto"/>
              <w:right w:val="single" w:sz="4" w:space="0" w:color="auto"/>
            </w:tcBorders>
            <w:shd w:val="clear" w:color="auto" w:fill="FFFFFF"/>
          </w:tcPr>
          <w:p w:rsidR="00946D3F" w:rsidRPr="007B6A6E" w:rsidRDefault="00946D3F" w:rsidP="006C1400">
            <w:pPr>
              <w:pStyle w:val="a4"/>
              <w:shd w:val="clear" w:color="auto" w:fill="auto"/>
              <w:spacing w:line="250" w:lineRule="exact"/>
              <w:ind w:left="45"/>
              <w:rPr>
                <w:b/>
                <w:sz w:val="24"/>
                <w:szCs w:val="24"/>
              </w:rPr>
            </w:pPr>
            <w:r w:rsidRPr="007B6A6E">
              <w:rPr>
                <w:b/>
                <w:sz w:val="24"/>
                <w:szCs w:val="24"/>
              </w:rPr>
              <w:t>Форма контролю: залік</w:t>
            </w:r>
          </w:p>
        </w:tc>
      </w:tr>
      <w:tr w:rsidR="00946D3F" w:rsidRPr="001F1480" w:rsidTr="00DC1017">
        <w:trPr>
          <w:trHeight w:val="885"/>
          <w:jc w:val="center"/>
        </w:trPr>
        <w:tc>
          <w:tcPr>
            <w:tcW w:w="2286" w:type="dxa"/>
            <w:tcBorders>
              <w:top w:val="single" w:sz="4" w:space="0" w:color="auto"/>
              <w:left w:val="single" w:sz="4" w:space="0" w:color="auto"/>
              <w:bottom w:val="nil"/>
              <w:right w:val="nil"/>
            </w:tcBorders>
            <w:vAlign w:val="center"/>
          </w:tcPr>
          <w:p w:rsidR="00946D3F" w:rsidRPr="007B6A6E" w:rsidRDefault="00946D3F" w:rsidP="006C1400">
            <w:pPr>
              <w:spacing w:line="256" w:lineRule="auto"/>
              <w:jc w:val="center"/>
              <w:rPr>
                <w:b/>
                <w:lang w:eastAsia="uk-UA"/>
              </w:rPr>
            </w:pPr>
            <w:proofErr w:type="spellStart"/>
            <w:r w:rsidRPr="005D3273">
              <w:rPr>
                <w:b/>
                <w:lang w:eastAsia="uk-UA"/>
              </w:rPr>
              <w:t>Тижн</w:t>
            </w:r>
            <w:proofErr w:type="spellEnd"/>
            <w:r w:rsidRPr="005D3273">
              <w:rPr>
                <w:b/>
                <w:lang w:eastAsia="uk-UA"/>
              </w:rPr>
              <w:t>.</w:t>
            </w:r>
            <w:r w:rsidR="005D3273">
              <w:rPr>
                <w:b/>
                <w:lang w:val="en-US" w:eastAsia="uk-UA"/>
              </w:rPr>
              <w:t xml:space="preserve"> </w:t>
            </w:r>
            <w:proofErr w:type="spellStart"/>
            <w:r w:rsidRPr="005D3273">
              <w:rPr>
                <w:b/>
                <w:lang w:eastAsia="uk-UA"/>
              </w:rPr>
              <w:t>нав</w:t>
            </w:r>
            <w:proofErr w:type="spellEnd"/>
            <w:r w:rsidRPr="005D3273">
              <w:rPr>
                <w:b/>
                <w:lang w:eastAsia="uk-UA"/>
              </w:rPr>
              <w:t>.–2,5</w:t>
            </w:r>
            <w:r w:rsidR="002C57DD" w:rsidRPr="005D3273">
              <w:rPr>
                <w:b/>
                <w:lang w:eastAsia="uk-UA"/>
              </w:rPr>
              <w:t>год</w:t>
            </w:r>
          </w:p>
        </w:tc>
        <w:tc>
          <w:tcPr>
            <w:tcW w:w="3339" w:type="dxa"/>
            <w:vMerge/>
            <w:tcBorders>
              <w:left w:val="single" w:sz="4" w:space="0" w:color="auto"/>
              <w:bottom w:val="nil"/>
              <w:right w:val="nil"/>
            </w:tcBorders>
            <w:vAlign w:val="center"/>
          </w:tcPr>
          <w:p w:rsidR="00946D3F" w:rsidRPr="007B6A6E" w:rsidRDefault="00946D3F" w:rsidP="00DC1017">
            <w:pPr>
              <w:spacing w:line="256" w:lineRule="auto"/>
              <w:rPr>
                <w:b/>
              </w:rPr>
            </w:pPr>
          </w:p>
        </w:tc>
        <w:tc>
          <w:tcPr>
            <w:tcW w:w="4185" w:type="dxa"/>
            <w:vMerge/>
            <w:tcBorders>
              <w:left w:val="single" w:sz="4" w:space="0" w:color="auto"/>
              <w:bottom w:val="nil"/>
              <w:right w:val="single" w:sz="4" w:space="0" w:color="auto"/>
            </w:tcBorders>
            <w:shd w:val="clear" w:color="auto" w:fill="FFFFFF"/>
          </w:tcPr>
          <w:p w:rsidR="00946D3F" w:rsidRPr="007B6A6E" w:rsidRDefault="00946D3F" w:rsidP="00DC1017">
            <w:pPr>
              <w:pStyle w:val="a4"/>
              <w:shd w:val="clear" w:color="auto" w:fill="auto"/>
              <w:spacing w:line="250" w:lineRule="exact"/>
              <w:rPr>
                <w:b/>
                <w:sz w:val="24"/>
                <w:szCs w:val="24"/>
              </w:rPr>
            </w:pPr>
          </w:p>
        </w:tc>
      </w:tr>
      <w:tr w:rsidR="007B6A6E" w:rsidRPr="001F1480" w:rsidTr="007B6A6E">
        <w:trPr>
          <w:trHeight w:hRule="exact" w:val="610"/>
          <w:jc w:val="center"/>
        </w:trPr>
        <w:tc>
          <w:tcPr>
            <w:tcW w:w="5625" w:type="dxa"/>
            <w:gridSpan w:val="2"/>
            <w:tcBorders>
              <w:top w:val="single" w:sz="4" w:space="0" w:color="auto"/>
              <w:left w:val="single" w:sz="4" w:space="0" w:color="auto"/>
              <w:bottom w:val="single" w:sz="4" w:space="0" w:color="auto"/>
              <w:right w:val="single" w:sz="4" w:space="0" w:color="auto"/>
            </w:tcBorders>
            <w:shd w:val="clear" w:color="auto" w:fill="FFFFFF"/>
          </w:tcPr>
          <w:p w:rsidR="007B6A6E" w:rsidRPr="007B6A6E" w:rsidRDefault="007B6A6E" w:rsidP="007B6A6E">
            <w:pPr>
              <w:spacing w:line="256" w:lineRule="auto"/>
              <w:rPr>
                <w:b/>
              </w:rPr>
            </w:pPr>
            <w:r w:rsidRPr="007B6A6E">
              <w:rPr>
                <w:b/>
              </w:rPr>
              <w:t xml:space="preserve">Мова навчання: </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7B6A6E" w:rsidRPr="007B6A6E" w:rsidRDefault="007B6A6E" w:rsidP="007B6A6E">
            <w:pPr>
              <w:spacing w:line="256" w:lineRule="auto"/>
              <w:rPr>
                <w:b/>
              </w:rPr>
            </w:pPr>
            <w:r>
              <w:rPr>
                <w:b/>
              </w:rPr>
              <w:t>Українська</w:t>
            </w:r>
          </w:p>
        </w:tc>
      </w:tr>
    </w:tbl>
    <w:p w:rsidR="0050175E" w:rsidRDefault="0050175E" w:rsidP="00077404">
      <w:pPr>
        <w:pStyle w:val="a4"/>
        <w:shd w:val="clear" w:color="auto" w:fill="auto"/>
        <w:spacing w:line="360" w:lineRule="auto"/>
        <w:rPr>
          <w:rStyle w:val="1"/>
          <w:b/>
          <w:color w:val="000000"/>
          <w:sz w:val="24"/>
          <w:szCs w:val="24"/>
        </w:rPr>
      </w:pPr>
    </w:p>
    <w:p w:rsidR="00F03DD7" w:rsidRDefault="00F03DD7" w:rsidP="00D5501E">
      <w:pPr>
        <w:pStyle w:val="a7"/>
        <w:shd w:val="clear" w:color="auto" w:fill="auto"/>
        <w:spacing w:line="250" w:lineRule="exact"/>
        <w:rPr>
          <w:rFonts w:ascii="Times New Roman" w:hAnsi="Times New Roman"/>
        </w:rPr>
      </w:pPr>
    </w:p>
    <w:p w:rsidR="00F03DD7" w:rsidRPr="00CE737D" w:rsidRDefault="00F03DD7" w:rsidP="00F03DD7">
      <w:pPr>
        <w:pStyle w:val="a4"/>
        <w:shd w:val="clear" w:color="auto" w:fill="auto"/>
        <w:spacing w:line="360" w:lineRule="auto"/>
        <w:jc w:val="center"/>
        <w:rPr>
          <w:b/>
          <w:sz w:val="24"/>
          <w:szCs w:val="24"/>
        </w:rPr>
      </w:pPr>
      <w:r w:rsidRPr="00CE737D">
        <w:rPr>
          <w:rStyle w:val="1"/>
          <w:b/>
          <w:color w:val="000000"/>
          <w:sz w:val="24"/>
          <w:szCs w:val="24"/>
        </w:rPr>
        <w:t>ІІ. Інформація про викладача</w:t>
      </w:r>
    </w:p>
    <w:p w:rsidR="00F03DD7" w:rsidRPr="00DC41B3" w:rsidRDefault="00F03DD7" w:rsidP="00F03DD7">
      <w:pPr>
        <w:widowControl w:val="0"/>
        <w:autoSpaceDE w:val="0"/>
        <w:autoSpaceDN w:val="0"/>
        <w:adjustRightInd w:val="0"/>
        <w:ind w:left="720"/>
        <w:jc w:val="right"/>
        <w:rPr>
          <w:b/>
          <w:sz w:val="22"/>
          <w:szCs w:val="22"/>
        </w:rPr>
      </w:pPr>
      <w:r>
        <w:rPr>
          <w:i/>
        </w:rPr>
        <w:t>Таблиця 2</w:t>
      </w:r>
    </w:p>
    <w:p w:rsidR="00F03DD7" w:rsidRPr="00D4661A" w:rsidRDefault="00F03DD7" w:rsidP="00F03DD7">
      <w:pPr>
        <w:widowControl w:val="0"/>
        <w:autoSpaceDE w:val="0"/>
        <w:autoSpaceDN w:val="0"/>
        <w:adjustRightInd w:val="0"/>
        <w:spacing w:after="120"/>
        <w:jc w:val="center"/>
        <w:rPr>
          <w:b/>
          <w:lang w:eastAsia="uk-UA"/>
        </w:rPr>
      </w:pP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7366"/>
      </w:tblGrid>
      <w:tr w:rsidR="00F03DD7" w:rsidRPr="00D4661A" w:rsidTr="00DC1017">
        <w:tc>
          <w:tcPr>
            <w:tcW w:w="2408" w:type="dxa"/>
            <w:tcBorders>
              <w:top w:val="single" w:sz="4" w:space="0" w:color="auto"/>
              <w:left w:val="single" w:sz="4" w:space="0" w:color="auto"/>
              <w:bottom w:val="single" w:sz="4" w:space="0" w:color="auto"/>
              <w:right w:val="single" w:sz="4" w:space="0" w:color="auto"/>
            </w:tcBorders>
            <w:hideMark/>
          </w:tcPr>
          <w:p w:rsidR="00F03DD7" w:rsidRPr="00D4661A" w:rsidRDefault="00F03DD7" w:rsidP="00DC1017">
            <w:pPr>
              <w:widowControl w:val="0"/>
              <w:autoSpaceDE w:val="0"/>
              <w:autoSpaceDN w:val="0"/>
              <w:adjustRightInd w:val="0"/>
              <w:jc w:val="both"/>
              <w:rPr>
                <w:bCs/>
                <w:lang w:eastAsia="uk-UA"/>
              </w:rPr>
            </w:pPr>
            <w:r w:rsidRPr="00D4661A">
              <w:rPr>
                <w:bCs/>
                <w:lang w:eastAsia="uk-UA"/>
              </w:rPr>
              <w:t>Викладач</w:t>
            </w:r>
          </w:p>
        </w:tc>
        <w:tc>
          <w:tcPr>
            <w:tcW w:w="7366" w:type="dxa"/>
            <w:tcBorders>
              <w:top w:val="single" w:sz="4" w:space="0" w:color="auto"/>
              <w:left w:val="single" w:sz="4" w:space="0" w:color="auto"/>
              <w:bottom w:val="single" w:sz="4" w:space="0" w:color="auto"/>
              <w:right w:val="single" w:sz="4" w:space="0" w:color="auto"/>
            </w:tcBorders>
            <w:hideMark/>
          </w:tcPr>
          <w:p w:rsidR="00F03DD7" w:rsidRPr="006250EC" w:rsidRDefault="00F03DD7" w:rsidP="00DC1017">
            <w:pPr>
              <w:pStyle w:val="a4"/>
              <w:shd w:val="clear" w:color="auto" w:fill="auto"/>
              <w:tabs>
                <w:tab w:val="left" w:leader="underscore" w:pos="6726"/>
              </w:tabs>
              <w:spacing w:line="240" w:lineRule="auto"/>
              <w:rPr>
                <w:sz w:val="24"/>
                <w:szCs w:val="24"/>
              </w:rPr>
            </w:pPr>
            <w:proofErr w:type="spellStart"/>
            <w:r w:rsidRPr="006250EC">
              <w:rPr>
                <w:rStyle w:val="1"/>
                <w:color w:val="000000"/>
                <w:sz w:val="24"/>
                <w:szCs w:val="24"/>
              </w:rPr>
              <w:t>Булавіна</w:t>
            </w:r>
            <w:proofErr w:type="spellEnd"/>
            <w:r w:rsidRPr="006250EC">
              <w:rPr>
                <w:rStyle w:val="1"/>
                <w:color w:val="000000"/>
                <w:sz w:val="24"/>
                <w:szCs w:val="24"/>
              </w:rPr>
              <w:t xml:space="preserve"> Світлана Євгенівна</w:t>
            </w:r>
          </w:p>
        </w:tc>
      </w:tr>
      <w:tr w:rsidR="00F03DD7" w:rsidRPr="00D4661A" w:rsidTr="00DC1017">
        <w:tc>
          <w:tcPr>
            <w:tcW w:w="2408" w:type="dxa"/>
            <w:tcBorders>
              <w:top w:val="single" w:sz="4" w:space="0" w:color="auto"/>
              <w:left w:val="single" w:sz="4" w:space="0" w:color="auto"/>
              <w:bottom w:val="single" w:sz="4" w:space="0" w:color="auto"/>
              <w:right w:val="single" w:sz="4" w:space="0" w:color="auto"/>
            </w:tcBorders>
            <w:hideMark/>
          </w:tcPr>
          <w:p w:rsidR="00F03DD7" w:rsidRPr="00D4661A" w:rsidRDefault="00F03DD7" w:rsidP="00DC1017">
            <w:pPr>
              <w:widowControl w:val="0"/>
              <w:autoSpaceDE w:val="0"/>
              <w:autoSpaceDN w:val="0"/>
              <w:adjustRightInd w:val="0"/>
              <w:jc w:val="both"/>
              <w:rPr>
                <w:bCs/>
                <w:lang w:eastAsia="uk-UA"/>
              </w:rPr>
            </w:pPr>
            <w:r w:rsidRPr="00D4661A">
              <w:rPr>
                <w:bCs/>
                <w:lang w:eastAsia="uk-UA"/>
              </w:rPr>
              <w:t>Науковий ступінь</w:t>
            </w:r>
          </w:p>
        </w:tc>
        <w:tc>
          <w:tcPr>
            <w:tcW w:w="7366" w:type="dxa"/>
            <w:tcBorders>
              <w:top w:val="single" w:sz="4" w:space="0" w:color="auto"/>
              <w:left w:val="single" w:sz="4" w:space="0" w:color="auto"/>
              <w:bottom w:val="single" w:sz="4" w:space="0" w:color="auto"/>
              <w:right w:val="single" w:sz="4" w:space="0" w:color="auto"/>
            </w:tcBorders>
            <w:hideMark/>
          </w:tcPr>
          <w:p w:rsidR="00F03DD7" w:rsidRPr="00D4661A" w:rsidRDefault="00F03DD7" w:rsidP="00DC1017">
            <w:pPr>
              <w:widowControl w:val="0"/>
              <w:autoSpaceDE w:val="0"/>
              <w:autoSpaceDN w:val="0"/>
              <w:adjustRightInd w:val="0"/>
              <w:jc w:val="both"/>
              <w:rPr>
                <w:bCs/>
                <w:lang w:eastAsia="uk-UA"/>
              </w:rPr>
            </w:pPr>
            <w:r>
              <w:rPr>
                <w:bCs/>
                <w:lang w:eastAsia="uk-UA"/>
              </w:rPr>
              <w:t>кандидат історичних</w:t>
            </w:r>
            <w:r w:rsidRPr="00D4661A">
              <w:rPr>
                <w:bCs/>
                <w:lang w:eastAsia="uk-UA"/>
              </w:rPr>
              <w:t xml:space="preserve"> наук</w:t>
            </w:r>
          </w:p>
        </w:tc>
      </w:tr>
      <w:tr w:rsidR="00F03DD7" w:rsidRPr="00D4661A" w:rsidTr="00DC1017">
        <w:tc>
          <w:tcPr>
            <w:tcW w:w="2408" w:type="dxa"/>
            <w:tcBorders>
              <w:top w:val="single" w:sz="4" w:space="0" w:color="auto"/>
              <w:left w:val="single" w:sz="4" w:space="0" w:color="auto"/>
              <w:bottom w:val="single" w:sz="4" w:space="0" w:color="auto"/>
              <w:right w:val="single" w:sz="4" w:space="0" w:color="auto"/>
            </w:tcBorders>
            <w:hideMark/>
          </w:tcPr>
          <w:p w:rsidR="00F03DD7" w:rsidRPr="00D4661A" w:rsidRDefault="00F03DD7" w:rsidP="00DC1017">
            <w:pPr>
              <w:widowControl w:val="0"/>
              <w:autoSpaceDE w:val="0"/>
              <w:autoSpaceDN w:val="0"/>
              <w:adjustRightInd w:val="0"/>
              <w:jc w:val="both"/>
              <w:rPr>
                <w:bCs/>
                <w:lang w:val="ru-RU" w:eastAsia="uk-UA"/>
              </w:rPr>
            </w:pPr>
            <w:r w:rsidRPr="00D4661A">
              <w:rPr>
                <w:bCs/>
                <w:lang w:eastAsia="uk-UA"/>
              </w:rPr>
              <w:t>Вчене звання</w:t>
            </w:r>
          </w:p>
        </w:tc>
        <w:tc>
          <w:tcPr>
            <w:tcW w:w="7366" w:type="dxa"/>
            <w:tcBorders>
              <w:top w:val="single" w:sz="4" w:space="0" w:color="auto"/>
              <w:left w:val="single" w:sz="4" w:space="0" w:color="auto"/>
              <w:bottom w:val="single" w:sz="4" w:space="0" w:color="auto"/>
              <w:right w:val="single" w:sz="4" w:space="0" w:color="auto"/>
            </w:tcBorders>
            <w:hideMark/>
          </w:tcPr>
          <w:p w:rsidR="00F03DD7" w:rsidRPr="00D4661A" w:rsidRDefault="00F03DD7" w:rsidP="00DC1017">
            <w:pPr>
              <w:widowControl w:val="0"/>
              <w:autoSpaceDE w:val="0"/>
              <w:autoSpaceDN w:val="0"/>
              <w:adjustRightInd w:val="0"/>
              <w:jc w:val="both"/>
              <w:rPr>
                <w:bCs/>
                <w:lang w:eastAsia="uk-UA"/>
              </w:rPr>
            </w:pPr>
            <w:r>
              <w:rPr>
                <w:bCs/>
                <w:lang w:eastAsia="uk-UA"/>
              </w:rPr>
              <w:t>доцент</w:t>
            </w:r>
          </w:p>
        </w:tc>
      </w:tr>
      <w:tr w:rsidR="00F03DD7" w:rsidRPr="00D4661A" w:rsidTr="00DC1017">
        <w:tc>
          <w:tcPr>
            <w:tcW w:w="2408" w:type="dxa"/>
            <w:tcBorders>
              <w:top w:val="single" w:sz="4" w:space="0" w:color="auto"/>
              <w:left w:val="single" w:sz="4" w:space="0" w:color="auto"/>
              <w:bottom w:val="single" w:sz="4" w:space="0" w:color="auto"/>
              <w:right w:val="single" w:sz="4" w:space="0" w:color="auto"/>
            </w:tcBorders>
            <w:hideMark/>
          </w:tcPr>
          <w:p w:rsidR="00F03DD7" w:rsidRPr="00D4661A" w:rsidRDefault="00F03DD7" w:rsidP="00DC1017">
            <w:pPr>
              <w:widowControl w:val="0"/>
              <w:autoSpaceDE w:val="0"/>
              <w:autoSpaceDN w:val="0"/>
              <w:adjustRightInd w:val="0"/>
              <w:jc w:val="both"/>
              <w:rPr>
                <w:bCs/>
                <w:lang w:val="ru-RU" w:eastAsia="uk-UA"/>
              </w:rPr>
            </w:pPr>
            <w:r w:rsidRPr="00D4661A">
              <w:rPr>
                <w:bCs/>
                <w:lang w:eastAsia="uk-UA"/>
              </w:rPr>
              <w:t>Посада</w:t>
            </w:r>
          </w:p>
        </w:tc>
        <w:tc>
          <w:tcPr>
            <w:tcW w:w="7366" w:type="dxa"/>
            <w:tcBorders>
              <w:top w:val="single" w:sz="4" w:space="0" w:color="auto"/>
              <w:left w:val="single" w:sz="4" w:space="0" w:color="auto"/>
              <w:bottom w:val="single" w:sz="4" w:space="0" w:color="auto"/>
              <w:right w:val="single" w:sz="4" w:space="0" w:color="auto"/>
            </w:tcBorders>
            <w:hideMark/>
          </w:tcPr>
          <w:p w:rsidR="00F03DD7" w:rsidRPr="00D4661A" w:rsidRDefault="00F03DD7" w:rsidP="00DC1017">
            <w:pPr>
              <w:widowControl w:val="0"/>
              <w:autoSpaceDE w:val="0"/>
              <w:autoSpaceDN w:val="0"/>
              <w:adjustRightInd w:val="0"/>
              <w:jc w:val="both"/>
              <w:rPr>
                <w:bCs/>
                <w:lang w:eastAsia="uk-UA"/>
              </w:rPr>
            </w:pPr>
            <w:r>
              <w:rPr>
                <w:bCs/>
                <w:lang w:eastAsia="uk-UA"/>
              </w:rPr>
              <w:t>доцент</w:t>
            </w:r>
            <w:r w:rsidRPr="00D4661A">
              <w:rPr>
                <w:bCs/>
                <w:lang w:eastAsia="uk-UA"/>
              </w:rPr>
              <w:t xml:space="preserve"> кафедри </w:t>
            </w:r>
            <w:r>
              <w:rPr>
                <w:bCs/>
                <w:lang w:eastAsia="uk-UA"/>
              </w:rPr>
              <w:t>теорії та історії держави і права</w:t>
            </w:r>
          </w:p>
        </w:tc>
      </w:tr>
      <w:tr w:rsidR="00F03DD7" w:rsidRPr="00D4661A" w:rsidTr="00DC1017">
        <w:tc>
          <w:tcPr>
            <w:tcW w:w="2408" w:type="dxa"/>
            <w:tcBorders>
              <w:top w:val="single" w:sz="4" w:space="0" w:color="auto"/>
              <w:left w:val="single" w:sz="4" w:space="0" w:color="auto"/>
              <w:bottom w:val="single" w:sz="4" w:space="0" w:color="auto"/>
              <w:right w:val="single" w:sz="4" w:space="0" w:color="auto"/>
            </w:tcBorders>
            <w:hideMark/>
          </w:tcPr>
          <w:p w:rsidR="00F03DD7" w:rsidRPr="00D4661A" w:rsidRDefault="00F03DD7" w:rsidP="00DC1017">
            <w:pPr>
              <w:widowControl w:val="0"/>
              <w:autoSpaceDE w:val="0"/>
              <w:autoSpaceDN w:val="0"/>
              <w:adjustRightInd w:val="0"/>
              <w:jc w:val="both"/>
              <w:rPr>
                <w:bCs/>
                <w:lang w:eastAsia="uk-UA"/>
              </w:rPr>
            </w:pPr>
            <w:r w:rsidRPr="00D4661A">
              <w:rPr>
                <w:bCs/>
                <w:lang w:eastAsia="uk-UA"/>
              </w:rPr>
              <w:t>Телефон</w:t>
            </w:r>
          </w:p>
        </w:tc>
        <w:tc>
          <w:tcPr>
            <w:tcW w:w="7366" w:type="dxa"/>
            <w:tcBorders>
              <w:top w:val="single" w:sz="4" w:space="0" w:color="auto"/>
              <w:left w:val="single" w:sz="4" w:space="0" w:color="auto"/>
              <w:bottom w:val="single" w:sz="4" w:space="0" w:color="auto"/>
              <w:right w:val="single" w:sz="4" w:space="0" w:color="auto"/>
            </w:tcBorders>
            <w:hideMark/>
          </w:tcPr>
          <w:p w:rsidR="00F03DD7" w:rsidRPr="00D4661A" w:rsidRDefault="00F03DD7" w:rsidP="00DC1017">
            <w:pPr>
              <w:widowControl w:val="0"/>
              <w:autoSpaceDE w:val="0"/>
              <w:autoSpaceDN w:val="0"/>
              <w:adjustRightInd w:val="0"/>
              <w:jc w:val="both"/>
              <w:rPr>
                <w:bCs/>
                <w:lang w:eastAsia="uk-UA"/>
              </w:rPr>
            </w:pPr>
            <w:r w:rsidRPr="00D4661A">
              <w:rPr>
                <w:bCs/>
                <w:lang w:eastAsia="uk-UA"/>
              </w:rPr>
              <w:t>+38</w:t>
            </w:r>
            <w:r>
              <w:rPr>
                <w:bCs/>
                <w:lang w:eastAsia="uk-UA"/>
              </w:rPr>
              <w:t>0677365055</w:t>
            </w:r>
          </w:p>
        </w:tc>
      </w:tr>
      <w:tr w:rsidR="00F03DD7" w:rsidRPr="00D4661A" w:rsidTr="00DC1017">
        <w:tc>
          <w:tcPr>
            <w:tcW w:w="2408" w:type="dxa"/>
            <w:tcBorders>
              <w:top w:val="single" w:sz="4" w:space="0" w:color="auto"/>
              <w:left w:val="single" w:sz="4" w:space="0" w:color="auto"/>
              <w:bottom w:val="single" w:sz="4" w:space="0" w:color="auto"/>
              <w:right w:val="single" w:sz="4" w:space="0" w:color="auto"/>
            </w:tcBorders>
            <w:hideMark/>
          </w:tcPr>
          <w:p w:rsidR="00F03DD7" w:rsidRPr="00D4661A" w:rsidRDefault="00F03DD7" w:rsidP="00DC1017">
            <w:pPr>
              <w:widowControl w:val="0"/>
              <w:autoSpaceDE w:val="0"/>
              <w:autoSpaceDN w:val="0"/>
              <w:adjustRightInd w:val="0"/>
              <w:jc w:val="both"/>
              <w:rPr>
                <w:bCs/>
                <w:lang w:val="en-US" w:eastAsia="uk-UA"/>
              </w:rPr>
            </w:pPr>
            <w:r w:rsidRPr="00D4661A">
              <w:rPr>
                <w:bCs/>
                <w:lang w:val="en-US" w:eastAsia="uk-UA"/>
              </w:rPr>
              <w:t>e-mail</w:t>
            </w:r>
          </w:p>
        </w:tc>
        <w:tc>
          <w:tcPr>
            <w:tcW w:w="7366" w:type="dxa"/>
            <w:tcBorders>
              <w:top w:val="single" w:sz="4" w:space="0" w:color="auto"/>
              <w:left w:val="single" w:sz="4" w:space="0" w:color="auto"/>
              <w:bottom w:val="single" w:sz="4" w:space="0" w:color="auto"/>
              <w:right w:val="single" w:sz="4" w:space="0" w:color="auto"/>
            </w:tcBorders>
            <w:hideMark/>
          </w:tcPr>
          <w:p w:rsidR="00F03DD7" w:rsidRPr="00D5501E" w:rsidRDefault="00F03DD7" w:rsidP="00DC1017">
            <w:pPr>
              <w:widowControl w:val="0"/>
              <w:autoSpaceDE w:val="0"/>
              <w:autoSpaceDN w:val="0"/>
              <w:adjustRightInd w:val="0"/>
              <w:jc w:val="both"/>
              <w:rPr>
                <w:bCs/>
                <w:i/>
                <w:lang w:eastAsia="uk-UA"/>
              </w:rPr>
            </w:pPr>
            <w:r w:rsidRPr="00D5501E">
              <w:rPr>
                <w:rStyle w:val="2"/>
                <w:i w:val="0"/>
                <w:color w:val="000000"/>
                <w:sz w:val="24"/>
                <w:szCs w:val="24"/>
                <w:lang w:val="en-US"/>
              </w:rPr>
              <w:t>sbul16@ukr.net</w:t>
            </w:r>
          </w:p>
        </w:tc>
      </w:tr>
      <w:tr w:rsidR="00F03DD7" w:rsidRPr="00D4661A" w:rsidTr="00DC1017">
        <w:tc>
          <w:tcPr>
            <w:tcW w:w="2408" w:type="dxa"/>
            <w:tcBorders>
              <w:top w:val="single" w:sz="4" w:space="0" w:color="auto"/>
              <w:left w:val="single" w:sz="4" w:space="0" w:color="auto"/>
              <w:bottom w:val="single" w:sz="4" w:space="0" w:color="auto"/>
              <w:right w:val="single" w:sz="4" w:space="0" w:color="auto"/>
            </w:tcBorders>
            <w:hideMark/>
          </w:tcPr>
          <w:p w:rsidR="00F03DD7" w:rsidRPr="00D4661A" w:rsidRDefault="00F03DD7" w:rsidP="00DC1017">
            <w:pPr>
              <w:widowControl w:val="0"/>
              <w:autoSpaceDE w:val="0"/>
              <w:autoSpaceDN w:val="0"/>
              <w:adjustRightInd w:val="0"/>
              <w:jc w:val="both"/>
              <w:rPr>
                <w:bCs/>
                <w:lang w:eastAsia="uk-UA"/>
              </w:rPr>
            </w:pPr>
            <w:r w:rsidRPr="00D4661A">
              <w:rPr>
                <w:bCs/>
                <w:lang w:eastAsia="uk-UA"/>
              </w:rPr>
              <w:t>Консультації</w:t>
            </w:r>
          </w:p>
        </w:tc>
        <w:tc>
          <w:tcPr>
            <w:tcW w:w="7366" w:type="dxa"/>
            <w:tcBorders>
              <w:top w:val="single" w:sz="4" w:space="0" w:color="auto"/>
              <w:left w:val="single" w:sz="4" w:space="0" w:color="auto"/>
              <w:bottom w:val="single" w:sz="4" w:space="0" w:color="auto"/>
              <w:right w:val="single" w:sz="4" w:space="0" w:color="auto"/>
            </w:tcBorders>
            <w:hideMark/>
          </w:tcPr>
          <w:p w:rsidR="00F03DD7" w:rsidRPr="00D4661A" w:rsidRDefault="00F03DD7" w:rsidP="00DC1017">
            <w:pPr>
              <w:widowControl w:val="0"/>
              <w:autoSpaceDE w:val="0"/>
              <w:autoSpaceDN w:val="0"/>
              <w:adjustRightInd w:val="0"/>
              <w:jc w:val="both"/>
              <w:rPr>
                <w:bCs/>
                <w:lang w:eastAsia="uk-UA"/>
              </w:rPr>
            </w:pPr>
            <w:r w:rsidRPr="00D4661A">
              <w:rPr>
                <w:bCs/>
                <w:lang w:eastAsia="uk-UA"/>
              </w:rPr>
              <w:t>Очні консультації: 2 академічні години кожн</w:t>
            </w:r>
            <w:r>
              <w:rPr>
                <w:bCs/>
                <w:lang w:eastAsia="uk-UA"/>
              </w:rPr>
              <w:t xml:space="preserve">ого </w:t>
            </w:r>
            <w:proofErr w:type="spellStart"/>
            <w:r>
              <w:rPr>
                <w:bCs/>
                <w:lang w:eastAsia="uk-UA"/>
              </w:rPr>
              <w:t>вівторкао</w:t>
            </w:r>
            <w:proofErr w:type="spellEnd"/>
            <w:r>
              <w:rPr>
                <w:bCs/>
                <w:lang w:eastAsia="uk-UA"/>
              </w:rPr>
              <w:t xml:space="preserve"> 13.25-14.45, аудиторія В-123</w:t>
            </w:r>
          </w:p>
        </w:tc>
      </w:tr>
      <w:tr w:rsidR="0012586D" w:rsidRPr="00D4661A" w:rsidTr="00DC1017">
        <w:tc>
          <w:tcPr>
            <w:tcW w:w="2408" w:type="dxa"/>
            <w:tcBorders>
              <w:top w:val="single" w:sz="4" w:space="0" w:color="auto"/>
              <w:left w:val="single" w:sz="4" w:space="0" w:color="auto"/>
              <w:bottom w:val="single" w:sz="4" w:space="0" w:color="auto"/>
              <w:right w:val="single" w:sz="4" w:space="0" w:color="auto"/>
            </w:tcBorders>
            <w:hideMark/>
          </w:tcPr>
          <w:p w:rsidR="0012586D" w:rsidRPr="008D6472" w:rsidRDefault="0012586D" w:rsidP="0012586D">
            <w:pPr>
              <w:widowControl w:val="0"/>
              <w:autoSpaceDE w:val="0"/>
              <w:autoSpaceDN w:val="0"/>
              <w:adjustRightInd w:val="0"/>
              <w:jc w:val="both"/>
              <w:rPr>
                <w:bCs/>
                <w:lang w:eastAsia="uk-UA"/>
              </w:rPr>
            </w:pPr>
            <w:r>
              <w:rPr>
                <w:bCs/>
                <w:lang w:eastAsia="uk-UA"/>
              </w:rPr>
              <w:t xml:space="preserve">Сторінка курсу в </w:t>
            </w:r>
            <w:proofErr w:type="spellStart"/>
            <w:r>
              <w:rPr>
                <w:bCs/>
                <w:lang w:val="en-US" w:eastAsia="uk-UA"/>
              </w:rPr>
              <w:t>Moodl</w:t>
            </w:r>
            <w:proofErr w:type="spellEnd"/>
            <w:r>
              <w:rPr>
                <w:bCs/>
                <w:lang w:eastAsia="uk-UA"/>
              </w:rPr>
              <w:t>е</w:t>
            </w:r>
          </w:p>
        </w:tc>
        <w:tc>
          <w:tcPr>
            <w:tcW w:w="7366" w:type="dxa"/>
            <w:tcBorders>
              <w:top w:val="single" w:sz="4" w:space="0" w:color="auto"/>
              <w:left w:val="single" w:sz="4" w:space="0" w:color="auto"/>
              <w:bottom w:val="single" w:sz="4" w:space="0" w:color="auto"/>
              <w:right w:val="single" w:sz="4" w:space="0" w:color="auto"/>
            </w:tcBorders>
            <w:hideMark/>
          </w:tcPr>
          <w:p w:rsidR="0012586D" w:rsidRPr="00A41F57" w:rsidRDefault="00192533" w:rsidP="0012586D">
            <w:pPr>
              <w:widowControl w:val="0"/>
              <w:autoSpaceDE w:val="0"/>
              <w:autoSpaceDN w:val="0"/>
              <w:adjustRightInd w:val="0"/>
              <w:jc w:val="both"/>
              <w:rPr>
                <w:bCs/>
                <w:lang w:eastAsia="uk-UA"/>
              </w:rPr>
            </w:pPr>
            <w:r w:rsidRPr="00192533">
              <w:rPr>
                <w:bCs/>
                <w:lang w:eastAsia="uk-UA"/>
              </w:rPr>
              <w:t>https://moodle.vnu.edu.ua/course/view.php?id=3280#section-0</w:t>
            </w:r>
          </w:p>
        </w:tc>
      </w:tr>
    </w:tbl>
    <w:p w:rsidR="0012586D" w:rsidRDefault="0012586D" w:rsidP="0012586D">
      <w:pPr>
        <w:jc w:val="both"/>
        <w:rPr>
          <w:rStyle w:val="fontstyle01"/>
          <w:b w:val="0"/>
          <w:sz w:val="24"/>
          <w:szCs w:val="24"/>
        </w:rPr>
      </w:pPr>
    </w:p>
    <w:p w:rsidR="0012586D" w:rsidRDefault="0012586D" w:rsidP="0012586D">
      <w:pPr>
        <w:jc w:val="center"/>
        <w:rPr>
          <w:b/>
        </w:rPr>
      </w:pPr>
      <w:r w:rsidRPr="001F1480">
        <w:rPr>
          <w:b/>
        </w:rPr>
        <w:t>ІІІ. Опис освітнього компонента</w:t>
      </w:r>
    </w:p>
    <w:p w:rsidR="003A341E" w:rsidRDefault="003A341E" w:rsidP="0012586D">
      <w:pPr>
        <w:jc w:val="center"/>
        <w:rPr>
          <w:b/>
        </w:rPr>
      </w:pPr>
    </w:p>
    <w:p w:rsidR="003A341E" w:rsidRDefault="003A341E" w:rsidP="003A341E">
      <w:pPr>
        <w:pStyle w:val="a8"/>
        <w:numPr>
          <w:ilvl w:val="0"/>
          <w:numId w:val="40"/>
        </w:numPr>
        <w:jc w:val="both"/>
        <w:rPr>
          <w:b/>
          <w:bCs/>
          <w:color w:val="000000"/>
        </w:rPr>
      </w:pPr>
      <w:proofErr w:type="spellStart"/>
      <w:r>
        <w:rPr>
          <w:b/>
        </w:rPr>
        <w:t>Анотація</w:t>
      </w:r>
      <w:proofErr w:type="spellEnd"/>
      <w:r>
        <w:rPr>
          <w:b/>
        </w:rPr>
        <w:t xml:space="preserve"> курсу.</w:t>
      </w:r>
      <w:r>
        <w:rPr>
          <w:b/>
          <w:bCs/>
          <w:color w:val="000000"/>
        </w:rPr>
        <w:t xml:space="preserve"> </w:t>
      </w:r>
    </w:p>
    <w:p w:rsidR="003A341E" w:rsidRDefault="003A341E" w:rsidP="003A341E">
      <w:pPr>
        <w:spacing w:line="276" w:lineRule="auto"/>
        <w:jc w:val="both"/>
      </w:pPr>
      <w:r>
        <w:rPr>
          <w:b/>
          <w:bCs/>
        </w:rPr>
        <w:t>«</w:t>
      </w:r>
      <w:r>
        <w:rPr>
          <w:bCs/>
        </w:rPr>
        <w:t xml:space="preserve">Правові основи громадянського суспільства»  </w:t>
      </w:r>
      <w:r>
        <w:rPr>
          <w:lang w:eastAsia="uk-UA"/>
        </w:rPr>
        <w:t xml:space="preserve">є методологічним, світоглядним нормативним освітнім компонентом, значення якого зумовлено потребою в опануванні універсальної системи знань про </w:t>
      </w:r>
      <w:r>
        <w:t xml:space="preserve">походження, типи, та форми держави, історію формування української державності та громадянського суспільства;  поглибленні знання з основ конституційного ладу України, конституційних засад правової держави і громадянського </w:t>
      </w:r>
      <w:r>
        <w:lastRenderedPageBreak/>
        <w:t>суспільства; ознайомленні з правовими основами громадянського суспільства в основних галузях  права, визначення їх базової характеристики у правовій державі; формуванні навичок правомірної поведінки в типових життєвих ситуаціях у громадянському суспільстві; використанні національних та міжнародних правових актів, інших джерел права, фахової юридичної літератури; формуванні вміння застосовувати набуті правові знання у майбутній професійній діяльності.</w:t>
      </w:r>
    </w:p>
    <w:p w:rsidR="003A341E" w:rsidRDefault="003A341E" w:rsidP="003A341E">
      <w:pPr>
        <w:jc w:val="both"/>
      </w:pPr>
      <w:r>
        <w:rPr>
          <w:b/>
        </w:rPr>
        <w:t>2.Пререквізити</w:t>
      </w:r>
    </w:p>
    <w:p w:rsidR="003A341E" w:rsidRDefault="003A341E" w:rsidP="003A341E">
      <w:pPr>
        <w:jc w:val="both"/>
      </w:pPr>
      <w:r>
        <w:t xml:space="preserve">Вивчення нормативного освітнього компонента </w:t>
      </w:r>
      <w:r>
        <w:rPr>
          <w:b/>
          <w:bCs/>
          <w:color w:val="000000"/>
        </w:rPr>
        <w:t>“</w:t>
      </w:r>
      <w:r>
        <w:rPr>
          <w:bCs/>
          <w:color w:val="000000"/>
        </w:rPr>
        <w:t xml:space="preserve">Правові основи громадянського суспільства” </w:t>
      </w:r>
      <w:r>
        <w:t>передбачає наявність базових знань з ОК</w:t>
      </w:r>
      <w:r>
        <w:rPr>
          <w:color w:val="000000"/>
          <w:lang w:eastAsia="uk-UA"/>
        </w:rPr>
        <w:t xml:space="preserve"> Україна в європейському історичному та культурному контекстах</w:t>
      </w:r>
      <w:r w:rsidR="00AE06F5">
        <w:rPr>
          <w:color w:val="000000"/>
          <w:lang w:eastAsia="uk-UA"/>
        </w:rPr>
        <w:t xml:space="preserve">, </w:t>
      </w:r>
      <w:r>
        <w:t>галузевих професійних  наук, а також навиків у тлумаченні та реалізації права.</w:t>
      </w:r>
    </w:p>
    <w:p w:rsidR="003A341E" w:rsidRDefault="003A341E" w:rsidP="003A341E">
      <w:pPr>
        <w:jc w:val="both"/>
        <w:rPr>
          <w:b/>
        </w:rPr>
      </w:pPr>
      <w:proofErr w:type="spellStart"/>
      <w:r>
        <w:rPr>
          <w:b/>
        </w:rPr>
        <w:t>Постреквізити</w:t>
      </w:r>
      <w:proofErr w:type="spellEnd"/>
    </w:p>
    <w:p w:rsidR="003A341E" w:rsidRDefault="003A341E" w:rsidP="003A341E">
      <w:pPr>
        <w:jc w:val="both"/>
        <w:rPr>
          <w:rFonts w:eastAsia="Calibri"/>
          <w:lang w:eastAsia="en-US"/>
        </w:rPr>
      </w:pPr>
      <w:r>
        <w:rPr>
          <w:rFonts w:eastAsia="Calibri"/>
          <w:lang w:eastAsia="en-US"/>
        </w:rPr>
        <w:t xml:space="preserve">Водночас отримані теоретичні знання та практичні навички з </w:t>
      </w:r>
      <w:r>
        <w:rPr>
          <w:rFonts w:eastAsia="Calibri"/>
          <w:bCs/>
          <w:lang w:eastAsia="en-US"/>
        </w:rPr>
        <w:t xml:space="preserve">освітнього компонента </w:t>
      </w:r>
      <w:r>
        <w:rPr>
          <w:bCs/>
        </w:rPr>
        <w:t>«Правові основи громадянського суспільства»</w:t>
      </w:r>
      <w:r>
        <w:rPr>
          <w:rFonts w:eastAsia="Calibri"/>
          <w:bCs/>
          <w:lang w:eastAsia="en-US"/>
        </w:rPr>
        <w:t xml:space="preserve"> </w:t>
      </w:r>
      <w:r>
        <w:rPr>
          <w:rFonts w:eastAsia="Calibri"/>
          <w:lang w:eastAsia="en-US"/>
        </w:rPr>
        <w:t>є підґрунтям для вивчення інших освітніх компонентів.</w:t>
      </w:r>
    </w:p>
    <w:p w:rsidR="003A341E" w:rsidRDefault="003A341E" w:rsidP="003A341E">
      <w:pPr>
        <w:spacing w:line="276" w:lineRule="auto"/>
        <w:ind w:firstLine="709"/>
        <w:jc w:val="both"/>
        <w:rPr>
          <w:bCs/>
        </w:rPr>
      </w:pPr>
      <w:r>
        <w:rPr>
          <w:b/>
          <w:bCs/>
        </w:rPr>
        <w:t xml:space="preserve">Здобувачі освіти після успішного завершення вивчення освітнього компонента </w:t>
      </w:r>
      <w:r>
        <w:rPr>
          <w:bCs/>
        </w:rPr>
        <w:t>«Правові основи громадянського суспільства» повинні:</w:t>
      </w:r>
    </w:p>
    <w:p w:rsidR="003A341E" w:rsidRDefault="003A341E" w:rsidP="003A341E">
      <w:pPr>
        <w:spacing w:line="276" w:lineRule="auto"/>
        <w:ind w:firstLine="709"/>
        <w:jc w:val="both"/>
      </w:pPr>
      <w:r>
        <w:rPr>
          <w:b/>
          <w:bCs/>
        </w:rPr>
        <w:t xml:space="preserve">знати: </w:t>
      </w:r>
      <w:r>
        <w:t xml:space="preserve">основні віхи розвитку концепції громадянського суспільства у політично‒правових ученнях; ключові положення теорії громадянського суспільства, розуміння його сутності, ознак, структури; сутність правової держави та основні закономірності її розвитку; співвідношення громадянського суспільства і правової держави, їх взаємодію; природу політичної та державної влади; діалектику розвитку та співвідношення процесів управління та самоврядування у громадянському суспільстві; проблеми сучасної демократії та шляхи їх розв’язання; правові основи громадянського суспільства, включаючи знання з базових галузей права; специфіку правового регулювання та його значення для розвитку громадянського суспільства. </w:t>
      </w:r>
    </w:p>
    <w:p w:rsidR="003A341E" w:rsidRDefault="003A341E" w:rsidP="003A341E">
      <w:pPr>
        <w:spacing w:line="276" w:lineRule="auto"/>
        <w:ind w:firstLine="709"/>
        <w:jc w:val="both"/>
        <w:rPr>
          <w:strike/>
        </w:rPr>
      </w:pPr>
      <w:r>
        <w:t>в</w:t>
      </w:r>
      <w:r>
        <w:rPr>
          <w:b/>
          <w:bCs/>
        </w:rPr>
        <w:t>міти</w:t>
      </w:r>
      <w:r>
        <w:t xml:space="preserve">: аргументовано відстоювати власну точку зору з позицій знання та розуміння діалектичного взаємозв’язку між правовою державою та громадянським суспільством; будувати професійну та буденну діяльність, виходячи з розуміння глобальності проблематики розвитку громадянського суспільства; аналізувати основні положення діючого законодавства у громадянському суспільстві та правовій державі. </w:t>
      </w:r>
    </w:p>
    <w:p w:rsidR="003A341E" w:rsidRDefault="003A341E" w:rsidP="003A341E">
      <w:pPr>
        <w:spacing w:line="276" w:lineRule="auto"/>
        <w:ind w:firstLine="709"/>
        <w:jc w:val="both"/>
        <w:rPr>
          <w:b/>
        </w:rPr>
      </w:pPr>
      <w:r>
        <w:rPr>
          <w:b/>
          <w:bCs/>
        </w:rPr>
        <w:t xml:space="preserve">ознайомитись: </w:t>
      </w:r>
      <w:r>
        <w:t>з базовими принципами функціонування громадянського суспільства; галузевим законодавством, що складає юридичну основу  правової держави; своїми правами і обов’язками як члена суспільства; проблемами функціонування громадянського суспільства у світлі глобальних проблем сучасності та розбудови правової держави.</w:t>
      </w:r>
    </w:p>
    <w:p w:rsidR="003A341E" w:rsidRDefault="003A341E" w:rsidP="003A341E">
      <w:pPr>
        <w:spacing w:line="276" w:lineRule="auto"/>
        <w:ind w:firstLine="709"/>
        <w:jc w:val="both"/>
        <w:rPr>
          <w:b/>
        </w:rPr>
      </w:pPr>
      <w:r>
        <w:rPr>
          <w:b/>
        </w:rPr>
        <w:t>Мета і завдання ОК:</w:t>
      </w:r>
    </w:p>
    <w:p w:rsidR="003A341E" w:rsidRDefault="003A341E" w:rsidP="003A341E">
      <w:pPr>
        <w:spacing w:line="276" w:lineRule="auto"/>
        <w:ind w:firstLine="709"/>
        <w:jc w:val="both"/>
        <w:rPr>
          <w:b/>
          <w:lang w:eastAsia="uk-UA"/>
        </w:rPr>
      </w:pPr>
      <w:r>
        <w:rPr>
          <w:b/>
        </w:rPr>
        <w:t xml:space="preserve">Мета нормативного освітнього компонента </w:t>
      </w:r>
      <w:r>
        <w:t>‒ формування</w:t>
      </w:r>
      <w:r>
        <w:rPr>
          <w:b/>
        </w:rPr>
        <w:t xml:space="preserve"> </w:t>
      </w:r>
      <w:r>
        <w:rPr>
          <w:bCs/>
        </w:rPr>
        <w:t>розгорнутого уявлення про громадянське суспільство та</w:t>
      </w:r>
      <w:r>
        <w:rPr>
          <w:b/>
        </w:rPr>
        <w:t xml:space="preserve"> </w:t>
      </w:r>
      <w:r>
        <w:rPr>
          <w:bCs/>
        </w:rPr>
        <w:t>його інститути, структуру, функції, роль індивіда в громадянському суспільстві; ознайомлення з основними теоретико‒методологічними підходами до аналізу громадянського суспільства та</w:t>
      </w:r>
      <w:r>
        <w:rPr>
          <w:b/>
        </w:rPr>
        <w:t xml:space="preserve"> </w:t>
      </w:r>
      <w:r>
        <w:rPr>
          <w:bCs/>
        </w:rPr>
        <w:t>аналіз галузевих правових основ громадянського суспільства, основних моделей громадянського суспільства, а також ролі у його функціонуванні громадських рухів легально‒конструктивного</w:t>
      </w:r>
      <w:r>
        <w:rPr>
          <w:b/>
        </w:rPr>
        <w:t xml:space="preserve"> </w:t>
      </w:r>
      <w:r>
        <w:rPr>
          <w:bCs/>
        </w:rPr>
        <w:t>спрямування; опанування основ та принципів взаємовідносин громадянського</w:t>
      </w:r>
      <w:r>
        <w:rPr>
          <w:b/>
        </w:rPr>
        <w:t xml:space="preserve"> </w:t>
      </w:r>
      <w:r>
        <w:rPr>
          <w:bCs/>
        </w:rPr>
        <w:t>суспільства та правової держави, а також ролі й можливостей інституцій громадянського суспільства у формуванні правової держави в Україні.</w:t>
      </w:r>
    </w:p>
    <w:p w:rsidR="003A341E" w:rsidRDefault="003A341E" w:rsidP="003A341E">
      <w:pPr>
        <w:spacing w:line="276" w:lineRule="auto"/>
        <w:ind w:firstLine="709"/>
        <w:jc w:val="both"/>
        <w:rPr>
          <w:bCs/>
        </w:rPr>
      </w:pPr>
      <w:r>
        <w:rPr>
          <w:b/>
        </w:rPr>
        <w:t xml:space="preserve">Завданням нормативного освітнього компонента є </w:t>
      </w:r>
      <w:r>
        <w:rPr>
          <w:b/>
          <w:bCs/>
        </w:rPr>
        <w:t xml:space="preserve"> </w:t>
      </w:r>
      <w:r>
        <w:rPr>
          <w:bCs/>
        </w:rPr>
        <w:t>ознайомлення здобувачів освіти з основними позиціями сучасного наукового дискурсу з</w:t>
      </w:r>
      <w:r>
        <w:rPr>
          <w:b/>
        </w:rPr>
        <w:t xml:space="preserve"> </w:t>
      </w:r>
      <w:r>
        <w:rPr>
          <w:bCs/>
        </w:rPr>
        <w:t>проблем громадянського суспільства; огляд галузевих правових основ громадянського суспільства, основних теоретичних моделей громадянського суспільства; визначення його структури,</w:t>
      </w:r>
      <w:r>
        <w:rPr>
          <w:b/>
        </w:rPr>
        <w:t xml:space="preserve"> </w:t>
      </w:r>
      <w:r>
        <w:rPr>
          <w:bCs/>
        </w:rPr>
        <w:t xml:space="preserve">інституційної </w:t>
      </w:r>
      <w:r>
        <w:rPr>
          <w:bCs/>
        </w:rPr>
        <w:lastRenderedPageBreak/>
        <w:t xml:space="preserve">та ціннісної складових; створення передумов (інформаційних та </w:t>
      </w:r>
      <w:proofErr w:type="spellStart"/>
      <w:r>
        <w:rPr>
          <w:bCs/>
        </w:rPr>
        <w:t>пізнавально</w:t>
      </w:r>
      <w:proofErr w:type="spellEnd"/>
      <w:r>
        <w:rPr>
          <w:bCs/>
        </w:rPr>
        <w:t xml:space="preserve">‒психологічних) для вироблення свого власного погляду на проблеми громадянського суспільства, взаємовідносин громадянського суспільства та правової держави, діяльності окремих соціальних інститутів. </w:t>
      </w:r>
    </w:p>
    <w:p w:rsidR="000A5A09" w:rsidRPr="000811EA" w:rsidRDefault="00AE1114" w:rsidP="00AE1114">
      <w:pPr>
        <w:tabs>
          <w:tab w:val="left" w:pos="851"/>
          <w:tab w:val="left" w:pos="993"/>
        </w:tabs>
        <w:jc w:val="both"/>
        <w:rPr>
          <w:rStyle w:val="1"/>
          <w:b/>
          <w:sz w:val="24"/>
          <w:szCs w:val="24"/>
          <w:shd w:val="clear" w:color="auto" w:fill="auto"/>
        </w:rPr>
      </w:pPr>
      <w:r>
        <w:rPr>
          <w:bCs/>
          <w:color w:val="000000"/>
        </w:rPr>
        <w:t>4.</w:t>
      </w:r>
      <w:r w:rsidR="003354B0" w:rsidRPr="0012586D">
        <w:rPr>
          <w:b/>
        </w:rPr>
        <w:t>Результати навчання (Компетентності)</w:t>
      </w:r>
      <w:r w:rsidR="000811EA">
        <w:rPr>
          <w:b/>
        </w:rPr>
        <w:t>--</w:t>
      </w:r>
    </w:p>
    <w:p w:rsidR="00946D3F" w:rsidRPr="00192533" w:rsidRDefault="003354B0" w:rsidP="00620D25">
      <w:pPr>
        <w:widowControl w:val="0"/>
        <w:autoSpaceDE w:val="0"/>
        <w:autoSpaceDN w:val="0"/>
        <w:adjustRightInd w:val="0"/>
        <w:jc w:val="both"/>
      </w:pPr>
      <w:r w:rsidRPr="00192533">
        <w:rPr>
          <w:rStyle w:val="1"/>
          <w:sz w:val="24"/>
          <w:szCs w:val="24"/>
        </w:rPr>
        <w:t>У разі успішного завершення курсу здобувач освіти зможе виявити такі компетентності:(згід</w:t>
      </w:r>
      <w:r w:rsidR="00204FF0" w:rsidRPr="00192533">
        <w:rPr>
          <w:rStyle w:val="1"/>
          <w:sz w:val="24"/>
          <w:szCs w:val="24"/>
        </w:rPr>
        <w:t>но зі Стандартом вищої освіти за</w:t>
      </w:r>
      <w:r w:rsidR="00620D25" w:rsidRPr="00192533">
        <w:rPr>
          <w:rStyle w:val="1"/>
          <w:sz w:val="24"/>
          <w:szCs w:val="24"/>
        </w:rPr>
        <w:t xml:space="preserve"> </w:t>
      </w:r>
      <w:r w:rsidR="00204FF0" w:rsidRPr="00192533">
        <w:rPr>
          <w:u w:color="000000"/>
        </w:rPr>
        <w:t>спеціальністю</w:t>
      </w:r>
      <w:r w:rsidR="00946D3F" w:rsidRPr="00192533">
        <w:t>:</w:t>
      </w:r>
      <w:r w:rsidR="00620D25" w:rsidRPr="00192533">
        <w:rPr>
          <w:b/>
        </w:rPr>
        <w:t xml:space="preserve"> </w:t>
      </w:r>
      <w:r w:rsidR="00620D25" w:rsidRPr="00192533">
        <w:t xml:space="preserve">091Біологія та </w:t>
      </w:r>
      <w:r w:rsidR="00CB3FF4" w:rsidRPr="00192533">
        <w:t>біо</w:t>
      </w:r>
      <w:r w:rsidR="00620D25" w:rsidRPr="00192533">
        <w:t xml:space="preserve">хімія, за </w:t>
      </w:r>
      <w:r w:rsidR="00620D25" w:rsidRPr="00192533">
        <w:rPr>
          <w:b/>
        </w:rPr>
        <w:t>освітньо-професійною програмою</w:t>
      </w:r>
      <w:r w:rsidR="00620D25" w:rsidRPr="00192533">
        <w:t xml:space="preserve">: Біологія </w:t>
      </w:r>
      <w:r w:rsidR="008272B2" w:rsidRPr="00192533">
        <w:rPr>
          <w:lang w:eastAsia="uk-UA"/>
        </w:rPr>
        <w:fldChar w:fldCharType="begin"/>
      </w:r>
      <w:r w:rsidR="00946D3F" w:rsidRPr="00192533">
        <w:rPr>
          <w:lang w:eastAsia="uk-UA"/>
        </w:rPr>
        <w:instrText xml:space="preserve"> HYPERLINK "https://vnu.edu.ua/uk/all-educations/serednya-osvita-heohrafiya-ekonomika-na-osnovi-molodshoho-spetsialista-plan-zatv-0" </w:instrText>
      </w:r>
      <w:r w:rsidR="008272B2" w:rsidRPr="00192533">
        <w:rPr>
          <w:lang w:eastAsia="uk-UA"/>
        </w:rPr>
        <w:fldChar w:fldCharType="separate"/>
      </w:r>
      <w:r w:rsidR="00946D3F" w:rsidRPr="00192533">
        <w:rPr>
          <w:bCs/>
          <w:lang w:eastAsia="uk-UA"/>
        </w:rPr>
        <w:t>для першого (бакалаврського) рівня вищої освіти).</w:t>
      </w:r>
    </w:p>
    <w:p w:rsidR="005F679F" w:rsidRDefault="008272B2" w:rsidP="00204FF0">
      <w:pPr>
        <w:widowControl w:val="0"/>
        <w:autoSpaceDE w:val="0"/>
        <w:autoSpaceDN w:val="0"/>
        <w:adjustRightInd w:val="0"/>
        <w:ind w:firstLine="709"/>
        <w:rPr>
          <w:lang w:eastAsia="uk-UA"/>
        </w:rPr>
      </w:pPr>
      <w:r w:rsidRPr="00192533">
        <w:rPr>
          <w:lang w:eastAsia="uk-UA"/>
        </w:rPr>
        <w:fldChar w:fldCharType="end"/>
      </w:r>
    </w:p>
    <w:p w:rsidR="00946D3F" w:rsidRDefault="00204FF0" w:rsidP="000811EA">
      <w:pPr>
        <w:widowControl w:val="0"/>
        <w:autoSpaceDE w:val="0"/>
        <w:autoSpaceDN w:val="0"/>
        <w:adjustRightInd w:val="0"/>
        <w:rPr>
          <w:b/>
        </w:rPr>
      </w:pPr>
      <w:r w:rsidRPr="003223A9">
        <w:rPr>
          <w:b/>
        </w:rPr>
        <w:t>Загальні компетентності:</w:t>
      </w:r>
    </w:p>
    <w:p w:rsidR="000811EA" w:rsidRDefault="000811EA" w:rsidP="000811EA">
      <w:pPr>
        <w:widowControl w:val="0"/>
        <w:autoSpaceDE w:val="0"/>
        <w:autoSpaceDN w:val="0"/>
        <w:adjustRightInd w:val="0"/>
        <w:jc w:val="both"/>
      </w:pPr>
      <w:r w:rsidRPr="000811EA">
        <w:rPr>
          <w:b/>
        </w:rPr>
        <w:t>ЗК 01.</w:t>
      </w:r>
      <w:r>
        <w:t xml:space="preserve"> Здатність реалізувати свої права і обов’язки як члена компетентності (ЗК)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811EA" w:rsidRDefault="000811EA" w:rsidP="000811EA">
      <w:pPr>
        <w:widowControl w:val="0"/>
        <w:autoSpaceDE w:val="0"/>
        <w:autoSpaceDN w:val="0"/>
        <w:adjustRightInd w:val="0"/>
        <w:jc w:val="both"/>
      </w:pPr>
      <w:r>
        <w:t xml:space="preserve"> </w:t>
      </w:r>
      <w:r w:rsidRPr="000811EA">
        <w:rPr>
          <w:b/>
        </w:rPr>
        <w:t>ЗК 02.</w:t>
      </w:r>
      <w: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0811EA" w:rsidRDefault="000811EA" w:rsidP="000811EA">
      <w:pPr>
        <w:widowControl w:val="0"/>
        <w:autoSpaceDE w:val="0"/>
        <w:autoSpaceDN w:val="0"/>
        <w:adjustRightInd w:val="0"/>
        <w:jc w:val="both"/>
        <w:rPr>
          <w:rFonts w:ascii="TimesNewRomanPS-BoldMT" w:hAnsi="TimesNewRomanPS-BoldMT"/>
          <w:b/>
          <w:bCs/>
          <w:color w:val="000000"/>
          <w:lang w:eastAsia="uk-UA"/>
        </w:rPr>
      </w:pPr>
      <w:r w:rsidRPr="000811EA">
        <w:rPr>
          <w:b/>
        </w:rPr>
        <w:t>ЗК 08.</w:t>
      </w:r>
      <w:r>
        <w:t xml:space="preserve"> Здатність до абстрактного мислення, аналізу і синтезу.</w:t>
      </w:r>
    </w:p>
    <w:p w:rsidR="00946D3F" w:rsidRPr="007B500C" w:rsidRDefault="000811EA" w:rsidP="000811EA">
      <w:pPr>
        <w:jc w:val="both"/>
        <w:rPr>
          <w:b/>
        </w:rPr>
      </w:pPr>
      <w:r>
        <w:rPr>
          <w:b/>
        </w:rPr>
        <w:t xml:space="preserve">Спеціальні  </w:t>
      </w:r>
      <w:r w:rsidR="00946D3F" w:rsidRPr="007B500C">
        <w:rPr>
          <w:b/>
        </w:rPr>
        <w:t>компетенції</w:t>
      </w:r>
    </w:p>
    <w:p w:rsidR="000811EA" w:rsidRPr="000811EA" w:rsidRDefault="000811EA" w:rsidP="000811EA">
      <w:pPr>
        <w:jc w:val="both"/>
        <w:rPr>
          <w:rFonts w:eastAsiaTheme="minorHAnsi"/>
          <w:lang w:eastAsia="en-US"/>
        </w:rPr>
      </w:pPr>
      <w:r w:rsidRPr="000811EA">
        <w:rPr>
          <w:b/>
        </w:rPr>
        <w:t>СК 05.</w:t>
      </w:r>
      <w:r>
        <w:t xml:space="preserve"> Здатність до критичного осмислення новітніх розробок у галузі біології і професійній діяльності. </w:t>
      </w:r>
      <w:r w:rsidR="00946D3F" w:rsidRPr="007B500C">
        <w:rPr>
          <w:rFonts w:eastAsiaTheme="minorHAnsi"/>
          <w:lang w:eastAsia="en-US"/>
        </w:rPr>
        <w:t>Здатність вільно оперувати спеціальною термінологією для розв’язання професійних завдань.</w:t>
      </w:r>
    </w:p>
    <w:p w:rsidR="00946D3F" w:rsidRDefault="00946D3F" w:rsidP="000811EA">
      <w:pPr>
        <w:jc w:val="both"/>
        <w:rPr>
          <w:b/>
        </w:rPr>
      </w:pPr>
      <w:r w:rsidRPr="007B500C">
        <w:rPr>
          <w:b/>
        </w:rPr>
        <w:t>Програмні результати навчання</w:t>
      </w:r>
    </w:p>
    <w:p w:rsidR="000811EA" w:rsidRDefault="000811EA" w:rsidP="000811EA">
      <w:pPr>
        <w:jc w:val="both"/>
        <w:rPr>
          <w:b/>
        </w:rPr>
      </w:pPr>
      <w:r w:rsidRPr="000811EA">
        <w:rPr>
          <w:b/>
        </w:rPr>
        <w:t>ПР 05.</w:t>
      </w:r>
      <w:r>
        <w:t xml:space="preserve"> Демонструвати навички оцінювання непередбачуваних біологічних проблем і обдуманого вибору шляхів їх вирішення</w:t>
      </w:r>
    </w:p>
    <w:p w:rsidR="000811EA" w:rsidRDefault="000811EA" w:rsidP="000811EA">
      <w:pPr>
        <w:jc w:val="both"/>
      </w:pPr>
      <w:r w:rsidRPr="000811EA">
        <w:rPr>
          <w:b/>
        </w:rPr>
        <w:t>ПР 07.</w:t>
      </w:r>
      <w:r>
        <w:t xml:space="preserve"> Володіти прийомами самоосвіти і самовдосконалення. Уміти проектувати траєкторію професійного росту й особистого розвитку, застосовуючи набуті знання.</w:t>
      </w:r>
    </w:p>
    <w:p w:rsidR="000811EA" w:rsidRDefault="000811EA" w:rsidP="000811EA">
      <w:pPr>
        <w:jc w:val="both"/>
      </w:pPr>
      <w:r w:rsidRPr="000811EA">
        <w:rPr>
          <w:b/>
        </w:rPr>
        <w:t>ПР 17</w:t>
      </w:r>
      <w:r>
        <w:t>. Розуміти роль еволюційної ідеї органічного світу.</w:t>
      </w:r>
    </w:p>
    <w:p w:rsidR="000811EA" w:rsidRDefault="000811EA" w:rsidP="000811EA">
      <w:pPr>
        <w:jc w:val="both"/>
      </w:pPr>
      <w:r w:rsidRPr="000811EA">
        <w:rPr>
          <w:b/>
        </w:rPr>
        <w:t>ПР 18.</w:t>
      </w:r>
      <w:r>
        <w:t xml:space="preserve"> Уміти прогнозувати ефективність та наслідки реалізації природоохоронних заходів.</w:t>
      </w:r>
    </w:p>
    <w:p w:rsidR="000811EA" w:rsidRDefault="000811EA" w:rsidP="000811EA">
      <w:pPr>
        <w:jc w:val="both"/>
      </w:pPr>
      <w:r w:rsidRPr="000811EA">
        <w:rPr>
          <w:b/>
        </w:rPr>
        <w:t>ПР 21.</w:t>
      </w:r>
      <w:r>
        <w:t xml:space="preserve"> Аналізувати інформацію про різноманіття живих організмів.</w:t>
      </w:r>
    </w:p>
    <w:p w:rsidR="000811EA" w:rsidRDefault="000811EA" w:rsidP="000811EA">
      <w:pPr>
        <w:jc w:val="both"/>
        <w:rPr>
          <w:b/>
        </w:rPr>
      </w:pPr>
      <w:r w:rsidRPr="000811EA">
        <w:rPr>
          <w:b/>
        </w:rPr>
        <w:t>ПР 23.</w:t>
      </w:r>
      <w:r>
        <w:t xml:space="preserve"> Реалізувати свої права і обов’язки як члена суспільства.</w:t>
      </w:r>
    </w:p>
    <w:p w:rsidR="000811EA" w:rsidRPr="007B500C" w:rsidRDefault="000811EA" w:rsidP="000811EA">
      <w:pPr>
        <w:jc w:val="both"/>
        <w:rPr>
          <w:b/>
        </w:rPr>
      </w:pPr>
    </w:p>
    <w:p w:rsidR="0012586D" w:rsidRDefault="0012586D" w:rsidP="00946D3F">
      <w:pPr>
        <w:jc w:val="both"/>
        <w:rPr>
          <w:rFonts w:asciiTheme="minorHAnsi" w:hAnsiTheme="minorHAnsi"/>
          <w:color w:val="000000"/>
          <w:lang w:eastAsia="uk-UA"/>
        </w:rPr>
      </w:pPr>
    </w:p>
    <w:p w:rsidR="0012586D" w:rsidRPr="00FF3C12" w:rsidRDefault="0012586D" w:rsidP="0012586D">
      <w:pPr>
        <w:widowControl w:val="0"/>
        <w:numPr>
          <w:ilvl w:val="0"/>
          <w:numId w:val="35"/>
        </w:numPr>
        <w:spacing w:line="346" w:lineRule="exact"/>
        <w:jc w:val="center"/>
        <w:rPr>
          <w:b/>
          <w:shd w:val="clear" w:color="auto" w:fill="FFFFFF"/>
        </w:rPr>
      </w:pPr>
      <w:r w:rsidRPr="00FF3C12">
        <w:rPr>
          <w:b/>
          <w:shd w:val="clear" w:color="auto" w:fill="FFFFFF"/>
        </w:rPr>
        <w:t>Структура освітнього компонента</w:t>
      </w:r>
    </w:p>
    <w:p w:rsidR="0012586D" w:rsidRPr="00FF3C12" w:rsidRDefault="0012586D" w:rsidP="0012586D">
      <w:pPr>
        <w:pStyle w:val="a4"/>
        <w:shd w:val="clear" w:color="auto" w:fill="auto"/>
        <w:spacing w:line="346" w:lineRule="exact"/>
        <w:jc w:val="center"/>
        <w:rPr>
          <w:rStyle w:val="1"/>
          <w:b/>
          <w:sz w:val="24"/>
          <w:szCs w:val="24"/>
        </w:rPr>
      </w:pPr>
      <w:r w:rsidRPr="00FF3C12">
        <w:rPr>
          <w:rStyle w:val="1"/>
          <w:b/>
          <w:sz w:val="24"/>
          <w:szCs w:val="24"/>
        </w:rPr>
        <w:t>Денна форма навчання</w:t>
      </w:r>
    </w:p>
    <w:p w:rsidR="00647DA5" w:rsidRDefault="00647DA5" w:rsidP="00647DA5">
      <w:pPr>
        <w:widowControl w:val="0"/>
        <w:spacing w:line="346" w:lineRule="exact"/>
        <w:ind w:left="720"/>
        <w:jc w:val="right"/>
        <w:rPr>
          <w:b/>
          <w:shd w:val="clear" w:color="auto" w:fill="FFFFFF"/>
          <w:lang w:eastAsia="uk-UA"/>
        </w:rPr>
      </w:pPr>
      <w:r>
        <w:rPr>
          <w:i/>
          <w:lang w:eastAsia="uk-UA"/>
        </w:rPr>
        <w:t xml:space="preserve">Таблиця 3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69"/>
        <w:gridCol w:w="1143"/>
        <w:gridCol w:w="892"/>
        <w:gridCol w:w="1037"/>
        <w:gridCol w:w="922"/>
        <w:gridCol w:w="996"/>
        <w:gridCol w:w="2096"/>
      </w:tblGrid>
      <w:tr w:rsidR="00647DA5" w:rsidTr="00647DA5">
        <w:tc>
          <w:tcPr>
            <w:tcW w:w="2769"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r>
              <w:rPr>
                <w:b/>
                <w:bCs/>
                <w:lang w:eastAsia="uk-UA"/>
              </w:rPr>
              <w:t>Назви змістових модулів і тем</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r>
              <w:rPr>
                <w:b/>
                <w:bCs/>
                <w:lang w:eastAsia="uk-UA"/>
              </w:rPr>
              <w:t xml:space="preserve">Усього </w:t>
            </w:r>
          </w:p>
        </w:tc>
        <w:tc>
          <w:tcPr>
            <w:tcW w:w="89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r>
              <w:rPr>
                <w:b/>
                <w:bCs/>
                <w:lang w:eastAsia="uk-UA"/>
              </w:rPr>
              <w:t xml:space="preserve">Лек. </w:t>
            </w:r>
          </w:p>
        </w:tc>
        <w:tc>
          <w:tcPr>
            <w:tcW w:w="1037"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r>
              <w:rPr>
                <w:b/>
              </w:rPr>
              <w:t xml:space="preserve">Пр. </w:t>
            </w:r>
            <w:proofErr w:type="spellStart"/>
            <w:r>
              <w:rPr>
                <w:b/>
              </w:rPr>
              <w:t>зан</w:t>
            </w:r>
            <w:proofErr w:type="spellEnd"/>
            <w:r>
              <w:rPr>
                <w:b/>
              </w:rPr>
              <w:t>.</w:t>
            </w:r>
          </w:p>
        </w:tc>
        <w:tc>
          <w:tcPr>
            <w:tcW w:w="92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r>
              <w:rPr>
                <w:b/>
                <w:bCs/>
                <w:lang w:eastAsia="uk-UA"/>
              </w:rPr>
              <w:t xml:space="preserve">Сам. роб. </w:t>
            </w:r>
          </w:p>
        </w:tc>
        <w:tc>
          <w:tcPr>
            <w:tcW w:w="996"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proofErr w:type="spellStart"/>
            <w:r>
              <w:rPr>
                <w:b/>
                <w:bCs/>
                <w:lang w:eastAsia="uk-UA"/>
              </w:rPr>
              <w:t>Конс</w:t>
            </w:r>
            <w:proofErr w:type="spellEnd"/>
            <w:r>
              <w:rPr>
                <w:b/>
                <w:bCs/>
                <w:lang w:eastAsia="uk-UA"/>
              </w:rPr>
              <w:t>.</w:t>
            </w:r>
          </w:p>
        </w:tc>
        <w:tc>
          <w:tcPr>
            <w:tcW w:w="2096"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r>
              <w:rPr>
                <w:b/>
                <w:bCs/>
                <w:lang w:eastAsia="uk-UA"/>
              </w:rPr>
              <w:t>Форма</w:t>
            </w:r>
            <w:r>
              <w:rPr>
                <w:b/>
                <w:bCs/>
                <w:lang w:eastAsia="uk-UA"/>
              </w:rPr>
              <w:br/>
              <w:t>контролю/</w:t>
            </w:r>
            <w:r>
              <w:rPr>
                <w:b/>
                <w:bCs/>
                <w:lang w:eastAsia="uk-UA"/>
              </w:rPr>
              <w:br/>
              <w:t>Бали</w:t>
            </w:r>
          </w:p>
        </w:tc>
      </w:tr>
      <w:tr w:rsidR="00647DA5" w:rsidTr="00647DA5">
        <w:tc>
          <w:tcPr>
            <w:tcW w:w="9855" w:type="dxa"/>
            <w:gridSpan w:val="7"/>
            <w:tcBorders>
              <w:top w:val="single" w:sz="4" w:space="0" w:color="auto"/>
              <w:left w:val="single" w:sz="4" w:space="0" w:color="auto"/>
              <w:bottom w:val="single" w:sz="4" w:space="0" w:color="auto"/>
              <w:right w:val="single" w:sz="6" w:space="0" w:color="auto"/>
            </w:tcBorders>
            <w:vAlign w:val="center"/>
            <w:hideMark/>
          </w:tcPr>
          <w:p w:rsidR="00647DA5" w:rsidRDefault="00647DA5">
            <w:pPr>
              <w:spacing w:line="254" w:lineRule="auto"/>
              <w:jc w:val="center"/>
              <w:rPr>
                <w:rFonts w:eastAsia="Calibri"/>
                <w:b/>
                <w:lang w:eastAsia="en-US"/>
              </w:rPr>
            </w:pPr>
            <w:r>
              <w:rPr>
                <w:rFonts w:eastAsia="Calibri"/>
                <w:b/>
                <w:lang w:eastAsia="en-US"/>
              </w:rPr>
              <w:t>ЗМ 1. ЗАГАЛЬНА ХАРАКТЕРИСТИКА ГРОМАДЯНСЬКОГО СУСПІЛЬСТВА ТА ПРАВОВОЇ ДЕРЖАВИ</w:t>
            </w:r>
          </w:p>
        </w:tc>
      </w:tr>
      <w:tr w:rsidR="00647DA5" w:rsidTr="00647DA5">
        <w:tc>
          <w:tcPr>
            <w:tcW w:w="2769"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both"/>
              <w:rPr>
                <w:rFonts w:eastAsia="Calibri"/>
                <w:b/>
                <w:lang w:eastAsia="en-US"/>
              </w:rPr>
            </w:pPr>
            <w:r>
              <w:rPr>
                <w:b/>
                <w:lang w:eastAsia="uk-UA"/>
              </w:rPr>
              <w:t>Тема 1.</w:t>
            </w:r>
            <w:r>
              <w:rPr>
                <w:bCs/>
              </w:rPr>
              <w:t xml:space="preserve"> </w:t>
            </w:r>
            <w:r>
              <w:rPr>
                <w:rFonts w:eastAsia="Calibri"/>
                <w:lang w:eastAsia="en-US"/>
              </w:rPr>
              <w:t>Загальна характеристика громадянського суспільства.</w:t>
            </w:r>
            <w:r>
              <w:rPr>
                <w:rFonts w:eastAsia="Calibri"/>
                <w:b/>
                <w:lang w:eastAsia="en-US"/>
              </w:rPr>
              <w:t xml:space="preserve"> </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8</w:t>
            </w:r>
          </w:p>
        </w:tc>
        <w:tc>
          <w:tcPr>
            <w:tcW w:w="89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rPr>
                <w:lang w:eastAsia="uk-UA"/>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bidi="uk-UA"/>
              </w:rPr>
              <w:t>ДБ/ УО/Р /Т=</w:t>
            </w:r>
            <w:r>
              <w:rPr>
                <w:lang w:eastAsia="uk-UA"/>
              </w:rPr>
              <w:t>5</w:t>
            </w:r>
          </w:p>
        </w:tc>
      </w:tr>
      <w:tr w:rsidR="00647DA5" w:rsidTr="00647DA5">
        <w:tc>
          <w:tcPr>
            <w:tcW w:w="2769"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r>
              <w:rPr>
                <w:b/>
                <w:lang w:eastAsia="uk-UA"/>
              </w:rPr>
              <w:t>Тема 2.</w:t>
            </w:r>
            <w:r>
              <w:rPr>
                <w:lang w:eastAsia="uk-UA"/>
              </w:rPr>
              <w:t xml:space="preserve"> Держава, </w:t>
            </w:r>
            <w:r>
              <w:rPr>
                <w:rFonts w:eastAsia="Calibri"/>
                <w:lang w:eastAsia="en-US"/>
              </w:rPr>
              <w:t>правова держава та громадянське суспільство.</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8</w:t>
            </w:r>
          </w:p>
        </w:tc>
        <w:tc>
          <w:tcPr>
            <w:tcW w:w="89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rPr>
                <w:lang w:eastAsia="uk-UA"/>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bidi="uk-UA"/>
              </w:rPr>
              <w:t>ДБ/ УО/Р /Т=</w:t>
            </w:r>
            <w:r>
              <w:rPr>
                <w:lang w:eastAsia="uk-UA"/>
              </w:rPr>
              <w:t>5</w:t>
            </w:r>
          </w:p>
        </w:tc>
      </w:tr>
      <w:tr w:rsidR="00647DA5" w:rsidTr="00647DA5">
        <w:trPr>
          <w:trHeight w:val="1580"/>
        </w:trPr>
        <w:tc>
          <w:tcPr>
            <w:tcW w:w="2769" w:type="dxa"/>
            <w:tcBorders>
              <w:top w:val="single" w:sz="4" w:space="0" w:color="auto"/>
              <w:left w:val="single" w:sz="4" w:space="0" w:color="auto"/>
              <w:bottom w:val="single" w:sz="6" w:space="0" w:color="auto"/>
              <w:right w:val="single" w:sz="4" w:space="0" w:color="auto"/>
            </w:tcBorders>
            <w:vAlign w:val="center"/>
            <w:hideMark/>
          </w:tcPr>
          <w:p w:rsidR="00647DA5" w:rsidRDefault="00647DA5">
            <w:pPr>
              <w:spacing w:after="200" w:line="254" w:lineRule="auto"/>
              <w:contextualSpacing/>
              <w:rPr>
                <w:rFonts w:eastAsia="Calibri"/>
                <w:b/>
                <w:lang w:eastAsia="en-US"/>
              </w:rPr>
            </w:pPr>
            <w:r>
              <w:rPr>
                <w:b/>
                <w:lang w:eastAsia="uk-UA"/>
              </w:rPr>
              <w:lastRenderedPageBreak/>
              <w:t>Тема3.</w:t>
            </w:r>
            <w:r>
              <w:rPr>
                <w:rFonts w:eastAsia="Calibri"/>
                <w:lang w:eastAsia="en-US"/>
              </w:rPr>
              <w:t>Соціальне регулювання правової держави та громадянського суспільства.</w:t>
            </w:r>
          </w:p>
        </w:tc>
        <w:tc>
          <w:tcPr>
            <w:tcW w:w="1143" w:type="dxa"/>
            <w:tcBorders>
              <w:top w:val="single" w:sz="4" w:space="0" w:color="auto"/>
              <w:left w:val="single" w:sz="4" w:space="0" w:color="auto"/>
              <w:bottom w:val="single" w:sz="6" w:space="0" w:color="auto"/>
              <w:right w:val="single" w:sz="4" w:space="0" w:color="auto"/>
            </w:tcBorders>
            <w:vAlign w:val="center"/>
            <w:hideMark/>
          </w:tcPr>
          <w:p w:rsidR="00647DA5" w:rsidRDefault="00647DA5">
            <w:pPr>
              <w:spacing w:line="254" w:lineRule="auto"/>
              <w:jc w:val="center"/>
              <w:rPr>
                <w:lang w:eastAsia="uk-UA"/>
              </w:rPr>
            </w:pPr>
            <w:r>
              <w:rPr>
                <w:lang w:eastAsia="uk-UA"/>
              </w:rPr>
              <w:t>9</w:t>
            </w:r>
          </w:p>
        </w:tc>
        <w:tc>
          <w:tcPr>
            <w:tcW w:w="892" w:type="dxa"/>
            <w:tcBorders>
              <w:top w:val="single" w:sz="4" w:space="0" w:color="auto"/>
              <w:left w:val="single" w:sz="4" w:space="0" w:color="auto"/>
              <w:bottom w:val="single" w:sz="6"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1037" w:type="dxa"/>
            <w:tcBorders>
              <w:top w:val="single" w:sz="4" w:space="0" w:color="auto"/>
              <w:left w:val="single" w:sz="4" w:space="0" w:color="auto"/>
              <w:bottom w:val="single" w:sz="6"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eastAsia="uk-UA"/>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bidi="uk-UA"/>
              </w:rPr>
              <w:t>ДБ/ УО/Р /Т=</w:t>
            </w:r>
            <w:r>
              <w:rPr>
                <w:lang w:eastAsia="uk-UA"/>
              </w:rPr>
              <w:t>5</w:t>
            </w:r>
          </w:p>
        </w:tc>
      </w:tr>
      <w:tr w:rsidR="00647DA5" w:rsidTr="00647DA5">
        <w:tc>
          <w:tcPr>
            <w:tcW w:w="2769"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rFonts w:eastAsia="Calibri"/>
                <w:b/>
                <w:lang w:eastAsia="en-US"/>
              </w:rPr>
            </w:pPr>
            <w:r>
              <w:rPr>
                <w:b/>
                <w:lang w:eastAsia="uk-UA"/>
              </w:rPr>
              <w:t>Тема 4</w:t>
            </w:r>
            <w:r>
              <w:rPr>
                <w:lang w:eastAsia="uk-UA"/>
              </w:rPr>
              <w:t>.</w:t>
            </w:r>
            <w:r>
              <w:rPr>
                <w:rFonts w:eastAsia="Calibri"/>
                <w:b/>
                <w:lang w:eastAsia="en-US"/>
              </w:rPr>
              <w:t xml:space="preserve"> </w:t>
            </w:r>
            <w:r>
              <w:rPr>
                <w:rFonts w:eastAsia="Calibri"/>
                <w:lang w:eastAsia="en-US"/>
              </w:rPr>
              <w:t>Дія права в громадянському суспільстві.</w:t>
            </w:r>
            <w:r>
              <w:t xml:space="preserve"> </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9</w:t>
            </w:r>
          </w:p>
        </w:tc>
        <w:tc>
          <w:tcPr>
            <w:tcW w:w="89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eastAsia="uk-UA"/>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bidi="uk-UA"/>
              </w:rPr>
              <w:t>ДБ/ УО/Р/Т =</w:t>
            </w:r>
            <w:r>
              <w:rPr>
                <w:lang w:eastAsia="uk-UA"/>
              </w:rPr>
              <w:t>5</w:t>
            </w:r>
          </w:p>
        </w:tc>
      </w:tr>
      <w:tr w:rsidR="00647DA5" w:rsidTr="00647DA5">
        <w:tc>
          <w:tcPr>
            <w:tcW w:w="2769"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rFonts w:eastAsia="Calibri"/>
                <w:lang w:eastAsia="en-US"/>
              </w:rPr>
            </w:pPr>
            <w:r>
              <w:rPr>
                <w:b/>
                <w:lang w:eastAsia="uk-UA"/>
              </w:rPr>
              <w:t>Тема5.</w:t>
            </w:r>
            <w:r>
              <w:rPr>
                <w:rFonts w:eastAsia="Calibri"/>
                <w:lang w:eastAsia="en-US"/>
              </w:rPr>
              <w:t>Конституційно-правові засади правової держави та громадянського суспільства в Україні.</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8</w:t>
            </w:r>
          </w:p>
        </w:tc>
        <w:tc>
          <w:tcPr>
            <w:tcW w:w="89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4</w:t>
            </w:r>
          </w:p>
        </w:tc>
        <w:tc>
          <w:tcPr>
            <w:tcW w:w="0" w:type="auto"/>
            <w:tcBorders>
              <w:top w:val="single" w:sz="6" w:space="0" w:color="auto"/>
              <w:left w:val="single" w:sz="6" w:space="0" w:color="auto"/>
              <w:bottom w:val="single" w:sz="6" w:space="0" w:color="auto"/>
              <w:right w:val="single" w:sz="6" w:space="0" w:color="auto"/>
            </w:tcBorders>
            <w:vAlign w:val="center"/>
          </w:tcPr>
          <w:p w:rsidR="00647DA5" w:rsidRDefault="00647DA5">
            <w:pPr>
              <w:spacing w:line="254" w:lineRule="auto"/>
              <w:rPr>
                <w:lang w:eastAsia="uk-UA"/>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bidi="uk-UA"/>
              </w:rPr>
            </w:pPr>
            <w:r>
              <w:rPr>
                <w:lang w:bidi="uk-UA"/>
              </w:rPr>
              <w:t>ДБ/ УО/Р/Т =</w:t>
            </w:r>
            <w:r>
              <w:rPr>
                <w:lang w:eastAsia="uk-UA"/>
              </w:rPr>
              <w:t>5</w:t>
            </w:r>
          </w:p>
        </w:tc>
      </w:tr>
      <w:tr w:rsidR="00647DA5" w:rsidTr="00647DA5">
        <w:tc>
          <w:tcPr>
            <w:tcW w:w="2769"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r>
              <w:rPr>
                <w:lang w:eastAsia="uk-UA"/>
              </w:rPr>
              <w:t xml:space="preserve">Разом за модулем 1 </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47</w:t>
            </w:r>
          </w:p>
        </w:tc>
        <w:tc>
          <w:tcPr>
            <w:tcW w:w="89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val="en-US" w:eastAsia="uk-UA"/>
              </w:rPr>
              <w:t>10</w:t>
            </w:r>
          </w:p>
        </w:tc>
        <w:tc>
          <w:tcPr>
            <w:tcW w:w="1037"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10</w:t>
            </w:r>
          </w:p>
        </w:tc>
        <w:tc>
          <w:tcPr>
            <w:tcW w:w="92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val="en-US" w:eastAsia="uk-UA"/>
              </w:rPr>
            </w:pPr>
            <w:r>
              <w:rPr>
                <w:lang w:eastAsia="uk-UA"/>
              </w:rPr>
              <w:t>2</w:t>
            </w:r>
            <w:r>
              <w:rPr>
                <w:lang w:val="en-US" w:eastAsia="uk-UA"/>
              </w:rPr>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r>
              <w:rPr>
                <w:lang w:eastAsia="uk-UA"/>
              </w:rPr>
              <w:t xml:space="preserve">    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25</w:t>
            </w:r>
          </w:p>
        </w:tc>
      </w:tr>
      <w:tr w:rsidR="00647DA5" w:rsidTr="00647DA5">
        <w:tc>
          <w:tcPr>
            <w:tcW w:w="9855" w:type="dxa"/>
            <w:gridSpan w:val="7"/>
            <w:tcBorders>
              <w:top w:val="single" w:sz="4" w:space="0" w:color="auto"/>
              <w:left w:val="single" w:sz="4" w:space="0" w:color="auto"/>
              <w:bottom w:val="single" w:sz="4" w:space="0" w:color="auto"/>
              <w:right w:val="single" w:sz="6" w:space="0" w:color="auto"/>
            </w:tcBorders>
            <w:vAlign w:val="center"/>
            <w:hideMark/>
          </w:tcPr>
          <w:p w:rsidR="00647DA5" w:rsidRDefault="00647DA5">
            <w:pPr>
              <w:spacing w:line="254" w:lineRule="auto"/>
              <w:jc w:val="center"/>
              <w:rPr>
                <w:rFonts w:eastAsia="Calibri"/>
                <w:b/>
                <w:lang w:eastAsia="en-US"/>
              </w:rPr>
            </w:pPr>
            <w:r>
              <w:rPr>
                <w:rFonts w:eastAsia="Calibri"/>
                <w:b/>
                <w:lang w:eastAsia="en-US"/>
              </w:rPr>
              <w:t xml:space="preserve">ЗМ 2. ГАЛУЗЕВІ ПРАВОВІ ОСНОВИ ГРОМАДЯНСЬКОГО СУСПІЛЬСТВА </w:t>
            </w:r>
          </w:p>
          <w:p w:rsidR="00647DA5" w:rsidRDefault="00647DA5">
            <w:pPr>
              <w:spacing w:line="254" w:lineRule="auto"/>
              <w:jc w:val="center"/>
              <w:rPr>
                <w:rFonts w:eastAsia="Calibri"/>
                <w:b/>
                <w:lang w:eastAsia="en-US"/>
              </w:rPr>
            </w:pPr>
            <w:r>
              <w:rPr>
                <w:rFonts w:eastAsia="Calibri"/>
                <w:b/>
                <w:lang w:eastAsia="en-US"/>
              </w:rPr>
              <w:t>В УКРАЇНІ</w:t>
            </w:r>
          </w:p>
        </w:tc>
      </w:tr>
      <w:tr w:rsidR="00647DA5" w:rsidTr="00647DA5">
        <w:trPr>
          <w:trHeight w:val="525"/>
        </w:trPr>
        <w:tc>
          <w:tcPr>
            <w:tcW w:w="2769" w:type="dxa"/>
            <w:vMerge w:val="restart"/>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both"/>
              <w:rPr>
                <w:rFonts w:eastAsiaTheme="minorHAnsi"/>
                <w:b/>
                <w:sz w:val="28"/>
                <w:szCs w:val="28"/>
                <w:lang w:eastAsia="en-US"/>
              </w:rPr>
            </w:pPr>
            <w:r>
              <w:rPr>
                <w:b/>
                <w:lang w:eastAsia="uk-UA"/>
              </w:rPr>
              <w:t xml:space="preserve">Тема 6. </w:t>
            </w:r>
            <w:r>
              <w:rPr>
                <w:rFonts w:eastAsiaTheme="minorHAnsi"/>
                <w:lang w:eastAsia="en-US"/>
              </w:rPr>
              <w:t>Правові основи цивільно-сімейних відносин  громадянського</w:t>
            </w:r>
            <w:r>
              <w:rPr>
                <w:rFonts w:eastAsiaTheme="minorHAnsi"/>
                <w:lang w:val="ru-RU" w:eastAsia="en-US"/>
              </w:rPr>
              <w:t xml:space="preserve"> </w:t>
            </w:r>
            <w:r>
              <w:rPr>
                <w:rFonts w:eastAsiaTheme="minorHAnsi"/>
                <w:lang w:eastAsia="en-US"/>
              </w:rPr>
              <w:t>суспільства  в Україні</w:t>
            </w:r>
          </w:p>
        </w:tc>
        <w:tc>
          <w:tcPr>
            <w:tcW w:w="1143" w:type="dxa"/>
            <w:vMerge w:val="restart"/>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11</w:t>
            </w:r>
          </w:p>
        </w:tc>
        <w:tc>
          <w:tcPr>
            <w:tcW w:w="892" w:type="dxa"/>
            <w:vMerge w:val="restart"/>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4</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4</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1</w:t>
            </w:r>
          </w:p>
        </w:tc>
        <w:tc>
          <w:tcPr>
            <w:tcW w:w="0" w:type="auto"/>
            <w:tcBorders>
              <w:top w:val="single" w:sz="6" w:space="0" w:color="auto"/>
              <w:left w:val="single" w:sz="6" w:space="0" w:color="auto"/>
              <w:bottom w:val="single" w:sz="4" w:space="0" w:color="auto"/>
              <w:right w:val="single" w:sz="6" w:space="0" w:color="auto"/>
            </w:tcBorders>
            <w:vAlign w:val="center"/>
            <w:hideMark/>
          </w:tcPr>
          <w:p w:rsidR="00647DA5" w:rsidRDefault="00647DA5">
            <w:pPr>
              <w:spacing w:line="254" w:lineRule="auto"/>
              <w:rPr>
                <w:lang w:eastAsia="uk-UA"/>
              </w:rPr>
            </w:pPr>
            <w:r>
              <w:rPr>
                <w:lang w:bidi="uk-UA"/>
              </w:rPr>
              <w:t>ДБ/ УО/Р/Т =</w:t>
            </w:r>
            <w:r>
              <w:rPr>
                <w:lang w:eastAsia="uk-UA"/>
              </w:rPr>
              <w:t>5</w:t>
            </w:r>
          </w:p>
        </w:tc>
      </w:tr>
      <w:tr w:rsidR="00647DA5" w:rsidTr="00647DA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6" w:lineRule="auto"/>
              <w:rPr>
                <w:rFonts w:eastAsiaTheme="minorHAnsi"/>
                <w:b/>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6" w:lineRule="auto"/>
              <w:rPr>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6" w:lineRule="auto"/>
              <w:rPr>
                <w:lang w:eastAsia="uk-UA"/>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6" w:lineRule="auto"/>
              <w:rPr>
                <w:lang w:eastAsia="uk-UA"/>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6" w:lineRule="auto"/>
              <w:rPr>
                <w:lang w:eastAsia="uk-UA"/>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6" w:lineRule="auto"/>
              <w:rPr>
                <w:lang w:eastAsia="uk-UA"/>
              </w:rPr>
            </w:pPr>
          </w:p>
        </w:tc>
        <w:tc>
          <w:tcPr>
            <w:tcW w:w="0" w:type="auto"/>
            <w:tcBorders>
              <w:top w:val="single" w:sz="4"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bidi="uk-UA"/>
              </w:rPr>
            </w:pPr>
            <w:r>
              <w:rPr>
                <w:lang w:bidi="uk-UA"/>
              </w:rPr>
              <w:t>ДБ/ УО/Р/Т =</w:t>
            </w:r>
            <w:r>
              <w:rPr>
                <w:lang w:eastAsia="uk-UA"/>
              </w:rPr>
              <w:t>5</w:t>
            </w:r>
          </w:p>
        </w:tc>
      </w:tr>
      <w:tr w:rsidR="00647DA5" w:rsidTr="00647DA5">
        <w:tc>
          <w:tcPr>
            <w:tcW w:w="2769"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r>
              <w:rPr>
                <w:b/>
                <w:lang w:eastAsia="uk-UA"/>
              </w:rPr>
              <w:t>Тема 7.</w:t>
            </w:r>
            <w:r>
              <w:rPr>
                <w:lang w:eastAsia="uk-UA"/>
              </w:rPr>
              <w:t xml:space="preserve"> </w:t>
            </w:r>
            <w:r>
              <w:rPr>
                <w:bCs/>
              </w:rPr>
              <w:t>Правові основи трудових відносин в громадянському суспільстві в Україні.</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8</w:t>
            </w:r>
          </w:p>
        </w:tc>
        <w:tc>
          <w:tcPr>
            <w:tcW w:w="89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val="en-US" w:eastAsia="uk-UA"/>
              </w:rPr>
            </w:pPr>
            <w:r>
              <w:rPr>
                <w:lang w:val="en-US" w:eastAsia="uk-UA"/>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bidi="uk-UA"/>
              </w:rPr>
              <w:t>ДБ/ УО/Р =</w:t>
            </w:r>
            <w:r>
              <w:rPr>
                <w:lang w:eastAsia="uk-UA"/>
              </w:rPr>
              <w:t>5</w:t>
            </w:r>
          </w:p>
        </w:tc>
      </w:tr>
      <w:tr w:rsidR="00647DA5" w:rsidTr="00647DA5">
        <w:tc>
          <w:tcPr>
            <w:tcW w:w="2769"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both"/>
              <w:rPr>
                <w:rFonts w:eastAsia="Calibri"/>
                <w:b/>
                <w:lang w:eastAsia="en-US"/>
              </w:rPr>
            </w:pPr>
            <w:r>
              <w:rPr>
                <w:b/>
                <w:lang w:eastAsia="uk-UA"/>
              </w:rPr>
              <w:t>Тема8.</w:t>
            </w:r>
            <w:r>
              <w:rPr>
                <w:rFonts w:eastAsia="Calibri"/>
                <w:lang w:eastAsia="en-US"/>
              </w:rPr>
              <w:t>Адміністративно-правові основи громадянського суспільства та правової держави в Україні.</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9</w:t>
            </w:r>
          </w:p>
        </w:tc>
        <w:tc>
          <w:tcPr>
            <w:tcW w:w="89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bidi="uk-UA"/>
              </w:rPr>
              <w:t>ДБ/ УО/Р/Т =</w:t>
            </w:r>
            <w:r>
              <w:rPr>
                <w:lang w:eastAsia="uk-UA"/>
              </w:rPr>
              <w:t>5</w:t>
            </w:r>
          </w:p>
        </w:tc>
      </w:tr>
      <w:tr w:rsidR="00647DA5" w:rsidTr="00647DA5">
        <w:tc>
          <w:tcPr>
            <w:tcW w:w="2769" w:type="dxa"/>
            <w:tcBorders>
              <w:top w:val="single" w:sz="4" w:space="0" w:color="auto"/>
              <w:left w:val="single" w:sz="4" w:space="0" w:color="auto"/>
              <w:bottom w:val="single" w:sz="4" w:space="0" w:color="auto"/>
              <w:right w:val="single" w:sz="4" w:space="0" w:color="auto"/>
            </w:tcBorders>
            <w:vAlign w:val="center"/>
            <w:hideMark/>
          </w:tcPr>
          <w:p w:rsidR="009868D1" w:rsidRDefault="00647DA5">
            <w:pPr>
              <w:spacing w:line="276" w:lineRule="auto"/>
              <w:rPr>
                <w:rFonts w:eastAsia="Calibri"/>
              </w:rPr>
            </w:pPr>
            <w:r>
              <w:rPr>
                <w:b/>
                <w:lang w:eastAsia="uk-UA"/>
              </w:rPr>
              <w:t>Тема 9.</w:t>
            </w:r>
            <w:r>
              <w:rPr>
                <w:lang w:eastAsia="uk-UA"/>
              </w:rPr>
              <w:t xml:space="preserve"> </w:t>
            </w:r>
            <w:r>
              <w:rPr>
                <w:rFonts w:eastAsia="Calibri"/>
              </w:rPr>
              <w:t>Кримінально – правові основи правової держави та громадянського суспільства в Україні</w:t>
            </w:r>
          </w:p>
          <w:p w:rsidR="00647DA5" w:rsidRDefault="009868D1">
            <w:pPr>
              <w:spacing w:line="276" w:lineRule="auto"/>
              <w:rPr>
                <w:rFonts w:eastAsia="Calibri"/>
              </w:rPr>
            </w:pPr>
            <w:r>
              <w:rPr>
                <w:rFonts w:eastAsia="Calibri"/>
              </w:rPr>
              <w:t>(Гостьова лекція)</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10</w:t>
            </w:r>
          </w:p>
        </w:tc>
        <w:tc>
          <w:tcPr>
            <w:tcW w:w="89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bidi="uk-UA"/>
              </w:rPr>
              <w:t>ДБ/ УО/Р/Т =</w:t>
            </w:r>
            <w:r>
              <w:rPr>
                <w:lang w:eastAsia="uk-UA"/>
              </w:rPr>
              <w:t>5</w:t>
            </w:r>
          </w:p>
        </w:tc>
      </w:tr>
      <w:tr w:rsidR="00647DA5" w:rsidTr="00647DA5">
        <w:tc>
          <w:tcPr>
            <w:tcW w:w="2769"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rFonts w:eastAsia="Calibri"/>
                <w:b/>
                <w:lang w:eastAsia="en-US"/>
              </w:rPr>
            </w:pPr>
            <w:r>
              <w:rPr>
                <w:b/>
                <w:lang w:eastAsia="uk-UA"/>
              </w:rPr>
              <w:t>Тема 10</w:t>
            </w:r>
            <w:r>
              <w:rPr>
                <w:lang w:eastAsia="uk-UA"/>
              </w:rPr>
              <w:t>.</w:t>
            </w:r>
            <w:r>
              <w:rPr>
                <w:rFonts w:eastAsia="Calibri"/>
                <w:b/>
                <w:caps/>
                <w:lang w:eastAsia="en-US"/>
              </w:rPr>
              <w:t xml:space="preserve"> </w:t>
            </w:r>
            <w:r>
              <w:rPr>
                <w:rFonts w:eastAsia="Calibri"/>
                <w:lang w:eastAsia="en-US"/>
              </w:rPr>
              <w:t>Судові, правоохоронні та правозахисні органи у громадянському суспільстві в Україні</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9</w:t>
            </w:r>
          </w:p>
        </w:tc>
        <w:tc>
          <w:tcPr>
            <w:tcW w:w="89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4</w:t>
            </w:r>
          </w:p>
        </w:tc>
        <w:tc>
          <w:tcPr>
            <w:tcW w:w="0" w:type="auto"/>
            <w:tcBorders>
              <w:top w:val="single" w:sz="6" w:space="0" w:color="auto"/>
              <w:left w:val="single" w:sz="6" w:space="0" w:color="auto"/>
              <w:bottom w:val="single" w:sz="6" w:space="0" w:color="auto"/>
              <w:right w:val="single" w:sz="6" w:space="0" w:color="auto"/>
            </w:tcBorders>
            <w:vAlign w:val="center"/>
          </w:tcPr>
          <w:p w:rsidR="00647DA5" w:rsidRDefault="00647DA5">
            <w:pPr>
              <w:spacing w:line="254" w:lineRule="auto"/>
              <w:jc w:val="center"/>
              <w:rPr>
                <w:lang w:eastAsia="uk-UA"/>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bidi="uk-UA"/>
              </w:rPr>
            </w:pPr>
            <w:r>
              <w:rPr>
                <w:lang w:bidi="uk-UA"/>
              </w:rPr>
              <w:t>ДБ/ УО/Р/Т =</w:t>
            </w:r>
            <w:r>
              <w:rPr>
                <w:lang w:eastAsia="uk-UA"/>
              </w:rPr>
              <w:t>5</w:t>
            </w:r>
          </w:p>
        </w:tc>
      </w:tr>
      <w:tr w:rsidR="00647DA5" w:rsidTr="00647DA5">
        <w:tc>
          <w:tcPr>
            <w:tcW w:w="2769"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r>
              <w:rPr>
                <w:lang w:eastAsia="uk-UA"/>
              </w:rPr>
              <w:t xml:space="preserve">Разом за модулем 2 </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43</w:t>
            </w:r>
          </w:p>
        </w:tc>
        <w:tc>
          <w:tcPr>
            <w:tcW w:w="89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10</w:t>
            </w:r>
          </w:p>
        </w:tc>
        <w:tc>
          <w:tcPr>
            <w:tcW w:w="1037"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12</w:t>
            </w:r>
          </w:p>
        </w:tc>
        <w:tc>
          <w:tcPr>
            <w:tcW w:w="922"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23</w:t>
            </w:r>
          </w:p>
        </w:tc>
        <w:tc>
          <w:tcPr>
            <w:tcW w:w="996"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jc w:val="center"/>
              <w:rPr>
                <w:lang w:eastAsia="uk-UA"/>
              </w:rPr>
            </w:pPr>
            <w:r>
              <w:rPr>
                <w:lang w:eastAsia="uk-UA"/>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eastAsia="uk-UA"/>
              </w:rPr>
              <w:t>30</w:t>
            </w:r>
          </w:p>
        </w:tc>
      </w:tr>
      <w:tr w:rsidR="00647DA5" w:rsidTr="00647DA5">
        <w:tc>
          <w:tcPr>
            <w:tcW w:w="7759" w:type="dxa"/>
            <w:gridSpan w:val="6"/>
            <w:tcBorders>
              <w:top w:val="single" w:sz="4" w:space="0" w:color="auto"/>
              <w:left w:val="single" w:sz="4" w:space="0" w:color="auto"/>
              <w:bottom w:val="single" w:sz="4" w:space="0" w:color="auto"/>
              <w:right w:val="single" w:sz="6" w:space="0" w:color="auto"/>
            </w:tcBorders>
            <w:vAlign w:val="center"/>
            <w:hideMark/>
          </w:tcPr>
          <w:p w:rsidR="00647DA5" w:rsidRDefault="00647DA5">
            <w:pPr>
              <w:spacing w:line="254" w:lineRule="auto"/>
              <w:rPr>
                <w:lang w:eastAsia="uk-UA"/>
              </w:rPr>
            </w:pPr>
            <w:r>
              <w:rPr>
                <w:bCs/>
                <w:lang w:eastAsia="uk-UA"/>
              </w:rPr>
              <w:t>Всього ПЗ</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jc w:val="center"/>
              <w:rPr>
                <w:lang w:eastAsia="uk-UA"/>
              </w:rPr>
            </w:pPr>
            <w:r>
              <w:rPr>
                <w:lang w:val="en-US" w:eastAsia="uk-UA"/>
              </w:rPr>
              <w:t>5</w:t>
            </w:r>
            <w:r>
              <w:rPr>
                <w:lang w:eastAsia="uk-UA"/>
              </w:rPr>
              <w:t xml:space="preserve">5 </w:t>
            </w:r>
          </w:p>
        </w:tc>
      </w:tr>
      <w:tr w:rsidR="00647DA5" w:rsidTr="00647DA5">
        <w:tc>
          <w:tcPr>
            <w:tcW w:w="7759" w:type="dxa"/>
            <w:gridSpan w:val="6"/>
            <w:tcBorders>
              <w:top w:val="single" w:sz="4" w:space="0" w:color="auto"/>
              <w:left w:val="single" w:sz="4" w:space="0" w:color="auto"/>
              <w:bottom w:val="single" w:sz="4" w:space="0" w:color="auto"/>
              <w:right w:val="single" w:sz="6" w:space="0" w:color="auto"/>
            </w:tcBorders>
            <w:vAlign w:val="center"/>
            <w:hideMark/>
          </w:tcPr>
          <w:p w:rsidR="00647DA5" w:rsidRDefault="00647DA5">
            <w:pPr>
              <w:spacing w:line="254" w:lineRule="auto"/>
              <w:rPr>
                <w:bCs/>
                <w:lang w:val="ru-RU" w:eastAsia="uk-UA"/>
              </w:rPr>
            </w:pPr>
            <w:r>
              <w:rPr>
                <w:bCs/>
                <w:lang w:eastAsia="uk-UA"/>
              </w:rPr>
              <w:t>Самостійна робота – Робочий зошит з 1–10т.</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rsidP="00620D25">
            <w:pPr>
              <w:spacing w:line="254" w:lineRule="auto"/>
              <w:jc w:val="center"/>
              <w:rPr>
                <w:lang w:val="ru-RU" w:eastAsia="uk-UA"/>
              </w:rPr>
            </w:pPr>
            <w:r>
              <w:rPr>
                <w:lang w:val="ru-RU" w:eastAsia="uk-UA"/>
              </w:rPr>
              <w:t>15</w:t>
            </w:r>
          </w:p>
        </w:tc>
      </w:tr>
      <w:tr w:rsidR="00647DA5" w:rsidTr="00647DA5">
        <w:tc>
          <w:tcPr>
            <w:tcW w:w="7759" w:type="dxa"/>
            <w:gridSpan w:val="6"/>
            <w:tcBorders>
              <w:top w:val="single" w:sz="4" w:space="0" w:color="auto"/>
              <w:left w:val="single" w:sz="4" w:space="0" w:color="auto"/>
              <w:bottom w:val="single" w:sz="4" w:space="0" w:color="auto"/>
              <w:right w:val="single" w:sz="6" w:space="0" w:color="auto"/>
            </w:tcBorders>
            <w:vAlign w:val="center"/>
            <w:hideMark/>
          </w:tcPr>
          <w:p w:rsidR="00647DA5" w:rsidRDefault="00647DA5">
            <w:pPr>
              <w:spacing w:line="254" w:lineRule="auto"/>
              <w:rPr>
                <w:lang w:val="ru-RU" w:eastAsia="uk-UA"/>
              </w:rPr>
            </w:pPr>
            <w:r>
              <w:rPr>
                <w:lang w:eastAsia="uk-UA"/>
              </w:rPr>
              <w:t xml:space="preserve">Підсумкова контрольна робота </w:t>
            </w:r>
            <w:r>
              <w:rPr>
                <w:i/>
                <w:lang w:eastAsia="uk-UA"/>
              </w:rPr>
              <w:t xml:space="preserve">(тести - </w:t>
            </w:r>
            <w:proofErr w:type="spellStart"/>
            <w:r>
              <w:rPr>
                <w:i/>
                <w:lang w:val="en-US" w:eastAsia="uk-UA"/>
              </w:rPr>
              <w:t>moodle</w:t>
            </w:r>
            <w:proofErr w:type="spellEnd"/>
            <w:r>
              <w:rPr>
                <w:i/>
                <w:lang w:val="ru-RU" w:eastAsia="uk-UA"/>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val="ru-RU" w:eastAsia="uk-UA"/>
              </w:rPr>
              <w:t xml:space="preserve">         </w:t>
            </w:r>
            <w:r w:rsidR="00620D25">
              <w:rPr>
                <w:lang w:val="ru-RU" w:eastAsia="uk-UA"/>
              </w:rPr>
              <w:t xml:space="preserve">     </w:t>
            </w:r>
            <w:r>
              <w:rPr>
                <w:lang w:eastAsia="uk-UA"/>
              </w:rPr>
              <w:t>30</w:t>
            </w:r>
          </w:p>
        </w:tc>
      </w:tr>
      <w:tr w:rsidR="00647DA5" w:rsidTr="00647DA5">
        <w:tc>
          <w:tcPr>
            <w:tcW w:w="2769" w:type="dxa"/>
            <w:tcBorders>
              <w:top w:val="single" w:sz="4" w:space="0" w:color="auto"/>
              <w:left w:val="single" w:sz="4" w:space="0" w:color="auto"/>
              <w:bottom w:val="single" w:sz="4" w:space="0" w:color="auto"/>
              <w:right w:val="single" w:sz="4" w:space="0" w:color="auto"/>
            </w:tcBorders>
            <w:vAlign w:val="center"/>
            <w:hideMark/>
          </w:tcPr>
          <w:p w:rsidR="00647DA5" w:rsidRDefault="00647DA5">
            <w:pPr>
              <w:spacing w:line="254" w:lineRule="auto"/>
              <w:rPr>
                <w:lang w:eastAsia="uk-UA"/>
              </w:rPr>
            </w:pPr>
            <w:r>
              <w:rPr>
                <w:b/>
                <w:bCs/>
                <w:lang w:eastAsia="uk-UA"/>
              </w:rPr>
              <w:t>Всього годин/Балів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eastAsia="uk-UA"/>
              </w:rPr>
              <w:t xml:space="preserve">     90</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eastAsia="uk-UA"/>
              </w:rPr>
              <w:t xml:space="preserve">  20</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eastAsia="uk-UA"/>
              </w:rPr>
              <w:t xml:space="preserve">    22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val="en-US" w:eastAsia="uk-UA"/>
              </w:rPr>
            </w:pPr>
            <w:r>
              <w:rPr>
                <w:lang w:eastAsia="uk-UA"/>
              </w:rPr>
              <w:t>42</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eastAsia="uk-UA"/>
              </w:rPr>
              <w:t xml:space="preserve">    6</w:t>
            </w:r>
          </w:p>
        </w:tc>
        <w:tc>
          <w:tcPr>
            <w:tcW w:w="0" w:type="auto"/>
            <w:tcBorders>
              <w:top w:val="single" w:sz="6" w:space="0" w:color="auto"/>
              <w:left w:val="single" w:sz="6" w:space="0" w:color="auto"/>
              <w:bottom w:val="single" w:sz="6" w:space="0" w:color="auto"/>
              <w:right w:val="single" w:sz="6" w:space="0" w:color="auto"/>
            </w:tcBorders>
            <w:vAlign w:val="center"/>
            <w:hideMark/>
          </w:tcPr>
          <w:p w:rsidR="00647DA5" w:rsidRDefault="00647DA5">
            <w:pPr>
              <w:spacing w:line="254" w:lineRule="auto"/>
              <w:rPr>
                <w:lang w:eastAsia="uk-UA"/>
              </w:rPr>
            </w:pPr>
            <w:r>
              <w:rPr>
                <w:lang w:val="en-US" w:eastAsia="uk-UA"/>
              </w:rPr>
              <w:t xml:space="preserve">       </w:t>
            </w:r>
            <w:r w:rsidR="00620D25">
              <w:rPr>
                <w:lang w:eastAsia="uk-UA"/>
              </w:rPr>
              <w:t xml:space="preserve">      </w:t>
            </w:r>
            <w:r>
              <w:rPr>
                <w:lang w:eastAsia="uk-UA"/>
              </w:rPr>
              <w:t>100</w:t>
            </w:r>
          </w:p>
        </w:tc>
      </w:tr>
    </w:tbl>
    <w:p w:rsidR="0012586D" w:rsidRPr="00CD5676" w:rsidRDefault="0012586D" w:rsidP="0012586D">
      <w:pPr>
        <w:jc w:val="both"/>
      </w:pPr>
      <w:r w:rsidRPr="00FF3C12">
        <w:rPr>
          <w:b/>
        </w:rPr>
        <w:t>Методи контролю*:</w:t>
      </w:r>
      <w:r w:rsidRPr="00FF3C12">
        <w:t xml:space="preserve"> ДС – дискусія, ДБ – дебати, Т – тести, ТР – тренінг, РЗ/К – розв’язування задач/кейсів, ІНДЗ/ІРС – індивідуальне завдання/індивідуальна робота здобувача освіти, РМГ – робота в малих групах, МКР/ПКР – модульна контрольна </w:t>
      </w:r>
      <w:r w:rsidRPr="00FF3C12">
        <w:lastRenderedPageBreak/>
        <w:t xml:space="preserve">робота/підсумкова контрольна робота, Р – реферат, </w:t>
      </w:r>
      <w:r w:rsidRPr="00FF3C12">
        <w:rPr>
          <w:lang w:bidi="uk-UA"/>
        </w:rPr>
        <w:t>СР – самостійна робота</w:t>
      </w:r>
      <w:r w:rsidRPr="00FF3C12">
        <w:t xml:space="preserve"> а також аналітична записка, аналітичне есе, аналіз твору; </w:t>
      </w:r>
      <w:r w:rsidRPr="00FF3C12">
        <w:rPr>
          <w:lang w:bidi="uk-UA"/>
        </w:rPr>
        <w:t>УО – усне опитування тощо</w:t>
      </w:r>
      <w:r w:rsidRPr="00FF3C12">
        <w:t>.</w:t>
      </w:r>
    </w:p>
    <w:p w:rsidR="0012586D" w:rsidRPr="00FF3C12" w:rsidRDefault="0012586D" w:rsidP="0012586D">
      <w:pPr>
        <w:pStyle w:val="a8"/>
        <w:spacing w:line="276" w:lineRule="auto"/>
        <w:ind w:left="360"/>
        <w:jc w:val="center"/>
        <w:rPr>
          <w:b/>
          <w:lang w:val="uk-UA"/>
        </w:rPr>
      </w:pPr>
      <w:r w:rsidRPr="00FF3C12">
        <w:rPr>
          <w:b/>
          <w:lang w:val="uk-UA"/>
        </w:rPr>
        <w:t>6.Завдання для самостійного опрацювання</w:t>
      </w:r>
    </w:p>
    <w:p w:rsidR="0012586D" w:rsidRDefault="0012586D" w:rsidP="0012586D">
      <w:pPr>
        <w:jc w:val="both"/>
        <w:rPr>
          <w:b/>
        </w:rPr>
      </w:pPr>
      <w:r w:rsidRPr="00FF3C12">
        <w:rPr>
          <w:b/>
          <w:color w:val="FF0000"/>
        </w:rPr>
        <w:tab/>
      </w:r>
      <w:r w:rsidRPr="00FF3C12">
        <w:t xml:space="preserve">Самостійна робота передбачає опрацювання теоретичних основ лекційного матеріалу по кожній темі та </w:t>
      </w:r>
      <w:r w:rsidRPr="00FF3C12">
        <w:rPr>
          <w:u w:color="000000"/>
        </w:rPr>
        <w:t>виконання завдань</w:t>
      </w:r>
      <w:r w:rsidRPr="00FF3C12">
        <w:rPr>
          <w:color w:val="000000"/>
          <w:u w:color="000000"/>
        </w:rPr>
        <w:t xml:space="preserve">  з 1 по </w:t>
      </w:r>
      <w:r>
        <w:rPr>
          <w:color w:val="000000"/>
          <w:u w:color="000000"/>
        </w:rPr>
        <w:t>10тему  у  Робочому зошиті ОК</w:t>
      </w:r>
      <w:r w:rsidRPr="00FF3C12">
        <w:rPr>
          <w:color w:val="000000"/>
          <w:u w:color="000000"/>
        </w:rPr>
        <w:t xml:space="preserve"> </w:t>
      </w:r>
      <w:r w:rsidRPr="00FF3C12">
        <w:rPr>
          <w:b/>
          <w:bCs/>
          <w:color w:val="000000"/>
        </w:rPr>
        <w:t>“</w:t>
      </w:r>
      <w:r w:rsidRPr="00FF3C12">
        <w:rPr>
          <w:bCs/>
          <w:color w:val="000000"/>
        </w:rPr>
        <w:t xml:space="preserve">Правові основи громадянського суспільства” </w:t>
      </w:r>
      <w:r w:rsidRPr="00FF3C12">
        <w:rPr>
          <w:color w:val="000000"/>
          <w:u w:color="000000"/>
        </w:rPr>
        <w:t xml:space="preserve">для здобувачі освіти неюридичних спеціальностей </w:t>
      </w:r>
      <w:r w:rsidRPr="00FF3C12">
        <w:rPr>
          <w:i/>
          <w:color w:val="000000"/>
          <w:u w:color="000000"/>
        </w:rPr>
        <w:t xml:space="preserve">(РЗ на платформі </w:t>
      </w:r>
      <w:proofErr w:type="spellStart"/>
      <w:r w:rsidRPr="00FF3C12">
        <w:rPr>
          <w:i/>
          <w:color w:val="000000"/>
          <w:u w:color="000000"/>
          <w:lang w:val="en-US"/>
        </w:rPr>
        <w:t>moodle</w:t>
      </w:r>
      <w:proofErr w:type="spellEnd"/>
      <w:r w:rsidRPr="00FF3C12">
        <w:rPr>
          <w:i/>
          <w:color w:val="000000"/>
          <w:u w:color="000000"/>
        </w:rPr>
        <w:t>)</w:t>
      </w:r>
      <w:r w:rsidRPr="00FF3C12">
        <w:rPr>
          <w:color w:val="000000"/>
          <w:u w:color="000000"/>
        </w:rPr>
        <w:t xml:space="preserve">  </w:t>
      </w:r>
      <w:r w:rsidRPr="00FF3C12">
        <w:t xml:space="preserve">і оцінюється викладачем індивідуально відповідно до – </w:t>
      </w:r>
      <w:r w:rsidRPr="00FF3C12">
        <w:rPr>
          <w:b/>
          <w:i/>
        </w:rPr>
        <w:t>табл. 3(СР</w:t>
      </w:r>
      <w:r w:rsidRPr="00FF3C12">
        <w:rPr>
          <w:i/>
        </w:rPr>
        <w:t>).</w:t>
      </w:r>
      <w:r w:rsidRPr="00FF3C12">
        <w:rPr>
          <w:b/>
        </w:rPr>
        <w:t xml:space="preserve"> </w:t>
      </w:r>
    </w:p>
    <w:p w:rsidR="0012586D" w:rsidRPr="00FF3C12" w:rsidRDefault="0012586D" w:rsidP="0012586D">
      <w:pPr>
        <w:jc w:val="both"/>
        <w:rPr>
          <w:b/>
        </w:rPr>
      </w:pPr>
    </w:p>
    <w:p w:rsidR="0012586D" w:rsidRPr="00FF3C12" w:rsidRDefault="0012586D" w:rsidP="0012586D">
      <w:pPr>
        <w:jc w:val="center"/>
        <w:rPr>
          <w:b/>
        </w:rPr>
      </w:pPr>
      <w:r>
        <w:rPr>
          <w:b/>
        </w:rPr>
        <w:t>Види завдань для самостійного опрацювання</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111"/>
        <w:gridCol w:w="1260"/>
      </w:tblGrid>
      <w:tr w:rsidR="0012586D" w:rsidRPr="00FF3C12" w:rsidTr="0005716D">
        <w:trPr>
          <w:trHeight w:val="302"/>
        </w:trPr>
        <w:tc>
          <w:tcPr>
            <w:tcW w:w="817" w:type="dxa"/>
            <w:shd w:val="clear" w:color="auto" w:fill="auto"/>
            <w:vAlign w:val="center"/>
          </w:tcPr>
          <w:p w:rsidR="0012586D" w:rsidRPr="00FF3C12" w:rsidRDefault="0012586D" w:rsidP="0005716D">
            <w:pPr>
              <w:jc w:val="center"/>
              <w:rPr>
                <w:b/>
                <w:bCs/>
                <w:lang w:eastAsia="uk-UA"/>
              </w:rPr>
            </w:pPr>
            <w:r w:rsidRPr="00FF3C12">
              <w:rPr>
                <w:b/>
                <w:bCs/>
                <w:lang w:eastAsia="uk-UA"/>
              </w:rPr>
              <w:t>Тема№</w:t>
            </w:r>
          </w:p>
        </w:tc>
        <w:tc>
          <w:tcPr>
            <w:tcW w:w="8111" w:type="dxa"/>
            <w:shd w:val="clear" w:color="auto" w:fill="auto"/>
            <w:vAlign w:val="center"/>
          </w:tcPr>
          <w:p w:rsidR="0012586D" w:rsidRPr="00FF3C12" w:rsidRDefault="0012586D" w:rsidP="0005716D">
            <w:pPr>
              <w:ind w:firstLine="720"/>
              <w:jc w:val="center"/>
              <w:rPr>
                <w:b/>
                <w:bCs/>
                <w:lang w:eastAsia="uk-UA"/>
              </w:rPr>
            </w:pPr>
            <w:r w:rsidRPr="00FF3C12">
              <w:rPr>
                <w:b/>
                <w:bCs/>
                <w:lang w:eastAsia="uk-UA"/>
              </w:rPr>
              <w:t>Питання</w:t>
            </w:r>
          </w:p>
        </w:tc>
        <w:tc>
          <w:tcPr>
            <w:tcW w:w="1260" w:type="dxa"/>
            <w:shd w:val="clear" w:color="auto" w:fill="auto"/>
          </w:tcPr>
          <w:p w:rsidR="0012586D" w:rsidRPr="00FF3C12" w:rsidRDefault="0012586D" w:rsidP="0005716D">
            <w:pPr>
              <w:jc w:val="center"/>
              <w:rPr>
                <w:b/>
                <w:bCs/>
                <w:lang w:eastAsia="uk-UA"/>
              </w:rPr>
            </w:pPr>
            <w:r w:rsidRPr="00FF3C12">
              <w:rPr>
                <w:b/>
                <w:bCs/>
                <w:sz w:val="22"/>
                <w:szCs w:val="22"/>
                <w:lang w:eastAsia="uk-UA"/>
              </w:rPr>
              <w:t>Кількість годин</w:t>
            </w:r>
          </w:p>
        </w:tc>
      </w:tr>
      <w:tr w:rsidR="0012586D" w:rsidRPr="00FF3C12" w:rsidTr="0005716D">
        <w:tc>
          <w:tcPr>
            <w:tcW w:w="817" w:type="dxa"/>
            <w:shd w:val="clear" w:color="auto" w:fill="auto"/>
            <w:vAlign w:val="center"/>
          </w:tcPr>
          <w:p w:rsidR="0012586D" w:rsidRPr="00FF3C12" w:rsidRDefault="0012586D" w:rsidP="0005716D">
            <w:pPr>
              <w:jc w:val="center"/>
              <w:rPr>
                <w:b/>
                <w:bCs/>
                <w:lang w:eastAsia="uk-UA"/>
              </w:rPr>
            </w:pPr>
            <w:r>
              <w:t>1</w:t>
            </w:r>
          </w:p>
        </w:tc>
        <w:tc>
          <w:tcPr>
            <w:tcW w:w="8111" w:type="dxa"/>
            <w:shd w:val="clear" w:color="auto" w:fill="auto"/>
            <w:vAlign w:val="center"/>
          </w:tcPr>
          <w:p w:rsidR="0012586D" w:rsidRPr="00FF3C12" w:rsidRDefault="0012586D" w:rsidP="0005716D">
            <w:pPr>
              <w:pStyle w:val="a8"/>
              <w:numPr>
                <w:ilvl w:val="0"/>
                <w:numId w:val="12"/>
              </w:numPr>
              <w:ind w:left="184" w:hanging="284"/>
              <w:rPr>
                <w:lang w:eastAsia="uk-UA"/>
              </w:rPr>
            </w:pPr>
            <w:r w:rsidRPr="00FF3C12">
              <w:t xml:space="preserve"> </w:t>
            </w:r>
            <w:proofErr w:type="spellStart"/>
            <w:r w:rsidRPr="00FF3C12">
              <w:rPr>
                <w:lang w:eastAsia="uk-UA"/>
              </w:rPr>
              <w:t>Формування</w:t>
            </w:r>
            <w:proofErr w:type="spellEnd"/>
            <w:r w:rsidRPr="00FF3C12">
              <w:rPr>
                <w:lang w:eastAsia="uk-UA"/>
              </w:rPr>
              <w:t xml:space="preserve"> </w:t>
            </w:r>
            <w:proofErr w:type="spellStart"/>
            <w:r w:rsidRPr="00FF3C12">
              <w:rPr>
                <w:lang w:eastAsia="uk-UA"/>
              </w:rPr>
              <w:t>поняття</w:t>
            </w:r>
            <w:proofErr w:type="spellEnd"/>
            <w:r w:rsidRPr="00FF3C12">
              <w:rPr>
                <w:lang w:eastAsia="uk-UA"/>
              </w:rPr>
              <w:t xml:space="preserve"> «</w:t>
            </w:r>
            <w:proofErr w:type="spellStart"/>
            <w:r w:rsidRPr="00FF3C12">
              <w:rPr>
                <w:lang w:eastAsia="uk-UA"/>
              </w:rPr>
              <w:t>громадянське</w:t>
            </w:r>
            <w:proofErr w:type="spellEnd"/>
            <w:r w:rsidRPr="00FF3C12">
              <w:rPr>
                <w:lang w:eastAsia="uk-UA"/>
              </w:rPr>
              <w:t xml:space="preserve"> </w:t>
            </w:r>
            <w:proofErr w:type="spellStart"/>
            <w:r w:rsidRPr="00FF3C12">
              <w:rPr>
                <w:lang w:eastAsia="uk-UA"/>
              </w:rPr>
              <w:t>суспільство</w:t>
            </w:r>
            <w:proofErr w:type="spellEnd"/>
            <w:r w:rsidRPr="00FF3C12">
              <w:rPr>
                <w:lang w:eastAsia="uk-UA"/>
              </w:rPr>
              <w:t xml:space="preserve">» в </w:t>
            </w:r>
            <w:proofErr w:type="spellStart"/>
            <w:r w:rsidRPr="00FF3C12">
              <w:rPr>
                <w:lang w:eastAsia="uk-UA"/>
              </w:rPr>
              <w:t>західній</w:t>
            </w:r>
            <w:proofErr w:type="spellEnd"/>
            <w:r w:rsidRPr="00FF3C12">
              <w:rPr>
                <w:lang w:eastAsia="uk-UA"/>
              </w:rPr>
              <w:t xml:space="preserve"> та </w:t>
            </w:r>
            <w:proofErr w:type="spellStart"/>
            <w:r w:rsidRPr="00FF3C12">
              <w:rPr>
                <w:lang w:eastAsia="uk-UA"/>
              </w:rPr>
              <w:t>українській</w:t>
            </w:r>
            <w:proofErr w:type="spellEnd"/>
            <w:r w:rsidRPr="00FF3C12">
              <w:rPr>
                <w:lang w:eastAsia="uk-UA"/>
              </w:rPr>
              <w:t xml:space="preserve"> </w:t>
            </w:r>
            <w:proofErr w:type="spellStart"/>
            <w:r w:rsidRPr="00FF3C12">
              <w:rPr>
                <w:lang w:eastAsia="uk-UA"/>
              </w:rPr>
              <w:t>політико-правовій</w:t>
            </w:r>
            <w:proofErr w:type="spellEnd"/>
            <w:r w:rsidRPr="00FF3C12">
              <w:rPr>
                <w:lang w:eastAsia="uk-UA"/>
              </w:rPr>
              <w:t xml:space="preserve"> </w:t>
            </w:r>
            <w:proofErr w:type="spellStart"/>
            <w:r w:rsidRPr="00FF3C12">
              <w:rPr>
                <w:lang w:eastAsia="uk-UA"/>
              </w:rPr>
              <w:t>думці</w:t>
            </w:r>
            <w:proofErr w:type="spellEnd"/>
            <w:r w:rsidRPr="00FF3C12">
              <w:rPr>
                <w:lang w:eastAsia="uk-UA"/>
              </w:rPr>
              <w:t>.</w:t>
            </w:r>
          </w:p>
          <w:p w:rsidR="0012586D" w:rsidRPr="00FF3C12" w:rsidRDefault="0012586D" w:rsidP="0005716D">
            <w:pPr>
              <w:pStyle w:val="a8"/>
              <w:numPr>
                <w:ilvl w:val="0"/>
                <w:numId w:val="12"/>
              </w:numPr>
              <w:ind w:left="184" w:hanging="284"/>
            </w:pPr>
            <w:proofErr w:type="spellStart"/>
            <w:r w:rsidRPr="00FF3C12">
              <w:t>Пріоритетність</w:t>
            </w:r>
            <w:proofErr w:type="spellEnd"/>
            <w:r w:rsidRPr="00FF3C12">
              <w:t xml:space="preserve"> прав </w:t>
            </w:r>
            <w:proofErr w:type="spellStart"/>
            <w:r w:rsidRPr="00FF3C12">
              <w:t>людини</w:t>
            </w:r>
            <w:proofErr w:type="spellEnd"/>
            <w:r w:rsidRPr="00FF3C12">
              <w:t xml:space="preserve"> як фундаментальна основа </w:t>
            </w:r>
            <w:proofErr w:type="spellStart"/>
            <w:r w:rsidRPr="00FF3C12">
              <w:t>громадянського</w:t>
            </w:r>
            <w:proofErr w:type="spellEnd"/>
            <w:r w:rsidRPr="00FF3C12">
              <w:t xml:space="preserve"> </w:t>
            </w:r>
            <w:proofErr w:type="spellStart"/>
            <w:r w:rsidRPr="00FF3C12">
              <w:t>суспільства</w:t>
            </w:r>
            <w:proofErr w:type="spellEnd"/>
            <w:r w:rsidRPr="00FF3C12">
              <w:t>.</w:t>
            </w:r>
          </w:p>
          <w:p w:rsidR="0012586D" w:rsidRPr="00FF3C12" w:rsidRDefault="0012586D" w:rsidP="0005716D">
            <w:pPr>
              <w:pStyle w:val="a8"/>
              <w:numPr>
                <w:ilvl w:val="0"/>
                <w:numId w:val="12"/>
              </w:numPr>
              <w:ind w:left="184" w:hanging="284"/>
            </w:pPr>
            <w:proofErr w:type="spellStart"/>
            <w:r w:rsidRPr="00FF3C12">
              <w:t>Правосвідомість</w:t>
            </w:r>
            <w:proofErr w:type="spellEnd"/>
            <w:r w:rsidRPr="00FF3C12">
              <w:t xml:space="preserve"> і </w:t>
            </w:r>
            <w:proofErr w:type="spellStart"/>
            <w:r w:rsidRPr="00FF3C12">
              <w:t>правова</w:t>
            </w:r>
            <w:proofErr w:type="spellEnd"/>
            <w:r w:rsidRPr="00FF3C12">
              <w:t xml:space="preserve"> культура як </w:t>
            </w:r>
            <w:proofErr w:type="spellStart"/>
            <w:r w:rsidRPr="00FF3C12">
              <w:t>чинники</w:t>
            </w:r>
            <w:proofErr w:type="spellEnd"/>
            <w:r w:rsidRPr="00FF3C12">
              <w:t xml:space="preserve"> </w:t>
            </w:r>
            <w:proofErr w:type="spellStart"/>
            <w:r w:rsidRPr="00FF3C12">
              <w:t>становлення</w:t>
            </w:r>
            <w:proofErr w:type="spellEnd"/>
            <w:r w:rsidRPr="00FF3C12">
              <w:t xml:space="preserve"> </w:t>
            </w:r>
            <w:proofErr w:type="spellStart"/>
            <w:r w:rsidRPr="00FF3C12">
              <w:t>громадянського</w:t>
            </w:r>
            <w:proofErr w:type="spellEnd"/>
            <w:r w:rsidRPr="00FF3C12">
              <w:t xml:space="preserve"> </w:t>
            </w:r>
            <w:proofErr w:type="spellStart"/>
            <w:r w:rsidRPr="00FF3C12">
              <w:t>суспільства</w:t>
            </w:r>
            <w:proofErr w:type="spellEnd"/>
            <w:r w:rsidRPr="00FF3C12">
              <w:t>.</w:t>
            </w:r>
          </w:p>
          <w:p w:rsidR="0012586D" w:rsidRPr="00FF3C12" w:rsidRDefault="0012586D" w:rsidP="0005716D">
            <w:pPr>
              <w:pStyle w:val="a8"/>
              <w:numPr>
                <w:ilvl w:val="0"/>
                <w:numId w:val="12"/>
              </w:numPr>
              <w:ind w:left="184" w:hanging="284"/>
            </w:pPr>
            <w:proofErr w:type="spellStart"/>
            <w:r w:rsidRPr="00FF3C12">
              <w:rPr>
                <w:color w:val="000000"/>
                <w:shd w:val="clear" w:color="auto" w:fill="FFFFFF"/>
              </w:rPr>
              <w:t>Інституційна</w:t>
            </w:r>
            <w:proofErr w:type="spellEnd"/>
            <w:r w:rsidRPr="00FF3C12">
              <w:rPr>
                <w:color w:val="000000"/>
                <w:shd w:val="clear" w:color="auto" w:fill="FFFFFF"/>
              </w:rPr>
              <w:t xml:space="preserve"> та </w:t>
            </w:r>
            <w:proofErr w:type="spellStart"/>
            <w:r w:rsidRPr="00FF3C12">
              <w:rPr>
                <w:color w:val="000000"/>
                <w:shd w:val="clear" w:color="auto" w:fill="FFFFFF"/>
              </w:rPr>
              <w:t>неінституційна</w:t>
            </w:r>
            <w:proofErr w:type="spellEnd"/>
            <w:r w:rsidRPr="00FF3C12">
              <w:rPr>
                <w:color w:val="000000"/>
                <w:shd w:val="clear" w:color="auto" w:fill="FFFFFF"/>
              </w:rPr>
              <w:t xml:space="preserve"> </w:t>
            </w:r>
            <w:proofErr w:type="spellStart"/>
            <w:r w:rsidRPr="00FF3C12">
              <w:rPr>
                <w:color w:val="000000"/>
                <w:shd w:val="clear" w:color="auto" w:fill="FFFFFF"/>
              </w:rPr>
              <w:t>форми</w:t>
            </w:r>
            <w:proofErr w:type="spellEnd"/>
            <w:r w:rsidRPr="00FF3C12">
              <w:rPr>
                <w:color w:val="000000"/>
                <w:shd w:val="clear" w:color="auto" w:fill="FFFFFF"/>
              </w:rPr>
              <w:t xml:space="preserve"> </w:t>
            </w:r>
            <w:proofErr w:type="spellStart"/>
            <w:r w:rsidRPr="00FF3C12">
              <w:rPr>
                <w:color w:val="000000"/>
                <w:shd w:val="clear" w:color="auto" w:fill="FFFFFF"/>
              </w:rPr>
              <w:t>буття</w:t>
            </w:r>
            <w:proofErr w:type="spellEnd"/>
            <w:r w:rsidRPr="00FF3C12">
              <w:rPr>
                <w:color w:val="000000"/>
                <w:shd w:val="clear" w:color="auto" w:fill="FFFFFF"/>
              </w:rPr>
              <w:t xml:space="preserve"> </w:t>
            </w:r>
            <w:proofErr w:type="spellStart"/>
            <w:r w:rsidRPr="00FF3C12">
              <w:rPr>
                <w:color w:val="000000"/>
                <w:shd w:val="clear" w:color="auto" w:fill="FFFFFF"/>
              </w:rPr>
              <w:t>правосвідомості</w:t>
            </w:r>
            <w:proofErr w:type="spellEnd"/>
            <w:r w:rsidRPr="00FF3C12">
              <w:rPr>
                <w:color w:val="000000"/>
                <w:shd w:val="clear" w:color="auto" w:fill="FFFFFF"/>
              </w:rPr>
              <w:t>.</w:t>
            </w:r>
          </w:p>
          <w:p w:rsidR="0012586D" w:rsidRPr="00FF3C12" w:rsidRDefault="0012586D" w:rsidP="0005716D">
            <w:pPr>
              <w:pStyle w:val="a8"/>
              <w:numPr>
                <w:ilvl w:val="0"/>
                <w:numId w:val="12"/>
              </w:numPr>
              <w:ind w:left="184" w:hanging="284"/>
            </w:pPr>
            <w:proofErr w:type="spellStart"/>
            <w:r w:rsidRPr="00FF3C12">
              <w:rPr>
                <w:color w:val="000000"/>
                <w:shd w:val="clear" w:color="auto" w:fill="FFFFFF"/>
              </w:rPr>
              <w:t>Особливості</w:t>
            </w:r>
            <w:proofErr w:type="spellEnd"/>
            <w:r w:rsidRPr="00FF3C12">
              <w:rPr>
                <w:color w:val="000000"/>
                <w:shd w:val="clear" w:color="auto" w:fill="FFFFFF"/>
              </w:rPr>
              <w:t xml:space="preserve"> природно-</w:t>
            </w:r>
            <w:proofErr w:type="spellStart"/>
            <w:r w:rsidRPr="00FF3C12">
              <w:rPr>
                <w:color w:val="000000"/>
                <w:shd w:val="clear" w:color="auto" w:fill="FFFFFF"/>
              </w:rPr>
              <w:t>правової</w:t>
            </w:r>
            <w:proofErr w:type="spellEnd"/>
            <w:r w:rsidRPr="00FF3C12">
              <w:rPr>
                <w:color w:val="000000"/>
                <w:shd w:val="clear" w:color="auto" w:fill="FFFFFF"/>
              </w:rPr>
              <w:t xml:space="preserve"> </w:t>
            </w:r>
            <w:proofErr w:type="spellStart"/>
            <w:r w:rsidRPr="00FF3C12">
              <w:rPr>
                <w:color w:val="000000"/>
                <w:shd w:val="clear" w:color="auto" w:fill="FFFFFF"/>
              </w:rPr>
              <w:t>правосвідомості</w:t>
            </w:r>
            <w:proofErr w:type="spellEnd"/>
            <w:r w:rsidRPr="00FF3C12">
              <w:rPr>
                <w:color w:val="000000"/>
                <w:shd w:val="clear" w:color="auto" w:fill="FFFFFF"/>
              </w:rPr>
              <w:t>.</w:t>
            </w:r>
          </w:p>
          <w:p w:rsidR="0012586D" w:rsidRPr="00FF3C12" w:rsidRDefault="0012586D" w:rsidP="0005716D">
            <w:pPr>
              <w:pStyle w:val="a8"/>
              <w:numPr>
                <w:ilvl w:val="0"/>
                <w:numId w:val="12"/>
              </w:numPr>
              <w:ind w:left="184" w:hanging="284"/>
            </w:pPr>
            <w:proofErr w:type="spellStart"/>
            <w:r w:rsidRPr="00FF3C12">
              <w:t>Місце</w:t>
            </w:r>
            <w:proofErr w:type="spellEnd"/>
            <w:r w:rsidRPr="00FF3C12">
              <w:t xml:space="preserve"> і роль </w:t>
            </w:r>
            <w:proofErr w:type="spellStart"/>
            <w:r w:rsidRPr="00FF3C12">
              <w:t>громадських</w:t>
            </w:r>
            <w:proofErr w:type="spellEnd"/>
            <w:r w:rsidRPr="00FF3C12">
              <w:t xml:space="preserve"> </w:t>
            </w:r>
            <w:proofErr w:type="spellStart"/>
            <w:r w:rsidRPr="00FF3C12">
              <w:t>об’єднань</w:t>
            </w:r>
            <w:proofErr w:type="spellEnd"/>
            <w:r w:rsidRPr="00FF3C12">
              <w:t xml:space="preserve"> в </w:t>
            </w:r>
            <w:proofErr w:type="spellStart"/>
            <w:r w:rsidRPr="00FF3C12">
              <w:t>політичній</w:t>
            </w:r>
            <w:proofErr w:type="spellEnd"/>
            <w:r w:rsidRPr="00FF3C12">
              <w:t xml:space="preserve"> </w:t>
            </w:r>
            <w:proofErr w:type="spellStart"/>
            <w:r w:rsidRPr="00FF3C12">
              <w:t>системі</w:t>
            </w:r>
            <w:proofErr w:type="spellEnd"/>
            <w:r w:rsidRPr="00FF3C12">
              <w:t xml:space="preserve"> </w:t>
            </w:r>
            <w:proofErr w:type="spellStart"/>
            <w:r w:rsidRPr="00FF3C12">
              <w:t>сучасної</w:t>
            </w:r>
            <w:proofErr w:type="spellEnd"/>
            <w:r w:rsidRPr="00FF3C12">
              <w:t xml:space="preserve"> </w:t>
            </w:r>
            <w:proofErr w:type="spellStart"/>
            <w:r w:rsidRPr="00FF3C12">
              <w:t>демократичної</w:t>
            </w:r>
            <w:proofErr w:type="spellEnd"/>
            <w:r w:rsidRPr="00FF3C12">
              <w:t xml:space="preserve"> </w:t>
            </w:r>
            <w:proofErr w:type="spellStart"/>
            <w:r w:rsidRPr="00FF3C12">
              <w:t>держави</w:t>
            </w:r>
            <w:proofErr w:type="spellEnd"/>
            <w:r w:rsidRPr="00FF3C12">
              <w:t xml:space="preserve">. </w:t>
            </w:r>
          </w:p>
          <w:p w:rsidR="0012586D" w:rsidRPr="00FF3C12" w:rsidRDefault="0012586D" w:rsidP="0005716D">
            <w:pPr>
              <w:pStyle w:val="a8"/>
              <w:numPr>
                <w:ilvl w:val="0"/>
                <w:numId w:val="12"/>
              </w:numPr>
              <w:ind w:left="184" w:hanging="284"/>
            </w:pPr>
            <w:proofErr w:type="spellStart"/>
            <w:r w:rsidRPr="00FF3C12">
              <w:t>Виховний</w:t>
            </w:r>
            <w:proofErr w:type="spellEnd"/>
            <w:r w:rsidRPr="00FF3C12">
              <w:t xml:space="preserve"> </w:t>
            </w:r>
            <w:proofErr w:type="spellStart"/>
            <w:r w:rsidRPr="00FF3C12">
              <w:t>потенціал</w:t>
            </w:r>
            <w:proofErr w:type="spellEnd"/>
            <w:r w:rsidRPr="00FF3C12">
              <w:t xml:space="preserve"> </w:t>
            </w:r>
            <w:proofErr w:type="spellStart"/>
            <w:r w:rsidRPr="00FF3C12">
              <w:t>засновників</w:t>
            </w:r>
            <w:proofErr w:type="spellEnd"/>
            <w:r w:rsidRPr="00FF3C12">
              <w:t xml:space="preserve"> </w:t>
            </w:r>
            <w:proofErr w:type="spellStart"/>
            <w:r w:rsidRPr="00FF3C12">
              <w:t>світового</w:t>
            </w:r>
            <w:proofErr w:type="spellEnd"/>
            <w:r w:rsidRPr="00FF3C12">
              <w:t xml:space="preserve"> </w:t>
            </w:r>
            <w:proofErr w:type="spellStart"/>
            <w:r w:rsidRPr="00FF3C12">
              <w:t>дитячого</w:t>
            </w:r>
            <w:proofErr w:type="spellEnd"/>
            <w:r w:rsidRPr="00FF3C12">
              <w:t xml:space="preserve"> </w:t>
            </w:r>
            <w:proofErr w:type="spellStart"/>
            <w:r w:rsidRPr="00FF3C12">
              <w:t>громадського</w:t>
            </w:r>
            <w:proofErr w:type="spellEnd"/>
            <w:r w:rsidRPr="00FF3C12">
              <w:t xml:space="preserve"> </w:t>
            </w:r>
            <w:proofErr w:type="spellStart"/>
            <w:r w:rsidRPr="00FF3C12">
              <w:t>руху</w:t>
            </w:r>
            <w:proofErr w:type="spellEnd"/>
          </w:p>
          <w:p w:rsidR="0012586D" w:rsidRPr="00FF3C12" w:rsidRDefault="0012586D" w:rsidP="0005716D">
            <w:pPr>
              <w:pStyle w:val="a8"/>
              <w:numPr>
                <w:ilvl w:val="0"/>
                <w:numId w:val="12"/>
              </w:numPr>
              <w:ind w:left="184" w:hanging="284"/>
            </w:pPr>
            <w:proofErr w:type="spellStart"/>
            <w:r w:rsidRPr="00FF3C12">
              <w:t>Сучасний</w:t>
            </w:r>
            <w:proofErr w:type="spellEnd"/>
            <w:r w:rsidRPr="00FF3C12">
              <w:t xml:space="preserve"> дитячий </w:t>
            </w:r>
            <w:proofErr w:type="spellStart"/>
            <w:r w:rsidRPr="00FF3C12">
              <w:t>рух</w:t>
            </w:r>
            <w:proofErr w:type="spellEnd"/>
            <w:r w:rsidRPr="00FF3C12">
              <w:t xml:space="preserve"> та </w:t>
            </w:r>
            <w:proofErr w:type="spellStart"/>
            <w:r w:rsidRPr="00FF3C12">
              <w:t>дитячі</w:t>
            </w:r>
            <w:proofErr w:type="spellEnd"/>
            <w:r w:rsidRPr="00FF3C12">
              <w:t xml:space="preserve"> </w:t>
            </w:r>
            <w:proofErr w:type="spellStart"/>
            <w:r w:rsidRPr="00FF3C12">
              <w:t>організації</w:t>
            </w:r>
            <w:proofErr w:type="spellEnd"/>
            <w:r w:rsidRPr="00FF3C12">
              <w:t xml:space="preserve"> </w:t>
            </w:r>
            <w:proofErr w:type="spellStart"/>
            <w:r w:rsidRPr="00FF3C12">
              <w:t>України</w:t>
            </w:r>
            <w:proofErr w:type="spellEnd"/>
            <w:r w:rsidRPr="00FF3C12">
              <w:t xml:space="preserve">. </w:t>
            </w:r>
          </w:p>
          <w:p w:rsidR="0012586D" w:rsidRDefault="0012586D" w:rsidP="0005716D">
            <w:pPr>
              <w:pStyle w:val="a8"/>
              <w:numPr>
                <w:ilvl w:val="0"/>
                <w:numId w:val="12"/>
              </w:numPr>
              <w:ind w:left="184" w:hanging="284"/>
            </w:pPr>
            <w:proofErr w:type="spellStart"/>
            <w:r w:rsidRPr="00FF3C12">
              <w:t>Молодіжний</w:t>
            </w:r>
            <w:proofErr w:type="spellEnd"/>
            <w:r w:rsidRPr="00FF3C12">
              <w:t xml:space="preserve"> </w:t>
            </w:r>
            <w:proofErr w:type="spellStart"/>
            <w:r w:rsidRPr="00FF3C12">
              <w:t>рух</w:t>
            </w:r>
            <w:proofErr w:type="spellEnd"/>
            <w:r w:rsidRPr="00FF3C12">
              <w:t xml:space="preserve"> та </w:t>
            </w:r>
            <w:proofErr w:type="spellStart"/>
            <w:r w:rsidRPr="00FF3C12">
              <w:t>об’єднання</w:t>
            </w:r>
            <w:proofErr w:type="spellEnd"/>
            <w:r w:rsidRPr="00FF3C12">
              <w:t xml:space="preserve"> </w:t>
            </w:r>
            <w:proofErr w:type="spellStart"/>
            <w:r w:rsidRPr="00FF3C12">
              <w:t>молоді</w:t>
            </w:r>
            <w:proofErr w:type="spellEnd"/>
            <w:r w:rsidRPr="00FF3C12">
              <w:t xml:space="preserve"> в </w:t>
            </w:r>
            <w:proofErr w:type="spellStart"/>
            <w:r w:rsidRPr="00FF3C12">
              <w:t>Україні</w:t>
            </w:r>
            <w:proofErr w:type="spellEnd"/>
            <w:r w:rsidRPr="00FF3C12">
              <w:t xml:space="preserve">. </w:t>
            </w:r>
          </w:p>
          <w:p w:rsidR="0012586D" w:rsidRPr="00FF3C12" w:rsidRDefault="0012586D" w:rsidP="0005716D">
            <w:pPr>
              <w:pStyle w:val="a8"/>
              <w:numPr>
                <w:ilvl w:val="0"/>
                <w:numId w:val="12"/>
              </w:numPr>
              <w:tabs>
                <w:tab w:val="left" w:pos="42"/>
                <w:tab w:val="left" w:pos="325"/>
              </w:tabs>
              <w:ind w:left="184" w:hanging="284"/>
            </w:pPr>
            <w:proofErr w:type="spellStart"/>
            <w:r w:rsidRPr="00FF3C12">
              <w:t>Діяльність</w:t>
            </w:r>
            <w:proofErr w:type="spellEnd"/>
            <w:r w:rsidRPr="00FF3C12">
              <w:t xml:space="preserve"> </w:t>
            </w:r>
            <w:proofErr w:type="spellStart"/>
            <w:r w:rsidRPr="00FF3C12">
              <w:t>фахівця</w:t>
            </w:r>
            <w:proofErr w:type="spellEnd"/>
            <w:r w:rsidRPr="00FF3C12">
              <w:t xml:space="preserve"> </w:t>
            </w:r>
            <w:proofErr w:type="spellStart"/>
            <w:r w:rsidRPr="00FF3C12">
              <w:t>із</w:t>
            </w:r>
            <w:proofErr w:type="spellEnd"/>
            <w:r w:rsidRPr="00FF3C12">
              <w:t xml:space="preserve"> </w:t>
            </w:r>
            <w:proofErr w:type="spellStart"/>
            <w:r w:rsidRPr="00FF3C12">
              <w:t>соціальної</w:t>
            </w:r>
            <w:proofErr w:type="spellEnd"/>
            <w:r w:rsidRPr="00FF3C12">
              <w:t xml:space="preserve"> </w:t>
            </w:r>
            <w:proofErr w:type="spellStart"/>
            <w:r w:rsidRPr="00FF3C12">
              <w:t>роботи</w:t>
            </w:r>
            <w:proofErr w:type="spellEnd"/>
            <w:r w:rsidRPr="00FF3C12">
              <w:t xml:space="preserve"> в </w:t>
            </w:r>
            <w:proofErr w:type="spellStart"/>
            <w:r w:rsidRPr="00FF3C12">
              <w:t>дитячих</w:t>
            </w:r>
            <w:proofErr w:type="spellEnd"/>
            <w:r w:rsidRPr="00FF3C12">
              <w:t xml:space="preserve"> та </w:t>
            </w:r>
            <w:proofErr w:type="spellStart"/>
            <w:r w:rsidRPr="00FF3C12">
              <w:t>молодіжних</w:t>
            </w:r>
            <w:proofErr w:type="spellEnd"/>
            <w:r w:rsidRPr="00FF3C12">
              <w:t xml:space="preserve"> </w:t>
            </w:r>
            <w:proofErr w:type="spellStart"/>
            <w:r w:rsidRPr="00FF3C12">
              <w:t>громадських</w:t>
            </w:r>
            <w:proofErr w:type="spellEnd"/>
            <w:r w:rsidRPr="00FF3C12">
              <w:t xml:space="preserve"> </w:t>
            </w:r>
            <w:proofErr w:type="spellStart"/>
            <w:r w:rsidRPr="00FF3C12">
              <w:t>організаціях</w:t>
            </w:r>
            <w:proofErr w:type="spellEnd"/>
            <w:r w:rsidRPr="00FF3C12">
              <w:t xml:space="preserve">. </w:t>
            </w:r>
          </w:p>
        </w:tc>
        <w:tc>
          <w:tcPr>
            <w:tcW w:w="1260" w:type="dxa"/>
            <w:shd w:val="clear" w:color="auto" w:fill="auto"/>
            <w:vAlign w:val="center"/>
          </w:tcPr>
          <w:p w:rsidR="0012586D" w:rsidRPr="00FF3C12" w:rsidRDefault="0012586D" w:rsidP="0005716D">
            <w:pPr>
              <w:jc w:val="center"/>
            </w:pPr>
            <w:r w:rsidRPr="00FF3C12">
              <w:t>3</w:t>
            </w:r>
          </w:p>
        </w:tc>
      </w:tr>
      <w:tr w:rsidR="0012586D" w:rsidRPr="00FF3C12" w:rsidTr="0005716D">
        <w:tc>
          <w:tcPr>
            <w:tcW w:w="817" w:type="dxa"/>
            <w:shd w:val="clear" w:color="auto" w:fill="auto"/>
            <w:vAlign w:val="center"/>
          </w:tcPr>
          <w:p w:rsidR="0012586D" w:rsidRPr="00FF3C12" w:rsidRDefault="0012586D" w:rsidP="0005716D">
            <w:pPr>
              <w:jc w:val="center"/>
              <w:rPr>
                <w:b/>
                <w:bCs/>
                <w:lang w:eastAsia="uk-UA"/>
              </w:rPr>
            </w:pPr>
            <w:r>
              <w:t>2</w:t>
            </w:r>
          </w:p>
        </w:tc>
        <w:tc>
          <w:tcPr>
            <w:tcW w:w="8111" w:type="dxa"/>
            <w:shd w:val="clear" w:color="auto" w:fill="auto"/>
            <w:vAlign w:val="center"/>
          </w:tcPr>
          <w:p w:rsidR="0012586D" w:rsidRPr="00FF3C12" w:rsidRDefault="0012586D" w:rsidP="0005716D">
            <w:pPr>
              <w:pStyle w:val="a8"/>
              <w:numPr>
                <w:ilvl w:val="0"/>
                <w:numId w:val="13"/>
              </w:numPr>
              <w:ind w:left="184" w:hanging="284"/>
              <w:outlineLvl w:val="1"/>
              <w:rPr>
                <w:bCs/>
                <w:color w:val="373F51"/>
                <w:lang w:eastAsia="uk-UA"/>
              </w:rPr>
            </w:pPr>
            <w:proofErr w:type="spellStart"/>
            <w:r w:rsidRPr="00FF3C12">
              <w:t>Правова</w:t>
            </w:r>
            <w:proofErr w:type="spellEnd"/>
            <w:r w:rsidRPr="00FF3C12">
              <w:t xml:space="preserve"> держава та </w:t>
            </w:r>
            <w:proofErr w:type="spellStart"/>
            <w:r w:rsidRPr="00FF3C12">
              <w:t>її</w:t>
            </w:r>
            <w:proofErr w:type="spellEnd"/>
            <w:r w:rsidRPr="00FF3C12">
              <w:t xml:space="preserve"> </w:t>
            </w:r>
            <w:proofErr w:type="spellStart"/>
            <w:r w:rsidRPr="00FF3C12">
              <w:t>основні</w:t>
            </w:r>
            <w:proofErr w:type="spellEnd"/>
            <w:r w:rsidRPr="00FF3C12">
              <w:t xml:space="preserve"> </w:t>
            </w:r>
            <w:proofErr w:type="spellStart"/>
            <w:r w:rsidRPr="00FF3C12">
              <w:t>ознаки</w:t>
            </w:r>
            <w:proofErr w:type="spellEnd"/>
            <w:r w:rsidRPr="00FF3C12">
              <w:t xml:space="preserve">. </w:t>
            </w:r>
            <w:proofErr w:type="spellStart"/>
            <w:r w:rsidRPr="00FF3C12">
              <w:t>Історичні</w:t>
            </w:r>
            <w:proofErr w:type="spellEnd"/>
            <w:r w:rsidRPr="00FF3C12">
              <w:t xml:space="preserve"> </w:t>
            </w:r>
            <w:proofErr w:type="spellStart"/>
            <w:r w:rsidRPr="00FF3C12">
              <w:t>джерела</w:t>
            </w:r>
            <w:proofErr w:type="spellEnd"/>
            <w:r w:rsidRPr="00FF3C12">
              <w:t xml:space="preserve"> </w:t>
            </w:r>
            <w:proofErr w:type="spellStart"/>
            <w:r w:rsidRPr="00FF3C12">
              <w:t>правової</w:t>
            </w:r>
            <w:proofErr w:type="spellEnd"/>
            <w:r w:rsidRPr="00FF3C12">
              <w:t xml:space="preserve"> </w:t>
            </w:r>
            <w:proofErr w:type="spellStart"/>
            <w:r w:rsidRPr="00FF3C12">
              <w:t>держави</w:t>
            </w:r>
            <w:proofErr w:type="spellEnd"/>
            <w:r w:rsidRPr="00FF3C12">
              <w:t>.</w:t>
            </w:r>
          </w:p>
          <w:p w:rsidR="0012586D" w:rsidRPr="00FF3C12" w:rsidRDefault="0012586D" w:rsidP="0005716D">
            <w:pPr>
              <w:pStyle w:val="a8"/>
              <w:numPr>
                <w:ilvl w:val="0"/>
                <w:numId w:val="13"/>
              </w:numPr>
              <w:ind w:left="184" w:hanging="284"/>
              <w:outlineLvl w:val="1"/>
              <w:rPr>
                <w:bCs/>
                <w:color w:val="373F51"/>
                <w:lang w:eastAsia="uk-UA"/>
              </w:rPr>
            </w:pPr>
            <w:proofErr w:type="spellStart"/>
            <w:r w:rsidRPr="00FF3C12">
              <w:rPr>
                <w:bCs/>
                <w:color w:val="373F51"/>
                <w:lang w:eastAsia="uk-UA"/>
              </w:rPr>
              <w:t>Правова</w:t>
            </w:r>
            <w:proofErr w:type="spellEnd"/>
            <w:r w:rsidRPr="00FF3C12">
              <w:rPr>
                <w:bCs/>
                <w:color w:val="373F51"/>
                <w:lang w:eastAsia="uk-UA"/>
              </w:rPr>
              <w:t xml:space="preserve"> держава як основа </w:t>
            </w:r>
            <w:proofErr w:type="spellStart"/>
            <w:r w:rsidRPr="00FF3C12">
              <w:rPr>
                <w:bCs/>
                <w:color w:val="373F51"/>
                <w:lang w:eastAsia="uk-UA"/>
              </w:rPr>
              <w:t>формування</w:t>
            </w:r>
            <w:proofErr w:type="spellEnd"/>
            <w:r w:rsidRPr="00FF3C12">
              <w:rPr>
                <w:bCs/>
                <w:color w:val="373F51"/>
                <w:lang w:eastAsia="uk-UA"/>
              </w:rPr>
              <w:t xml:space="preserve"> </w:t>
            </w:r>
            <w:proofErr w:type="spellStart"/>
            <w:r w:rsidRPr="00FF3C12">
              <w:rPr>
                <w:bCs/>
                <w:color w:val="373F51"/>
                <w:lang w:eastAsia="uk-UA"/>
              </w:rPr>
              <w:t>громадянського</w:t>
            </w:r>
            <w:proofErr w:type="spellEnd"/>
            <w:r w:rsidRPr="00FF3C12">
              <w:rPr>
                <w:bCs/>
                <w:color w:val="373F51"/>
                <w:lang w:eastAsia="uk-UA"/>
              </w:rPr>
              <w:t> </w:t>
            </w:r>
            <w:proofErr w:type="spellStart"/>
            <w:r w:rsidRPr="00FF3C12">
              <w:rPr>
                <w:bCs/>
                <w:color w:val="373F51"/>
                <w:lang w:eastAsia="uk-UA"/>
              </w:rPr>
              <w:t>суспільства</w:t>
            </w:r>
            <w:proofErr w:type="spellEnd"/>
          </w:p>
          <w:p w:rsidR="0012586D" w:rsidRPr="00FF3C12" w:rsidRDefault="0012586D" w:rsidP="0005716D">
            <w:pPr>
              <w:pStyle w:val="a8"/>
              <w:numPr>
                <w:ilvl w:val="0"/>
                <w:numId w:val="13"/>
              </w:numPr>
              <w:ind w:left="184" w:hanging="284"/>
              <w:outlineLvl w:val="1"/>
              <w:rPr>
                <w:bCs/>
                <w:color w:val="373F51"/>
                <w:lang w:eastAsia="uk-UA"/>
              </w:rPr>
            </w:pPr>
            <w:proofErr w:type="spellStart"/>
            <w:r w:rsidRPr="00FF3C12">
              <w:rPr>
                <w:bCs/>
                <w:color w:val="373F51"/>
                <w:lang w:eastAsia="uk-UA"/>
              </w:rPr>
              <w:t>Взаємодія</w:t>
            </w:r>
            <w:proofErr w:type="spellEnd"/>
            <w:r w:rsidRPr="00FF3C12">
              <w:rPr>
                <w:bCs/>
                <w:color w:val="373F51"/>
                <w:lang w:eastAsia="uk-UA"/>
              </w:rPr>
              <w:t xml:space="preserve"> </w:t>
            </w:r>
            <w:proofErr w:type="spellStart"/>
            <w:r w:rsidRPr="00FF3C12">
              <w:rPr>
                <w:bCs/>
                <w:color w:val="373F51"/>
                <w:lang w:eastAsia="uk-UA"/>
              </w:rPr>
              <w:t>громадянського</w:t>
            </w:r>
            <w:proofErr w:type="spellEnd"/>
            <w:r w:rsidRPr="00FF3C12">
              <w:rPr>
                <w:bCs/>
                <w:color w:val="373F51"/>
                <w:lang w:eastAsia="uk-UA"/>
              </w:rPr>
              <w:t xml:space="preserve"> </w:t>
            </w:r>
            <w:proofErr w:type="spellStart"/>
            <w:r w:rsidRPr="00FF3C12">
              <w:rPr>
                <w:bCs/>
                <w:color w:val="373F51"/>
                <w:lang w:eastAsia="uk-UA"/>
              </w:rPr>
              <w:t>суспільства</w:t>
            </w:r>
            <w:proofErr w:type="spellEnd"/>
            <w:r w:rsidRPr="00FF3C12">
              <w:rPr>
                <w:bCs/>
                <w:color w:val="373F51"/>
                <w:lang w:eastAsia="uk-UA"/>
              </w:rPr>
              <w:t xml:space="preserve"> і </w:t>
            </w:r>
            <w:proofErr w:type="spellStart"/>
            <w:r w:rsidRPr="00FF3C12">
              <w:rPr>
                <w:bCs/>
                <w:color w:val="373F51"/>
                <w:lang w:eastAsia="uk-UA"/>
              </w:rPr>
              <w:t>держави</w:t>
            </w:r>
            <w:proofErr w:type="spellEnd"/>
            <w:r w:rsidRPr="00FF3C12">
              <w:rPr>
                <w:bCs/>
                <w:color w:val="373F51"/>
                <w:lang w:eastAsia="uk-UA"/>
              </w:rPr>
              <w:t>.</w:t>
            </w:r>
          </w:p>
          <w:p w:rsidR="0012586D" w:rsidRPr="00FF3C12" w:rsidRDefault="0012586D" w:rsidP="0005716D">
            <w:pPr>
              <w:pStyle w:val="a8"/>
              <w:numPr>
                <w:ilvl w:val="0"/>
                <w:numId w:val="13"/>
              </w:numPr>
              <w:ind w:left="184" w:hanging="284"/>
              <w:outlineLvl w:val="1"/>
              <w:rPr>
                <w:bCs/>
                <w:color w:val="373F51"/>
                <w:lang w:eastAsia="uk-UA"/>
              </w:rPr>
            </w:pPr>
            <w:proofErr w:type="spellStart"/>
            <w:r w:rsidRPr="00FF3C12">
              <w:rPr>
                <w:lang w:eastAsia="uk-UA"/>
              </w:rPr>
              <w:t>Громадянське</w:t>
            </w:r>
            <w:proofErr w:type="spellEnd"/>
            <w:r w:rsidRPr="00FF3C12">
              <w:rPr>
                <w:lang w:eastAsia="uk-UA"/>
              </w:rPr>
              <w:t xml:space="preserve"> </w:t>
            </w:r>
            <w:proofErr w:type="spellStart"/>
            <w:r w:rsidRPr="00FF3C12">
              <w:rPr>
                <w:lang w:eastAsia="uk-UA"/>
              </w:rPr>
              <w:t>суспільство</w:t>
            </w:r>
            <w:proofErr w:type="spellEnd"/>
            <w:r w:rsidRPr="00FF3C12">
              <w:rPr>
                <w:lang w:eastAsia="uk-UA"/>
              </w:rPr>
              <w:t xml:space="preserve"> та </w:t>
            </w:r>
            <w:proofErr w:type="spellStart"/>
            <w:r w:rsidRPr="00FF3C12">
              <w:rPr>
                <w:lang w:eastAsia="uk-UA"/>
              </w:rPr>
              <w:t>соціальна</w:t>
            </w:r>
            <w:proofErr w:type="spellEnd"/>
            <w:r w:rsidRPr="00FF3C12">
              <w:rPr>
                <w:lang w:eastAsia="uk-UA"/>
              </w:rPr>
              <w:t xml:space="preserve">, </w:t>
            </w:r>
            <w:proofErr w:type="spellStart"/>
            <w:r w:rsidRPr="00FF3C12">
              <w:rPr>
                <w:lang w:eastAsia="uk-UA"/>
              </w:rPr>
              <w:t>правова</w:t>
            </w:r>
            <w:proofErr w:type="spellEnd"/>
            <w:r w:rsidRPr="00FF3C12">
              <w:rPr>
                <w:lang w:eastAsia="uk-UA"/>
              </w:rPr>
              <w:t xml:space="preserve"> держава.</w:t>
            </w:r>
          </w:p>
          <w:p w:rsidR="0012586D" w:rsidRPr="00FF3C12" w:rsidRDefault="0012586D" w:rsidP="0005716D">
            <w:pPr>
              <w:pStyle w:val="a8"/>
              <w:numPr>
                <w:ilvl w:val="0"/>
                <w:numId w:val="13"/>
              </w:numPr>
              <w:ind w:left="184" w:hanging="284"/>
              <w:outlineLvl w:val="1"/>
            </w:pPr>
            <w:proofErr w:type="spellStart"/>
            <w:r w:rsidRPr="00FF3C12">
              <w:t>Взаємна</w:t>
            </w:r>
            <w:proofErr w:type="spellEnd"/>
            <w:r w:rsidRPr="00FF3C12">
              <w:t xml:space="preserve"> </w:t>
            </w:r>
            <w:proofErr w:type="spellStart"/>
            <w:r w:rsidRPr="00FF3C12">
              <w:t>відповідальність</w:t>
            </w:r>
            <w:proofErr w:type="spellEnd"/>
            <w:r w:rsidRPr="00FF3C12">
              <w:t xml:space="preserve"> особи і </w:t>
            </w:r>
            <w:proofErr w:type="spellStart"/>
            <w:r w:rsidRPr="00FF3C12">
              <w:t>держави</w:t>
            </w:r>
            <w:proofErr w:type="spellEnd"/>
            <w:r w:rsidRPr="00FF3C12">
              <w:t xml:space="preserve">, </w:t>
            </w:r>
            <w:proofErr w:type="spellStart"/>
            <w:r w:rsidRPr="00FF3C12">
              <w:t>її</w:t>
            </w:r>
            <w:proofErr w:type="spellEnd"/>
            <w:r w:rsidRPr="00FF3C12">
              <w:t xml:space="preserve"> </w:t>
            </w:r>
            <w:proofErr w:type="spellStart"/>
            <w:r w:rsidRPr="00FF3C12">
              <w:t>органів</w:t>
            </w:r>
            <w:proofErr w:type="spellEnd"/>
            <w:r w:rsidRPr="00FF3C12">
              <w:t xml:space="preserve"> і </w:t>
            </w:r>
            <w:proofErr w:type="spellStart"/>
            <w:r w:rsidRPr="00FF3C12">
              <w:t>посадових</w:t>
            </w:r>
            <w:proofErr w:type="spellEnd"/>
            <w:r w:rsidRPr="00FF3C12">
              <w:t xml:space="preserve"> (</w:t>
            </w:r>
            <w:proofErr w:type="spellStart"/>
            <w:r w:rsidRPr="00FF3C12">
              <w:t>службових</w:t>
            </w:r>
            <w:proofErr w:type="spellEnd"/>
            <w:r w:rsidRPr="00FF3C12">
              <w:t xml:space="preserve">) </w:t>
            </w:r>
            <w:proofErr w:type="spellStart"/>
            <w:r w:rsidRPr="00FF3C12">
              <w:t>осіб</w:t>
            </w:r>
            <w:proofErr w:type="spellEnd"/>
            <w:r w:rsidRPr="00FF3C12">
              <w:t xml:space="preserve">. </w:t>
            </w:r>
          </w:p>
          <w:p w:rsidR="0012586D" w:rsidRPr="00FF3C12" w:rsidRDefault="0012586D" w:rsidP="0005716D">
            <w:pPr>
              <w:pStyle w:val="a8"/>
              <w:numPr>
                <w:ilvl w:val="0"/>
                <w:numId w:val="13"/>
              </w:numPr>
              <w:ind w:left="184" w:hanging="284"/>
              <w:outlineLvl w:val="1"/>
            </w:pPr>
            <w:proofErr w:type="spellStart"/>
            <w:r w:rsidRPr="00FF3C12">
              <w:t>Правова</w:t>
            </w:r>
            <w:proofErr w:type="spellEnd"/>
            <w:r w:rsidRPr="00FF3C12">
              <w:t xml:space="preserve"> держава як фактор </w:t>
            </w:r>
            <w:proofErr w:type="spellStart"/>
            <w:r w:rsidRPr="00FF3C12">
              <w:t>розвитку</w:t>
            </w:r>
            <w:proofErr w:type="spellEnd"/>
            <w:r w:rsidRPr="00FF3C12">
              <w:t xml:space="preserve"> </w:t>
            </w:r>
            <w:proofErr w:type="spellStart"/>
            <w:r w:rsidRPr="00FF3C12">
              <w:t>громадянського</w:t>
            </w:r>
            <w:proofErr w:type="spellEnd"/>
            <w:r w:rsidRPr="00FF3C12">
              <w:t xml:space="preserve"> </w:t>
            </w:r>
            <w:proofErr w:type="spellStart"/>
            <w:r w:rsidRPr="00FF3C12">
              <w:t>суспільства</w:t>
            </w:r>
            <w:proofErr w:type="spellEnd"/>
            <w:r w:rsidRPr="00FF3C12">
              <w:t>.</w:t>
            </w:r>
          </w:p>
          <w:p w:rsidR="0012586D" w:rsidRPr="00FF3C12" w:rsidRDefault="0012586D" w:rsidP="0005716D">
            <w:pPr>
              <w:pStyle w:val="a8"/>
              <w:numPr>
                <w:ilvl w:val="0"/>
                <w:numId w:val="13"/>
              </w:numPr>
              <w:ind w:left="184" w:hanging="284"/>
              <w:outlineLvl w:val="1"/>
            </w:pPr>
            <w:r w:rsidRPr="00FF3C12">
              <w:rPr>
                <w:color w:val="000000"/>
                <w:kern w:val="36"/>
                <w:lang w:eastAsia="uk-UA"/>
              </w:rPr>
              <w:t xml:space="preserve">Характеристика, </w:t>
            </w:r>
            <w:proofErr w:type="spellStart"/>
            <w:r w:rsidRPr="00FF3C12">
              <w:rPr>
                <w:color w:val="000000"/>
                <w:kern w:val="36"/>
                <w:lang w:eastAsia="uk-UA"/>
              </w:rPr>
              <w:t>поняття</w:t>
            </w:r>
            <w:proofErr w:type="spellEnd"/>
            <w:r w:rsidRPr="00FF3C12">
              <w:rPr>
                <w:color w:val="000000"/>
                <w:kern w:val="36"/>
                <w:lang w:eastAsia="uk-UA"/>
              </w:rPr>
              <w:t xml:space="preserve">, </w:t>
            </w:r>
            <w:proofErr w:type="spellStart"/>
            <w:r w:rsidRPr="00FF3C12">
              <w:rPr>
                <w:color w:val="000000"/>
                <w:kern w:val="36"/>
                <w:lang w:eastAsia="uk-UA"/>
              </w:rPr>
              <w:t>співвідношення</w:t>
            </w:r>
            <w:proofErr w:type="spellEnd"/>
            <w:r w:rsidRPr="00FF3C12">
              <w:rPr>
                <w:color w:val="000000"/>
                <w:kern w:val="36"/>
                <w:lang w:eastAsia="uk-UA"/>
              </w:rPr>
              <w:t xml:space="preserve"> </w:t>
            </w:r>
            <w:proofErr w:type="spellStart"/>
            <w:r w:rsidRPr="00FF3C12">
              <w:rPr>
                <w:color w:val="000000"/>
                <w:kern w:val="36"/>
                <w:lang w:eastAsia="uk-UA"/>
              </w:rPr>
              <w:t>громадянського</w:t>
            </w:r>
            <w:proofErr w:type="spellEnd"/>
            <w:r w:rsidRPr="00FF3C12">
              <w:rPr>
                <w:color w:val="000000"/>
                <w:kern w:val="36"/>
                <w:lang w:eastAsia="uk-UA"/>
              </w:rPr>
              <w:t xml:space="preserve"> </w:t>
            </w:r>
            <w:proofErr w:type="spellStart"/>
            <w:r w:rsidRPr="00FF3C12">
              <w:rPr>
                <w:color w:val="000000"/>
                <w:kern w:val="36"/>
                <w:lang w:eastAsia="uk-UA"/>
              </w:rPr>
              <w:t>суспільства</w:t>
            </w:r>
            <w:proofErr w:type="spellEnd"/>
            <w:r w:rsidRPr="00FF3C12">
              <w:rPr>
                <w:color w:val="000000"/>
                <w:kern w:val="36"/>
                <w:lang w:eastAsia="uk-UA"/>
              </w:rPr>
              <w:t xml:space="preserve"> та </w:t>
            </w:r>
            <w:proofErr w:type="spellStart"/>
            <w:r w:rsidRPr="00FF3C12">
              <w:rPr>
                <w:color w:val="000000"/>
                <w:kern w:val="36"/>
                <w:lang w:eastAsia="uk-UA"/>
              </w:rPr>
              <w:t>правової</w:t>
            </w:r>
            <w:proofErr w:type="spellEnd"/>
            <w:r w:rsidRPr="00FF3C12">
              <w:rPr>
                <w:color w:val="000000"/>
                <w:kern w:val="36"/>
                <w:lang w:eastAsia="uk-UA"/>
              </w:rPr>
              <w:t xml:space="preserve"> </w:t>
            </w:r>
            <w:proofErr w:type="spellStart"/>
            <w:r w:rsidRPr="00FF3C12">
              <w:rPr>
                <w:color w:val="000000"/>
                <w:kern w:val="36"/>
                <w:lang w:eastAsia="uk-UA"/>
              </w:rPr>
              <w:t>держави</w:t>
            </w:r>
            <w:proofErr w:type="spellEnd"/>
          </w:p>
          <w:p w:rsidR="0012586D" w:rsidRPr="00FF3C12" w:rsidRDefault="0012586D" w:rsidP="0005716D">
            <w:pPr>
              <w:pStyle w:val="a8"/>
              <w:numPr>
                <w:ilvl w:val="0"/>
                <w:numId w:val="13"/>
              </w:numPr>
              <w:ind w:left="184" w:hanging="284"/>
              <w:outlineLvl w:val="1"/>
            </w:pPr>
            <w:proofErr w:type="spellStart"/>
            <w:r w:rsidRPr="00FF3C12">
              <w:t>Правова</w:t>
            </w:r>
            <w:proofErr w:type="spellEnd"/>
            <w:r w:rsidRPr="00FF3C12">
              <w:t xml:space="preserve"> держава та </w:t>
            </w:r>
            <w:proofErr w:type="spellStart"/>
            <w:r w:rsidRPr="00FF3C12">
              <w:t>проблеми</w:t>
            </w:r>
            <w:proofErr w:type="spellEnd"/>
            <w:r w:rsidRPr="00FF3C12">
              <w:t xml:space="preserve"> </w:t>
            </w:r>
            <w:proofErr w:type="spellStart"/>
            <w:r w:rsidRPr="00FF3C12">
              <w:t>становлення</w:t>
            </w:r>
            <w:proofErr w:type="spellEnd"/>
            <w:r w:rsidRPr="00FF3C12">
              <w:t xml:space="preserve"> </w:t>
            </w:r>
            <w:proofErr w:type="spellStart"/>
            <w:r w:rsidRPr="00FF3C12">
              <w:t>її</w:t>
            </w:r>
            <w:proofErr w:type="spellEnd"/>
            <w:r w:rsidRPr="00FF3C12">
              <w:t xml:space="preserve"> в </w:t>
            </w:r>
            <w:proofErr w:type="spellStart"/>
            <w:r w:rsidRPr="00FF3C12">
              <w:t>Україні</w:t>
            </w:r>
            <w:proofErr w:type="spellEnd"/>
            <w:r w:rsidRPr="00FF3C12">
              <w:t>.</w:t>
            </w:r>
          </w:p>
          <w:p w:rsidR="0012586D" w:rsidRPr="00FF3C12" w:rsidRDefault="0012586D" w:rsidP="0005716D">
            <w:pPr>
              <w:pStyle w:val="a8"/>
              <w:numPr>
                <w:ilvl w:val="0"/>
                <w:numId w:val="13"/>
              </w:numPr>
              <w:overflowPunct w:val="0"/>
              <w:autoSpaceDE w:val="0"/>
              <w:autoSpaceDN w:val="0"/>
              <w:adjustRightInd w:val="0"/>
              <w:spacing w:after="160"/>
              <w:ind w:left="184" w:hanging="284"/>
              <w:jc w:val="both"/>
              <w:textAlignment w:val="baseline"/>
            </w:pPr>
            <w:proofErr w:type="spellStart"/>
            <w:r w:rsidRPr="00FF3C12">
              <w:t>Теорії</w:t>
            </w:r>
            <w:proofErr w:type="spellEnd"/>
            <w:r w:rsidRPr="00FF3C12">
              <w:t xml:space="preserve"> </w:t>
            </w:r>
            <w:proofErr w:type="spellStart"/>
            <w:r w:rsidRPr="00FF3C12">
              <w:t>походження</w:t>
            </w:r>
            <w:proofErr w:type="spellEnd"/>
            <w:r w:rsidRPr="00FF3C12">
              <w:t xml:space="preserve"> </w:t>
            </w:r>
            <w:proofErr w:type="spellStart"/>
            <w:r w:rsidRPr="00FF3C12">
              <w:t>держави</w:t>
            </w:r>
            <w:proofErr w:type="spellEnd"/>
            <w:r w:rsidRPr="00FF3C12">
              <w:t xml:space="preserve">. </w:t>
            </w:r>
          </w:p>
        </w:tc>
        <w:tc>
          <w:tcPr>
            <w:tcW w:w="1260" w:type="dxa"/>
            <w:shd w:val="clear" w:color="auto" w:fill="auto"/>
            <w:vAlign w:val="center"/>
          </w:tcPr>
          <w:p w:rsidR="0012586D" w:rsidRPr="00FF3C12" w:rsidRDefault="0012586D" w:rsidP="0005716D">
            <w:pPr>
              <w:jc w:val="center"/>
            </w:pPr>
            <w:r w:rsidRPr="00FF3C12">
              <w:t>3</w:t>
            </w:r>
          </w:p>
        </w:tc>
      </w:tr>
      <w:tr w:rsidR="0012586D" w:rsidRPr="00FF3C12" w:rsidTr="0005716D">
        <w:tc>
          <w:tcPr>
            <w:tcW w:w="817" w:type="dxa"/>
            <w:shd w:val="clear" w:color="auto" w:fill="auto"/>
            <w:vAlign w:val="center"/>
          </w:tcPr>
          <w:p w:rsidR="0012586D" w:rsidRPr="00FF3C12" w:rsidRDefault="0012586D" w:rsidP="0005716D">
            <w:pPr>
              <w:jc w:val="center"/>
              <w:rPr>
                <w:b/>
                <w:bCs/>
                <w:lang w:eastAsia="uk-UA"/>
              </w:rPr>
            </w:pPr>
            <w:r>
              <w:t>3</w:t>
            </w:r>
          </w:p>
        </w:tc>
        <w:tc>
          <w:tcPr>
            <w:tcW w:w="8111" w:type="dxa"/>
            <w:shd w:val="clear" w:color="auto" w:fill="auto"/>
            <w:vAlign w:val="center"/>
          </w:tcPr>
          <w:p w:rsidR="0012586D" w:rsidRPr="00FF3C12" w:rsidRDefault="0012586D" w:rsidP="0005716D">
            <w:pPr>
              <w:pStyle w:val="a8"/>
              <w:numPr>
                <w:ilvl w:val="0"/>
                <w:numId w:val="14"/>
              </w:numPr>
              <w:ind w:left="184" w:hanging="184"/>
              <w:rPr>
                <w:color w:val="333333"/>
              </w:rPr>
            </w:pPr>
            <w:proofErr w:type="spellStart"/>
            <w:r w:rsidRPr="00FF3C12">
              <w:rPr>
                <w:color w:val="333333"/>
              </w:rPr>
              <w:t>Соціальні</w:t>
            </w:r>
            <w:proofErr w:type="spellEnd"/>
            <w:r w:rsidRPr="00FF3C12">
              <w:rPr>
                <w:color w:val="333333"/>
              </w:rPr>
              <w:t xml:space="preserve"> </w:t>
            </w:r>
            <w:proofErr w:type="spellStart"/>
            <w:r w:rsidRPr="00FF3C12">
              <w:rPr>
                <w:color w:val="333333"/>
              </w:rPr>
              <w:t>норми</w:t>
            </w:r>
            <w:proofErr w:type="spellEnd"/>
            <w:r w:rsidRPr="00FF3C12">
              <w:rPr>
                <w:color w:val="333333"/>
              </w:rPr>
              <w:t xml:space="preserve"> та </w:t>
            </w:r>
            <w:proofErr w:type="spellStart"/>
            <w:r w:rsidRPr="00FF3C12">
              <w:rPr>
                <w:color w:val="333333"/>
              </w:rPr>
              <w:t>їх</w:t>
            </w:r>
            <w:proofErr w:type="spellEnd"/>
            <w:r w:rsidRPr="00FF3C12">
              <w:rPr>
                <w:color w:val="333333"/>
              </w:rPr>
              <w:t xml:space="preserve"> </w:t>
            </w:r>
            <w:proofErr w:type="spellStart"/>
            <w:r w:rsidRPr="00FF3C12">
              <w:rPr>
                <w:color w:val="333333"/>
              </w:rPr>
              <w:t>види</w:t>
            </w:r>
            <w:proofErr w:type="spellEnd"/>
            <w:r w:rsidRPr="00FF3C12">
              <w:rPr>
                <w:color w:val="333333"/>
              </w:rPr>
              <w:t>.</w:t>
            </w:r>
          </w:p>
          <w:p w:rsidR="0012586D" w:rsidRPr="00FF3C12" w:rsidRDefault="0012586D" w:rsidP="0005716D">
            <w:pPr>
              <w:pStyle w:val="a8"/>
              <w:numPr>
                <w:ilvl w:val="0"/>
                <w:numId w:val="14"/>
              </w:numPr>
              <w:ind w:left="184" w:hanging="184"/>
              <w:rPr>
                <w:color w:val="333333"/>
              </w:rPr>
            </w:pPr>
            <w:proofErr w:type="spellStart"/>
            <w:r w:rsidRPr="00FF3C12">
              <w:rPr>
                <w:color w:val="333333"/>
              </w:rPr>
              <w:t>Поняття</w:t>
            </w:r>
            <w:proofErr w:type="spellEnd"/>
            <w:r w:rsidRPr="00FF3C12">
              <w:rPr>
                <w:color w:val="333333"/>
              </w:rPr>
              <w:t xml:space="preserve">, </w:t>
            </w:r>
            <w:proofErr w:type="spellStart"/>
            <w:r w:rsidRPr="00FF3C12">
              <w:rPr>
                <w:color w:val="333333"/>
              </w:rPr>
              <w:t>види</w:t>
            </w:r>
            <w:proofErr w:type="spellEnd"/>
            <w:r w:rsidRPr="00FF3C12">
              <w:rPr>
                <w:color w:val="333333"/>
              </w:rPr>
              <w:t xml:space="preserve"> та структура норм права.</w:t>
            </w:r>
          </w:p>
          <w:p w:rsidR="0012586D" w:rsidRPr="00FF3C12" w:rsidRDefault="0012586D" w:rsidP="0005716D">
            <w:pPr>
              <w:pStyle w:val="a8"/>
              <w:numPr>
                <w:ilvl w:val="0"/>
                <w:numId w:val="14"/>
              </w:numPr>
              <w:ind w:left="184" w:hanging="184"/>
              <w:rPr>
                <w:color w:val="333333"/>
              </w:rPr>
            </w:pPr>
            <w:proofErr w:type="spellStart"/>
            <w:r w:rsidRPr="00FF3C12">
              <w:rPr>
                <w:rFonts w:eastAsia="+mn-ea"/>
                <w:bCs/>
                <w:color w:val="000000"/>
              </w:rPr>
              <w:t>Поняття</w:t>
            </w:r>
            <w:proofErr w:type="spellEnd"/>
            <w:r w:rsidRPr="00FF3C12">
              <w:rPr>
                <w:rFonts w:eastAsia="+mn-ea"/>
                <w:bCs/>
                <w:color w:val="000000"/>
              </w:rPr>
              <w:t xml:space="preserve"> </w:t>
            </w:r>
            <w:proofErr w:type="spellStart"/>
            <w:r w:rsidRPr="00FF3C12">
              <w:rPr>
                <w:rFonts w:eastAsia="+mn-ea"/>
                <w:bCs/>
                <w:color w:val="000000"/>
              </w:rPr>
              <w:t>системи</w:t>
            </w:r>
            <w:proofErr w:type="spellEnd"/>
            <w:r w:rsidRPr="00FF3C12">
              <w:rPr>
                <w:rFonts w:eastAsia="+mn-ea"/>
                <w:bCs/>
                <w:color w:val="000000"/>
              </w:rPr>
              <w:t xml:space="preserve"> права. </w:t>
            </w:r>
          </w:p>
          <w:p w:rsidR="0012586D" w:rsidRPr="00FF3C12" w:rsidRDefault="0012586D" w:rsidP="0005716D">
            <w:pPr>
              <w:pStyle w:val="a8"/>
              <w:numPr>
                <w:ilvl w:val="0"/>
                <w:numId w:val="14"/>
              </w:numPr>
              <w:ind w:left="184" w:hanging="184"/>
              <w:rPr>
                <w:color w:val="333333"/>
              </w:rPr>
            </w:pPr>
            <w:proofErr w:type="spellStart"/>
            <w:r w:rsidRPr="00FF3C12">
              <w:rPr>
                <w:rFonts w:eastAsia="+mn-ea"/>
                <w:bCs/>
                <w:color w:val="000000"/>
              </w:rPr>
              <w:t>Поняття</w:t>
            </w:r>
            <w:proofErr w:type="spellEnd"/>
            <w:r w:rsidRPr="00FF3C12">
              <w:rPr>
                <w:rFonts w:eastAsia="+mn-ea"/>
                <w:bCs/>
                <w:color w:val="000000"/>
              </w:rPr>
              <w:t xml:space="preserve"> </w:t>
            </w:r>
            <w:proofErr w:type="spellStart"/>
            <w:r w:rsidRPr="00FF3C12">
              <w:rPr>
                <w:rFonts w:eastAsia="+mn-ea"/>
                <w:bCs/>
                <w:color w:val="000000"/>
              </w:rPr>
              <w:t>системи</w:t>
            </w:r>
            <w:proofErr w:type="spellEnd"/>
            <w:r w:rsidRPr="00FF3C12">
              <w:rPr>
                <w:rFonts w:eastAsia="+mn-ea"/>
                <w:bCs/>
                <w:color w:val="000000"/>
              </w:rPr>
              <w:t xml:space="preserve"> </w:t>
            </w:r>
            <w:proofErr w:type="spellStart"/>
            <w:r w:rsidRPr="00FF3C12">
              <w:rPr>
                <w:rFonts w:eastAsia="+mn-ea"/>
                <w:bCs/>
                <w:color w:val="000000"/>
              </w:rPr>
              <w:t>законодавства</w:t>
            </w:r>
            <w:proofErr w:type="spellEnd"/>
            <w:r w:rsidRPr="00FF3C12">
              <w:rPr>
                <w:rFonts w:eastAsia="+mn-ea"/>
                <w:bCs/>
                <w:color w:val="000000"/>
              </w:rPr>
              <w:t xml:space="preserve">  </w:t>
            </w:r>
          </w:p>
          <w:p w:rsidR="0012586D" w:rsidRPr="00FF3C12" w:rsidRDefault="0012586D" w:rsidP="0005716D">
            <w:pPr>
              <w:pStyle w:val="a8"/>
              <w:numPr>
                <w:ilvl w:val="0"/>
                <w:numId w:val="14"/>
              </w:numPr>
              <w:ind w:left="184" w:hanging="184"/>
              <w:rPr>
                <w:color w:val="333333"/>
              </w:rPr>
            </w:pPr>
            <w:proofErr w:type="spellStart"/>
            <w:r w:rsidRPr="00FF3C12">
              <w:rPr>
                <w:rFonts w:eastAsia="+mn-ea"/>
                <w:bCs/>
                <w:color w:val="000000"/>
              </w:rPr>
              <w:t>Поняття</w:t>
            </w:r>
            <w:proofErr w:type="spellEnd"/>
            <w:r w:rsidRPr="00FF3C12">
              <w:rPr>
                <w:rFonts w:eastAsia="+mn-ea"/>
                <w:bCs/>
                <w:color w:val="000000"/>
              </w:rPr>
              <w:t xml:space="preserve"> </w:t>
            </w:r>
            <w:proofErr w:type="spellStart"/>
            <w:r w:rsidRPr="00FF3C12">
              <w:rPr>
                <w:rFonts w:eastAsia="+mn-ea"/>
                <w:bCs/>
                <w:color w:val="000000"/>
              </w:rPr>
              <w:t>систематизації</w:t>
            </w:r>
            <w:proofErr w:type="spellEnd"/>
            <w:r w:rsidRPr="00FF3C12">
              <w:rPr>
                <w:rFonts w:eastAsia="+mn-ea"/>
                <w:bCs/>
                <w:color w:val="000000"/>
              </w:rPr>
              <w:t xml:space="preserve"> </w:t>
            </w:r>
            <w:proofErr w:type="spellStart"/>
            <w:r w:rsidRPr="00FF3C12">
              <w:rPr>
                <w:rFonts w:eastAsia="+mn-ea"/>
                <w:bCs/>
                <w:color w:val="000000"/>
              </w:rPr>
              <w:t>законодавства</w:t>
            </w:r>
            <w:proofErr w:type="spellEnd"/>
            <w:r w:rsidRPr="00FF3C12">
              <w:rPr>
                <w:rFonts w:eastAsia="+mn-ea"/>
                <w:bCs/>
                <w:color w:val="000000"/>
              </w:rPr>
              <w:t>.</w:t>
            </w:r>
          </w:p>
          <w:p w:rsidR="0012586D" w:rsidRPr="00FF3C12" w:rsidRDefault="0012586D" w:rsidP="0005716D">
            <w:pPr>
              <w:pStyle w:val="a8"/>
              <w:numPr>
                <w:ilvl w:val="0"/>
                <w:numId w:val="14"/>
              </w:numPr>
              <w:tabs>
                <w:tab w:val="left" w:pos="0"/>
              </w:tabs>
              <w:ind w:left="184" w:hanging="184"/>
              <w:jc w:val="both"/>
              <w:rPr>
                <w:color w:val="333333"/>
              </w:rPr>
            </w:pPr>
            <w:proofErr w:type="spellStart"/>
            <w:r w:rsidRPr="00FF3C12">
              <w:rPr>
                <w:color w:val="333333"/>
              </w:rPr>
              <w:t>Правова</w:t>
            </w:r>
            <w:proofErr w:type="spellEnd"/>
            <w:r w:rsidRPr="00FF3C12">
              <w:rPr>
                <w:color w:val="333333"/>
              </w:rPr>
              <w:t xml:space="preserve"> та </w:t>
            </w:r>
            <w:proofErr w:type="spellStart"/>
            <w:r w:rsidRPr="00FF3C12">
              <w:rPr>
                <w:color w:val="333333"/>
              </w:rPr>
              <w:t>правомірна</w:t>
            </w:r>
            <w:proofErr w:type="spellEnd"/>
            <w:r w:rsidRPr="00FF3C12">
              <w:rPr>
                <w:color w:val="333333"/>
              </w:rPr>
              <w:t xml:space="preserve"> </w:t>
            </w:r>
            <w:proofErr w:type="spellStart"/>
            <w:r w:rsidRPr="00FF3C12">
              <w:rPr>
                <w:color w:val="333333"/>
              </w:rPr>
              <w:t>поведінка</w:t>
            </w:r>
            <w:proofErr w:type="spellEnd"/>
            <w:r w:rsidRPr="00FF3C12">
              <w:rPr>
                <w:color w:val="333333"/>
              </w:rPr>
              <w:t>.</w:t>
            </w:r>
          </w:p>
          <w:p w:rsidR="0012586D" w:rsidRPr="00FF3C12" w:rsidRDefault="0012586D" w:rsidP="0005716D">
            <w:pPr>
              <w:pStyle w:val="a8"/>
              <w:numPr>
                <w:ilvl w:val="0"/>
                <w:numId w:val="14"/>
              </w:numPr>
              <w:ind w:left="184" w:hanging="184"/>
              <w:rPr>
                <w:lang w:eastAsia="uk-UA"/>
              </w:rPr>
            </w:pPr>
            <w:proofErr w:type="spellStart"/>
            <w:r w:rsidRPr="00FF3C12">
              <w:t>Особливості</w:t>
            </w:r>
            <w:proofErr w:type="spellEnd"/>
            <w:r w:rsidRPr="00FF3C12">
              <w:t xml:space="preserve"> нормативно-правового </w:t>
            </w:r>
            <w:proofErr w:type="spellStart"/>
            <w:r w:rsidRPr="00FF3C12">
              <w:t>регулювання</w:t>
            </w:r>
            <w:proofErr w:type="spellEnd"/>
            <w:r w:rsidRPr="00FF3C12">
              <w:t xml:space="preserve"> </w:t>
            </w:r>
            <w:proofErr w:type="spellStart"/>
            <w:r w:rsidRPr="00FF3C12">
              <w:t>соціального</w:t>
            </w:r>
            <w:proofErr w:type="spellEnd"/>
            <w:r w:rsidRPr="00FF3C12">
              <w:t xml:space="preserve"> </w:t>
            </w:r>
            <w:proofErr w:type="spellStart"/>
            <w:r w:rsidRPr="00FF3C12">
              <w:t>розвитку</w:t>
            </w:r>
            <w:proofErr w:type="spellEnd"/>
            <w:r w:rsidRPr="00FF3C12">
              <w:t xml:space="preserve"> в </w:t>
            </w:r>
            <w:proofErr w:type="spellStart"/>
            <w:r w:rsidRPr="00FF3C12">
              <w:t>Україні</w:t>
            </w:r>
            <w:proofErr w:type="spellEnd"/>
            <w:r w:rsidRPr="00FF3C12">
              <w:t>.</w:t>
            </w:r>
          </w:p>
          <w:p w:rsidR="0012586D" w:rsidRPr="00FF3C12" w:rsidRDefault="0012586D" w:rsidP="0005716D">
            <w:pPr>
              <w:overflowPunct w:val="0"/>
              <w:autoSpaceDE w:val="0"/>
              <w:autoSpaceDN w:val="0"/>
              <w:adjustRightInd w:val="0"/>
              <w:ind w:left="184" w:hanging="184"/>
              <w:jc w:val="both"/>
              <w:textAlignment w:val="baseline"/>
              <w:rPr>
                <w:lang w:val="ru-RU"/>
              </w:rPr>
            </w:pPr>
          </w:p>
        </w:tc>
        <w:tc>
          <w:tcPr>
            <w:tcW w:w="1260" w:type="dxa"/>
            <w:shd w:val="clear" w:color="auto" w:fill="auto"/>
            <w:vAlign w:val="center"/>
          </w:tcPr>
          <w:p w:rsidR="0012586D" w:rsidRPr="00FF3C12" w:rsidRDefault="0012586D" w:rsidP="0005716D">
            <w:pPr>
              <w:jc w:val="center"/>
            </w:pPr>
            <w:r w:rsidRPr="00FF3C12">
              <w:t>4</w:t>
            </w:r>
          </w:p>
        </w:tc>
      </w:tr>
      <w:tr w:rsidR="0012586D" w:rsidRPr="00FF3C12" w:rsidTr="0005716D">
        <w:tc>
          <w:tcPr>
            <w:tcW w:w="817" w:type="dxa"/>
            <w:shd w:val="clear" w:color="auto" w:fill="auto"/>
            <w:vAlign w:val="center"/>
          </w:tcPr>
          <w:p w:rsidR="0012586D" w:rsidRPr="00FF3C12" w:rsidRDefault="0012586D" w:rsidP="0005716D">
            <w:pPr>
              <w:jc w:val="center"/>
              <w:rPr>
                <w:b/>
                <w:bCs/>
                <w:lang w:eastAsia="uk-UA"/>
              </w:rPr>
            </w:pPr>
            <w:r>
              <w:t>4</w:t>
            </w:r>
          </w:p>
        </w:tc>
        <w:tc>
          <w:tcPr>
            <w:tcW w:w="8111" w:type="dxa"/>
            <w:shd w:val="clear" w:color="auto" w:fill="auto"/>
            <w:vAlign w:val="center"/>
          </w:tcPr>
          <w:p w:rsidR="0012586D" w:rsidRPr="00FF3C12" w:rsidRDefault="0012586D" w:rsidP="0005716D">
            <w:pPr>
              <w:pStyle w:val="a8"/>
              <w:numPr>
                <w:ilvl w:val="0"/>
                <w:numId w:val="15"/>
              </w:numPr>
              <w:shd w:val="clear" w:color="auto" w:fill="FFFFFF"/>
              <w:ind w:left="184" w:hanging="247"/>
              <w:outlineLvl w:val="0"/>
              <w:rPr>
                <w:color w:val="000000"/>
                <w:kern w:val="36"/>
                <w:lang w:eastAsia="uk-UA"/>
              </w:rPr>
            </w:pPr>
            <w:proofErr w:type="spellStart"/>
            <w:r w:rsidRPr="00FF3C12">
              <w:rPr>
                <w:color w:val="000000"/>
                <w:kern w:val="36"/>
                <w:lang w:eastAsia="uk-UA"/>
              </w:rPr>
              <w:t>Поняття</w:t>
            </w:r>
            <w:proofErr w:type="spellEnd"/>
            <w:r w:rsidRPr="00FF3C12">
              <w:rPr>
                <w:color w:val="000000"/>
                <w:kern w:val="36"/>
                <w:lang w:eastAsia="uk-UA"/>
              </w:rPr>
              <w:t xml:space="preserve"> правового </w:t>
            </w:r>
            <w:proofErr w:type="spellStart"/>
            <w:r w:rsidRPr="00FF3C12">
              <w:rPr>
                <w:color w:val="000000"/>
                <w:kern w:val="36"/>
                <w:lang w:eastAsia="uk-UA"/>
              </w:rPr>
              <w:t>регулювання</w:t>
            </w:r>
            <w:proofErr w:type="spellEnd"/>
            <w:r w:rsidRPr="00FF3C12">
              <w:rPr>
                <w:color w:val="000000"/>
                <w:kern w:val="36"/>
                <w:lang w:eastAsia="uk-UA"/>
              </w:rPr>
              <w:t xml:space="preserve"> як </w:t>
            </w:r>
            <w:proofErr w:type="spellStart"/>
            <w:r w:rsidRPr="00FF3C12">
              <w:rPr>
                <w:color w:val="000000"/>
                <w:kern w:val="36"/>
                <w:lang w:eastAsia="uk-UA"/>
              </w:rPr>
              <w:t>дії</w:t>
            </w:r>
            <w:proofErr w:type="spellEnd"/>
            <w:r w:rsidRPr="00FF3C12">
              <w:rPr>
                <w:color w:val="000000"/>
                <w:kern w:val="36"/>
                <w:lang w:eastAsia="uk-UA"/>
              </w:rPr>
              <w:t xml:space="preserve"> права на </w:t>
            </w:r>
            <w:proofErr w:type="spellStart"/>
            <w:r w:rsidRPr="00FF3C12">
              <w:rPr>
                <w:color w:val="000000"/>
                <w:kern w:val="36"/>
                <w:lang w:eastAsia="uk-UA"/>
              </w:rPr>
              <w:t>суспільні</w:t>
            </w:r>
            <w:proofErr w:type="spellEnd"/>
            <w:r w:rsidRPr="00FF3C12">
              <w:rPr>
                <w:color w:val="000000"/>
                <w:kern w:val="36"/>
                <w:lang w:eastAsia="uk-UA"/>
              </w:rPr>
              <w:t xml:space="preserve"> </w:t>
            </w:r>
            <w:proofErr w:type="spellStart"/>
            <w:r w:rsidRPr="00FF3C12">
              <w:rPr>
                <w:color w:val="000000"/>
                <w:kern w:val="36"/>
                <w:lang w:eastAsia="uk-UA"/>
              </w:rPr>
              <w:t>відносини</w:t>
            </w:r>
            <w:proofErr w:type="spellEnd"/>
            <w:r w:rsidRPr="00FF3C12">
              <w:rPr>
                <w:color w:val="000000"/>
                <w:kern w:val="36"/>
                <w:lang w:eastAsia="uk-UA"/>
              </w:rPr>
              <w:t>.</w:t>
            </w:r>
          </w:p>
          <w:p w:rsidR="0012586D" w:rsidRPr="00FF3C12" w:rsidRDefault="0012586D" w:rsidP="0005716D">
            <w:pPr>
              <w:pStyle w:val="a8"/>
              <w:numPr>
                <w:ilvl w:val="0"/>
                <w:numId w:val="15"/>
              </w:numPr>
              <w:shd w:val="clear" w:color="auto" w:fill="FFFFFF"/>
              <w:ind w:left="184" w:hanging="247"/>
              <w:outlineLvl w:val="0"/>
              <w:rPr>
                <w:color w:val="000000"/>
                <w:kern w:val="36"/>
                <w:lang w:eastAsia="uk-UA"/>
              </w:rPr>
            </w:pPr>
            <w:proofErr w:type="spellStart"/>
            <w:r w:rsidRPr="00FF3C12">
              <w:t>Особливості</w:t>
            </w:r>
            <w:proofErr w:type="spellEnd"/>
            <w:r w:rsidRPr="00FF3C12">
              <w:t xml:space="preserve"> нормативно-правового </w:t>
            </w:r>
            <w:proofErr w:type="spellStart"/>
            <w:r w:rsidRPr="00FF3C12">
              <w:t>регулювання</w:t>
            </w:r>
            <w:proofErr w:type="spellEnd"/>
            <w:r w:rsidRPr="00FF3C12">
              <w:t xml:space="preserve"> </w:t>
            </w:r>
            <w:proofErr w:type="spellStart"/>
            <w:r w:rsidRPr="00FF3C12">
              <w:t>соціального</w:t>
            </w:r>
            <w:proofErr w:type="spellEnd"/>
            <w:r w:rsidRPr="00FF3C12">
              <w:t xml:space="preserve"> </w:t>
            </w:r>
            <w:proofErr w:type="spellStart"/>
            <w:r w:rsidRPr="00FF3C12">
              <w:t>розвитку</w:t>
            </w:r>
            <w:proofErr w:type="spellEnd"/>
            <w:r w:rsidRPr="00FF3C12">
              <w:t xml:space="preserve"> в </w:t>
            </w:r>
            <w:proofErr w:type="spellStart"/>
            <w:r w:rsidRPr="00FF3C12">
              <w:t>Україні</w:t>
            </w:r>
            <w:proofErr w:type="spellEnd"/>
            <w:r w:rsidRPr="00FF3C12">
              <w:t>.</w:t>
            </w:r>
          </w:p>
          <w:p w:rsidR="0012586D" w:rsidRPr="00FF3C12" w:rsidRDefault="0012586D" w:rsidP="0005716D">
            <w:pPr>
              <w:pStyle w:val="a8"/>
              <w:numPr>
                <w:ilvl w:val="0"/>
                <w:numId w:val="15"/>
              </w:numPr>
              <w:shd w:val="clear" w:color="auto" w:fill="FFFFFF"/>
              <w:ind w:left="184" w:hanging="247"/>
              <w:outlineLvl w:val="0"/>
              <w:rPr>
                <w:color w:val="000000"/>
                <w:kern w:val="36"/>
                <w:lang w:eastAsia="uk-UA"/>
              </w:rPr>
            </w:pPr>
            <w:proofErr w:type="spellStart"/>
            <w:r w:rsidRPr="00FF3C12">
              <w:rPr>
                <w:bCs/>
                <w:color w:val="202122"/>
                <w:shd w:val="clear" w:color="auto" w:fill="FFFFFF"/>
              </w:rPr>
              <w:t>Регулятори</w:t>
            </w:r>
            <w:proofErr w:type="spellEnd"/>
            <w:r w:rsidRPr="00FF3C12">
              <w:rPr>
                <w:bCs/>
                <w:color w:val="202122"/>
                <w:shd w:val="clear" w:color="auto" w:fill="FFFFFF"/>
              </w:rPr>
              <w:t xml:space="preserve"> </w:t>
            </w:r>
            <w:proofErr w:type="spellStart"/>
            <w:r w:rsidRPr="00FF3C12">
              <w:rPr>
                <w:bCs/>
                <w:color w:val="202122"/>
                <w:shd w:val="clear" w:color="auto" w:fill="FFFFFF"/>
              </w:rPr>
              <w:t>суспільних</w:t>
            </w:r>
            <w:proofErr w:type="spellEnd"/>
            <w:r w:rsidRPr="00FF3C12">
              <w:rPr>
                <w:bCs/>
                <w:color w:val="202122"/>
                <w:shd w:val="clear" w:color="auto" w:fill="FFFFFF"/>
              </w:rPr>
              <w:t xml:space="preserve"> </w:t>
            </w:r>
            <w:proofErr w:type="spellStart"/>
            <w:r w:rsidRPr="00FF3C12">
              <w:rPr>
                <w:bCs/>
                <w:color w:val="202122"/>
                <w:shd w:val="clear" w:color="auto" w:fill="FFFFFF"/>
              </w:rPr>
              <w:t>відносин</w:t>
            </w:r>
            <w:proofErr w:type="spellEnd"/>
            <w:r w:rsidRPr="00FF3C12">
              <w:rPr>
                <w:bCs/>
                <w:color w:val="202122"/>
                <w:shd w:val="clear" w:color="auto" w:fill="FFFFFF"/>
              </w:rPr>
              <w:t>.</w:t>
            </w:r>
          </w:p>
          <w:p w:rsidR="0012586D" w:rsidRPr="00FF3C12" w:rsidRDefault="0012586D" w:rsidP="0005716D">
            <w:pPr>
              <w:pStyle w:val="a8"/>
              <w:numPr>
                <w:ilvl w:val="0"/>
                <w:numId w:val="15"/>
              </w:numPr>
              <w:shd w:val="clear" w:color="auto" w:fill="FFFFFF"/>
              <w:ind w:left="184" w:hanging="247"/>
              <w:outlineLvl w:val="0"/>
              <w:rPr>
                <w:color w:val="000000"/>
                <w:kern w:val="36"/>
                <w:lang w:eastAsia="uk-UA"/>
              </w:rPr>
            </w:pPr>
            <w:proofErr w:type="spellStart"/>
            <w:r w:rsidRPr="00FF3C12">
              <w:rPr>
                <w:color w:val="000000"/>
                <w:kern w:val="36"/>
                <w:lang w:eastAsia="uk-UA"/>
              </w:rPr>
              <w:t>Поняття</w:t>
            </w:r>
            <w:proofErr w:type="spellEnd"/>
            <w:r w:rsidRPr="00FF3C12">
              <w:rPr>
                <w:color w:val="000000"/>
                <w:kern w:val="36"/>
                <w:lang w:eastAsia="uk-UA"/>
              </w:rPr>
              <w:t xml:space="preserve"> </w:t>
            </w:r>
            <w:proofErr w:type="spellStart"/>
            <w:r w:rsidRPr="00FF3C12">
              <w:rPr>
                <w:color w:val="000000"/>
                <w:kern w:val="36"/>
                <w:lang w:eastAsia="uk-UA"/>
              </w:rPr>
              <w:t>юридичної</w:t>
            </w:r>
            <w:proofErr w:type="spellEnd"/>
            <w:r w:rsidRPr="00FF3C12">
              <w:rPr>
                <w:color w:val="000000"/>
                <w:kern w:val="36"/>
                <w:lang w:eastAsia="uk-UA"/>
              </w:rPr>
              <w:t xml:space="preserve"> особи.</w:t>
            </w:r>
          </w:p>
          <w:p w:rsidR="0012586D" w:rsidRPr="00FF3C12" w:rsidRDefault="0012586D" w:rsidP="0005716D">
            <w:pPr>
              <w:pStyle w:val="a8"/>
              <w:numPr>
                <w:ilvl w:val="0"/>
                <w:numId w:val="15"/>
              </w:numPr>
              <w:shd w:val="clear" w:color="auto" w:fill="FFFFFF"/>
              <w:ind w:left="184" w:hanging="247"/>
              <w:outlineLvl w:val="0"/>
              <w:rPr>
                <w:color w:val="000000"/>
                <w:kern w:val="36"/>
                <w:lang w:eastAsia="uk-UA"/>
              </w:rPr>
            </w:pPr>
            <w:proofErr w:type="spellStart"/>
            <w:r w:rsidRPr="00FF3C12">
              <w:rPr>
                <w:color w:val="000000"/>
                <w:kern w:val="36"/>
                <w:lang w:eastAsia="uk-UA"/>
              </w:rPr>
              <w:t>Поняття</w:t>
            </w:r>
            <w:proofErr w:type="spellEnd"/>
            <w:r w:rsidRPr="00FF3C12">
              <w:rPr>
                <w:color w:val="000000"/>
                <w:kern w:val="36"/>
                <w:lang w:eastAsia="uk-UA"/>
              </w:rPr>
              <w:t xml:space="preserve"> </w:t>
            </w:r>
            <w:proofErr w:type="spellStart"/>
            <w:r w:rsidRPr="00FF3C12">
              <w:rPr>
                <w:color w:val="000000"/>
                <w:kern w:val="36"/>
                <w:lang w:eastAsia="uk-UA"/>
              </w:rPr>
              <w:t>фізичної</w:t>
            </w:r>
            <w:proofErr w:type="spellEnd"/>
            <w:r w:rsidRPr="00FF3C12">
              <w:rPr>
                <w:color w:val="000000"/>
                <w:kern w:val="36"/>
                <w:lang w:eastAsia="uk-UA"/>
              </w:rPr>
              <w:t xml:space="preserve"> особи.</w:t>
            </w:r>
          </w:p>
          <w:p w:rsidR="0012586D" w:rsidRPr="00FF3C12" w:rsidRDefault="0012586D" w:rsidP="0005716D">
            <w:pPr>
              <w:pStyle w:val="a8"/>
              <w:numPr>
                <w:ilvl w:val="0"/>
                <w:numId w:val="15"/>
              </w:numPr>
              <w:shd w:val="clear" w:color="auto" w:fill="FFFFFF"/>
              <w:ind w:left="184" w:hanging="247"/>
              <w:outlineLvl w:val="0"/>
              <w:rPr>
                <w:color w:val="000000"/>
                <w:kern w:val="36"/>
                <w:lang w:eastAsia="uk-UA"/>
              </w:rPr>
            </w:pPr>
            <w:proofErr w:type="spellStart"/>
            <w:r w:rsidRPr="00FF3C12">
              <w:rPr>
                <w:color w:val="000000"/>
                <w:kern w:val="36"/>
                <w:lang w:eastAsia="uk-UA"/>
              </w:rPr>
              <w:lastRenderedPageBreak/>
              <w:t>Юридичні</w:t>
            </w:r>
            <w:proofErr w:type="spellEnd"/>
            <w:r w:rsidRPr="00FF3C12">
              <w:rPr>
                <w:color w:val="000000"/>
                <w:kern w:val="36"/>
                <w:lang w:eastAsia="uk-UA"/>
              </w:rPr>
              <w:t xml:space="preserve"> </w:t>
            </w:r>
            <w:proofErr w:type="spellStart"/>
            <w:r w:rsidRPr="00FF3C12">
              <w:rPr>
                <w:color w:val="000000"/>
                <w:kern w:val="36"/>
                <w:lang w:eastAsia="uk-UA"/>
              </w:rPr>
              <w:t>факти</w:t>
            </w:r>
            <w:proofErr w:type="spellEnd"/>
            <w:r w:rsidRPr="00FF3C12">
              <w:rPr>
                <w:color w:val="000000"/>
                <w:kern w:val="36"/>
                <w:lang w:eastAsia="uk-UA"/>
              </w:rPr>
              <w:t>.</w:t>
            </w:r>
          </w:p>
          <w:p w:rsidR="0012586D" w:rsidRPr="00FF3C12" w:rsidRDefault="0012586D" w:rsidP="0005716D">
            <w:pPr>
              <w:pStyle w:val="a8"/>
              <w:numPr>
                <w:ilvl w:val="0"/>
                <w:numId w:val="15"/>
              </w:numPr>
              <w:shd w:val="clear" w:color="auto" w:fill="FFFFFF"/>
              <w:ind w:left="184" w:hanging="247"/>
              <w:outlineLvl w:val="0"/>
              <w:rPr>
                <w:color w:val="000000"/>
                <w:kern w:val="36"/>
                <w:lang w:eastAsia="uk-UA"/>
              </w:rPr>
            </w:pPr>
            <w:proofErr w:type="spellStart"/>
            <w:r w:rsidRPr="00FF3C12">
              <w:rPr>
                <w:color w:val="000000"/>
                <w:shd w:val="clear" w:color="auto" w:fill="FFFFFF"/>
              </w:rPr>
              <w:t>Відповідальність</w:t>
            </w:r>
            <w:proofErr w:type="spellEnd"/>
            <w:r w:rsidRPr="00FF3C12">
              <w:rPr>
                <w:color w:val="000000"/>
                <w:shd w:val="clear" w:color="auto" w:fill="FFFFFF"/>
              </w:rPr>
              <w:t xml:space="preserve"> </w:t>
            </w:r>
            <w:proofErr w:type="spellStart"/>
            <w:r w:rsidRPr="00FF3C12">
              <w:rPr>
                <w:color w:val="000000"/>
                <w:shd w:val="clear" w:color="auto" w:fill="FFFFFF"/>
              </w:rPr>
              <w:t>неповнолітніх</w:t>
            </w:r>
            <w:proofErr w:type="spellEnd"/>
            <w:r w:rsidRPr="00FF3C12">
              <w:rPr>
                <w:color w:val="000000"/>
                <w:shd w:val="clear" w:color="auto" w:fill="FFFFFF"/>
              </w:rPr>
              <w:t xml:space="preserve"> за </w:t>
            </w:r>
            <w:proofErr w:type="spellStart"/>
            <w:r w:rsidRPr="00FF3C12">
              <w:rPr>
                <w:color w:val="000000"/>
                <w:shd w:val="clear" w:color="auto" w:fill="FFFFFF"/>
              </w:rPr>
              <w:t>власні</w:t>
            </w:r>
            <w:proofErr w:type="spellEnd"/>
            <w:r w:rsidRPr="00FF3C12">
              <w:rPr>
                <w:color w:val="000000"/>
                <w:shd w:val="clear" w:color="auto" w:fill="FFFFFF"/>
              </w:rPr>
              <w:t xml:space="preserve"> </w:t>
            </w:r>
            <w:proofErr w:type="spellStart"/>
            <w:r w:rsidRPr="00FF3C12">
              <w:rPr>
                <w:color w:val="000000"/>
                <w:shd w:val="clear" w:color="auto" w:fill="FFFFFF"/>
              </w:rPr>
              <w:t>дії</w:t>
            </w:r>
            <w:proofErr w:type="spellEnd"/>
            <w:r w:rsidRPr="00FF3C12">
              <w:rPr>
                <w:color w:val="000000"/>
                <w:shd w:val="clear" w:color="auto" w:fill="FFFFFF"/>
              </w:rPr>
              <w:t>.</w:t>
            </w:r>
          </w:p>
          <w:p w:rsidR="0012586D" w:rsidRPr="00FF3C12" w:rsidRDefault="0012586D" w:rsidP="0005716D">
            <w:pPr>
              <w:pStyle w:val="a8"/>
              <w:numPr>
                <w:ilvl w:val="0"/>
                <w:numId w:val="15"/>
              </w:numPr>
              <w:shd w:val="clear" w:color="auto" w:fill="FFFFFF"/>
              <w:ind w:left="184" w:hanging="247"/>
              <w:outlineLvl w:val="0"/>
              <w:rPr>
                <w:color w:val="000000"/>
                <w:kern w:val="36"/>
                <w:lang w:eastAsia="uk-UA"/>
              </w:rPr>
            </w:pPr>
            <w:proofErr w:type="spellStart"/>
            <w:r w:rsidRPr="00FF3C12">
              <w:rPr>
                <w:color w:val="000000"/>
                <w:shd w:val="clear" w:color="auto" w:fill="FFFFFF"/>
              </w:rPr>
              <w:t>Загальне</w:t>
            </w:r>
            <w:proofErr w:type="spellEnd"/>
            <w:r w:rsidRPr="00FF3C12">
              <w:rPr>
                <w:color w:val="000000"/>
                <w:shd w:val="clear" w:color="auto" w:fill="FFFFFF"/>
              </w:rPr>
              <w:t xml:space="preserve"> </w:t>
            </w:r>
            <w:proofErr w:type="spellStart"/>
            <w:r w:rsidRPr="00FF3C12">
              <w:rPr>
                <w:color w:val="000000"/>
                <w:shd w:val="clear" w:color="auto" w:fill="FFFFFF"/>
              </w:rPr>
              <w:t>вчення</w:t>
            </w:r>
            <w:proofErr w:type="spellEnd"/>
            <w:r w:rsidRPr="00FF3C12">
              <w:rPr>
                <w:color w:val="000000"/>
                <w:shd w:val="clear" w:color="auto" w:fill="FFFFFF"/>
              </w:rPr>
              <w:t xml:space="preserve"> про </w:t>
            </w:r>
            <w:proofErr w:type="spellStart"/>
            <w:r w:rsidRPr="00FF3C12">
              <w:rPr>
                <w:color w:val="000000"/>
                <w:shd w:val="clear" w:color="auto" w:fill="FFFFFF"/>
              </w:rPr>
              <w:t>правову</w:t>
            </w:r>
            <w:proofErr w:type="spellEnd"/>
            <w:r w:rsidRPr="00FF3C12">
              <w:rPr>
                <w:color w:val="000000"/>
                <w:shd w:val="clear" w:color="auto" w:fill="FFFFFF"/>
              </w:rPr>
              <w:t xml:space="preserve"> систему.</w:t>
            </w:r>
          </w:p>
          <w:p w:rsidR="0012586D" w:rsidRPr="00FF3C12" w:rsidRDefault="0012586D" w:rsidP="0005716D">
            <w:pPr>
              <w:ind w:left="325" w:hanging="388"/>
              <w:rPr>
                <w:lang w:val="ru-RU"/>
              </w:rPr>
            </w:pPr>
          </w:p>
        </w:tc>
        <w:tc>
          <w:tcPr>
            <w:tcW w:w="1260" w:type="dxa"/>
            <w:shd w:val="clear" w:color="auto" w:fill="auto"/>
            <w:vAlign w:val="center"/>
          </w:tcPr>
          <w:p w:rsidR="0012586D" w:rsidRPr="00FF3C12" w:rsidRDefault="0012586D" w:rsidP="0005716D">
            <w:pPr>
              <w:jc w:val="center"/>
            </w:pPr>
            <w:r w:rsidRPr="00FF3C12">
              <w:lastRenderedPageBreak/>
              <w:t>4</w:t>
            </w:r>
          </w:p>
        </w:tc>
      </w:tr>
      <w:tr w:rsidR="0012586D" w:rsidRPr="00FF3C12" w:rsidTr="0005716D">
        <w:trPr>
          <w:trHeight w:val="317"/>
        </w:trPr>
        <w:tc>
          <w:tcPr>
            <w:tcW w:w="817" w:type="dxa"/>
            <w:shd w:val="clear" w:color="auto" w:fill="auto"/>
            <w:vAlign w:val="center"/>
          </w:tcPr>
          <w:p w:rsidR="0012586D" w:rsidRPr="00FF3C12" w:rsidRDefault="0012586D" w:rsidP="0005716D">
            <w:pPr>
              <w:jc w:val="center"/>
              <w:rPr>
                <w:b/>
                <w:bCs/>
                <w:lang w:eastAsia="uk-UA"/>
              </w:rPr>
            </w:pPr>
            <w:r>
              <w:lastRenderedPageBreak/>
              <w:t>5</w:t>
            </w:r>
          </w:p>
        </w:tc>
        <w:tc>
          <w:tcPr>
            <w:tcW w:w="8111" w:type="dxa"/>
            <w:shd w:val="clear" w:color="auto" w:fill="auto"/>
            <w:vAlign w:val="center"/>
          </w:tcPr>
          <w:p w:rsidR="0012586D" w:rsidRPr="00FF3C12" w:rsidRDefault="0012586D" w:rsidP="0005716D">
            <w:pPr>
              <w:pStyle w:val="a8"/>
              <w:numPr>
                <w:ilvl w:val="0"/>
                <w:numId w:val="16"/>
              </w:numPr>
              <w:ind w:left="325" w:hanging="283"/>
            </w:pPr>
            <w:proofErr w:type="spellStart"/>
            <w:r w:rsidRPr="00FF3C12">
              <w:t>Правова</w:t>
            </w:r>
            <w:proofErr w:type="spellEnd"/>
            <w:r w:rsidRPr="00FF3C12">
              <w:t xml:space="preserve"> держава та </w:t>
            </w:r>
            <w:proofErr w:type="spellStart"/>
            <w:r w:rsidRPr="00FF3C12">
              <w:t>громадянське</w:t>
            </w:r>
            <w:proofErr w:type="spellEnd"/>
            <w:r w:rsidRPr="00FF3C12">
              <w:t xml:space="preserve"> </w:t>
            </w:r>
            <w:proofErr w:type="spellStart"/>
            <w:r w:rsidRPr="00FF3C12">
              <w:t>суспільство</w:t>
            </w:r>
            <w:proofErr w:type="spellEnd"/>
            <w:r w:rsidRPr="00FF3C12">
              <w:t xml:space="preserve"> як </w:t>
            </w:r>
            <w:proofErr w:type="spellStart"/>
            <w:r w:rsidRPr="00FF3C12">
              <w:t>інституціоналізація</w:t>
            </w:r>
            <w:proofErr w:type="spellEnd"/>
            <w:r w:rsidRPr="00FF3C12">
              <w:t xml:space="preserve"> </w:t>
            </w:r>
            <w:proofErr w:type="spellStart"/>
            <w:r w:rsidRPr="00FF3C12">
              <w:t>змісту</w:t>
            </w:r>
            <w:proofErr w:type="spellEnd"/>
            <w:r w:rsidRPr="00FF3C12">
              <w:t xml:space="preserve"> </w:t>
            </w:r>
            <w:proofErr w:type="spellStart"/>
            <w:r w:rsidRPr="00FF3C12">
              <w:t>конституційного</w:t>
            </w:r>
            <w:proofErr w:type="spellEnd"/>
            <w:r w:rsidRPr="00FF3C12">
              <w:t xml:space="preserve"> ладу.</w:t>
            </w:r>
          </w:p>
          <w:p w:rsidR="0012586D" w:rsidRPr="00FF3C12" w:rsidRDefault="0012586D" w:rsidP="0005716D">
            <w:pPr>
              <w:pStyle w:val="a8"/>
              <w:numPr>
                <w:ilvl w:val="0"/>
                <w:numId w:val="16"/>
              </w:numPr>
              <w:ind w:left="325" w:hanging="283"/>
            </w:pPr>
            <w:proofErr w:type="spellStart"/>
            <w:r w:rsidRPr="00FF3C12">
              <w:t>Втілення</w:t>
            </w:r>
            <w:proofErr w:type="spellEnd"/>
            <w:r w:rsidRPr="00FF3C12">
              <w:t xml:space="preserve"> </w:t>
            </w:r>
            <w:proofErr w:type="spellStart"/>
            <w:r w:rsidRPr="00FF3C12">
              <w:t>принципів</w:t>
            </w:r>
            <w:proofErr w:type="spellEnd"/>
            <w:r w:rsidRPr="00FF3C12">
              <w:t xml:space="preserve"> </w:t>
            </w:r>
            <w:proofErr w:type="spellStart"/>
            <w:r w:rsidRPr="00FF3C12">
              <w:t>соціальної</w:t>
            </w:r>
            <w:proofErr w:type="spellEnd"/>
            <w:r w:rsidRPr="00FF3C12">
              <w:t xml:space="preserve"> </w:t>
            </w:r>
            <w:proofErr w:type="spellStart"/>
            <w:r w:rsidRPr="00FF3C12">
              <w:t>державності</w:t>
            </w:r>
            <w:proofErr w:type="spellEnd"/>
            <w:r w:rsidRPr="00FF3C12">
              <w:t xml:space="preserve"> в </w:t>
            </w:r>
            <w:proofErr w:type="spellStart"/>
            <w:r w:rsidRPr="00FF3C12">
              <w:t>сучасному</w:t>
            </w:r>
            <w:proofErr w:type="spellEnd"/>
            <w:r w:rsidRPr="00FF3C12">
              <w:t xml:space="preserve"> </w:t>
            </w:r>
            <w:proofErr w:type="spellStart"/>
            <w:r w:rsidRPr="00FF3C12">
              <w:t>конституційному</w:t>
            </w:r>
            <w:proofErr w:type="spellEnd"/>
            <w:r w:rsidRPr="00FF3C12">
              <w:t xml:space="preserve"> </w:t>
            </w:r>
            <w:proofErr w:type="spellStart"/>
            <w:r w:rsidRPr="00FF3C12">
              <w:t>процесі</w:t>
            </w:r>
            <w:proofErr w:type="spellEnd"/>
            <w:r w:rsidRPr="00FF3C12">
              <w:t>.</w:t>
            </w:r>
          </w:p>
          <w:p w:rsidR="0012586D" w:rsidRPr="00FF3C12" w:rsidRDefault="009868D1" w:rsidP="0005716D">
            <w:pPr>
              <w:pStyle w:val="a8"/>
              <w:numPr>
                <w:ilvl w:val="0"/>
                <w:numId w:val="16"/>
              </w:numPr>
              <w:ind w:left="325" w:hanging="283"/>
            </w:pPr>
            <w:hyperlink r:id="rId5" w:tgtFrame="_blank" w:history="1">
              <w:proofErr w:type="spellStart"/>
              <w:r w:rsidR="0012586D" w:rsidRPr="00FF3C12">
                <w:rPr>
                  <w:rStyle w:val="a3"/>
                  <w:color w:val="auto"/>
                  <w:u w:val="none"/>
                  <w:shd w:val="clear" w:color="auto" w:fill="FFFFFF"/>
                </w:rPr>
                <w:t>Громадянське</w:t>
              </w:r>
              <w:proofErr w:type="spellEnd"/>
              <w:r w:rsidR="0012586D" w:rsidRPr="00FF3C12">
                <w:rPr>
                  <w:rStyle w:val="a3"/>
                  <w:color w:val="auto"/>
                  <w:u w:val="none"/>
                  <w:shd w:val="clear" w:color="auto" w:fill="FFFFFF"/>
                </w:rPr>
                <w:t xml:space="preserve"> </w:t>
              </w:r>
              <w:proofErr w:type="spellStart"/>
              <w:r w:rsidR="0012586D" w:rsidRPr="00FF3C12">
                <w:rPr>
                  <w:rStyle w:val="a3"/>
                  <w:color w:val="auto"/>
                  <w:u w:val="none"/>
                  <w:shd w:val="clear" w:color="auto" w:fill="FFFFFF"/>
                </w:rPr>
                <w:t>суспільство</w:t>
              </w:r>
              <w:proofErr w:type="spellEnd"/>
              <w:r w:rsidR="0012586D" w:rsidRPr="00FF3C12">
                <w:rPr>
                  <w:rStyle w:val="a3"/>
                  <w:color w:val="auto"/>
                  <w:u w:val="none"/>
                  <w:shd w:val="clear" w:color="auto" w:fill="FFFFFF"/>
                </w:rPr>
                <w:t xml:space="preserve"> в </w:t>
              </w:r>
              <w:proofErr w:type="spellStart"/>
              <w:r w:rsidR="0012586D" w:rsidRPr="00FF3C12">
                <w:rPr>
                  <w:rStyle w:val="a3"/>
                  <w:color w:val="auto"/>
                  <w:u w:val="none"/>
                  <w:shd w:val="clear" w:color="auto" w:fill="FFFFFF"/>
                </w:rPr>
                <w:t>концепції</w:t>
              </w:r>
              <w:proofErr w:type="spellEnd"/>
              <w:r w:rsidR="0012586D" w:rsidRPr="00FF3C12">
                <w:rPr>
                  <w:rStyle w:val="a3"/>
                  <w:color w:val="auto"/>
                  <w:u w:val="none"/>
                  <w:shd w:val="clear" w:color="auto" w:fill="FFFFFF"/>
                </w:rPr>
                <w:t> </w:t>
              </w:r>
              <w:proofErr w:type="spellStart"/>
              <w:r w:rsidR="0012586D" w:rsidRPr="00FF3C12">
                <w:rPr>
                  <w:rStyle w:val="a3"/>
                  <w:color w:val="auto"/>
                  <w:u w:val="none"/>
                  <w:shd w:val="clear" w:color="auto" w:fill="FFFFFF"/>
                </w:rPr>
                <w:t>конституційного</w:t>
              </w:r>
              <w:proofErr w:type="spellEnd"/>
              <w:r w:rsidR="0012586D" w:rsidRPr="00FF3C12">
                <w:rPr>
                  <w:rStyle w:val="a3"/>
                  <w:color w:val="auto"/>
                  <w:u w:val="none"/>
                  <w:shd w:val="clear" w:color="auto" w:fill="FFFFFF"/>
                </w:rPr>
                <w:t xml:space="preserve"> ладу</w:t>
              </w:r>
            </w:hyperlink>
            <w:r w:rsidR="0012586D" w:rsidRPr="00FF3C12">
              <w:t>.</w:t>
            </w:r>
          </w:p>
          <w:p w:rsidR="0012586D" w:rsidRPr="00FF3C12" w:rsidRDefault="0012586D" w:rsidP="0005716D">
            <w:pPr>
              <w:pStyle w:val="a8"/>
              <w:numPr>
                <w:ilvl w:val="0"/>
                <w:numId w:val="16"/>
              </w:numPr>
              <w:ind w:left="325" w:hanging="283"/>
            </w:pPr>
            <w:proofErr w:type="spellStart"/>
            <w:r w:rsidRPr="00FF3C12">
              <w:t>Правова</w:t>
            </w:r>
            <w:proofErr w:type="spellEnd"/>
            <w:r w:rsidRPr="00FF3C12">
              <w:t xml:space="preserve"> держава та </w:t>
            </w:r>
            <w:proofErr w:type="spellStart"/>
            <w:r w:rsidRPr="00FF3C12">
              <w:t>громадянське</w:t>
            </w:r>
            <w:proofErr w:type="spellEnd"/>
            <w:r w:rsidRPr="00FF3C12">
              <w:t xml:space="preserve"> </w:t>
            </w:r>
            <w:proofErr w:type="spellStart"/>
            <w:r w:rsidRPr="00FF3C12">
              <w:t>суспільство</w:t>
            </w:r>
            <w:proofErr w:type="spellEnd"/>
            <w:r w:rsidRPr="00FF3C12">
              <w:t>.</w:t>
            </w:r>
          </w:p>
          <w:p w:rsidR="0012586D" w:rsidRPr="00FF3C12" w:rsidRDefault="0012586D" w:rsidP="0005716D">
            <w:pPr>
              <w:pStyle w:val="a8"/>
              <w:numPr>
                <w:ilvl w:val="0"/>
                <w:numId w:val="16"/>
              </w:numPr>
              <w:ind w:left="325" w:hanging="283"/>
            </w:pPr>
            <w:r w:rsidRPr="00FF3C12">
              <w:rPr>
                <w:color w:val="000000"/>
                <w:shd w:val="clear" w:color="auto" w:fill="FFFFFF"/>
              </w:rPr>
              <w:t> </w:t>
            </w:r>
            <w:proofErr w:type="spellStart"/>
            <w:r w:rsidRPr="00FF3C12">
              <w:rPr>
                <w:bCs/>
                <w:color w:val="000000"/>
                <w:shd w:val="clear" w:color="auto" w:fill="FFFFFF"/>
              </w:rPr>
              <w:t>Конституція</w:t>
            </w:r>
            <w:proofErr w:type="spellEnd"/>
            <w:r w:rsidRPr="00FF3C12">
              <w:rPr>
                <w:color w:val="000000"/>
                <w:shd w:val="clear" w:color="auto" w:fill="FFFFFF"/>
              </w:rPr>
              <w:t xml:space="preserve"> – </w:t>
            </w:r>
            <w:proofErr w:type="spellStart"/>
            <w:r w:rsidRPr="00FF3C12">
              <w:rPr>
                <w:color w:val="000000"/>
                <w:shd w:val="clear" w:color="auto" w:fill="FFFFFF"/>
              </w:rPr>
              <w:t>це</w:t>
            </w:r>
            <w:proofErr w:type="spellEnd"/>
            <w:r w:rsidRPr="00FF3C12">
              <w:rPr>
                <w:color w:val="000000"/>
                <w:shd w:val="clear" w:color="auto" w:fill="FFFFFF"/>
              </w:rPr>
              <w:t xml:space="preserve"> </w:t>
            </w:r>
            <w:proofErr w:type="spellStart"/>
            <w:r w:rsidRPr="00FF3C12">
              <w:rPr>
                <w:color w:val="000000"/>
                <w:shd w:val="clear" w:color="auto" w:fill="FFFFFF"/>
              </w:rPr>
              <w:t>особливий</w:t>
            </w:r>
            <w:proofErr w:type="spellEnd"/>
            <w:r w:rsidRPr="00FF3C12">
              <w:rPr>
                <w:color w:val="000000"/>
                <w:shd w:val="clear" w:color="auto" w:fill="FFFFFF"/>
              </w:rPr>
              <w:t xml:space="preserve"> </w:t>
            </w:r>
            <w:proofErr w:type="spellStart"/>
            <w:r w:rsidRPr="00FF3C12">
              <w:rPr>
                <w:color w:val="000000"/>
                <w:shd w:val="clear" w:color="auto" w:fill="FFFFFF"/>
              </w:rPr>
              <w:t>інститут</w:t>
            </w:r>
            <w:proofErr w:type="spellEnd"/>
            <w:r w:rsidRPr="00FF3C12">
              <w:rPr>
                <w:color w:val="000000"/>
                <w:shd w:val="clear" w:color="auto" w:fill="FFFFFF"/>
              </w:rPr>
              <w:t> </w:t>
            </w:r>
            <w:proofErr w:type="spellStart"/>
            <w:r w:rsidRPr="00FF3C12">
              <w:rPr>
                <w:bCs/>
                <w:color w:val="000000"/>
                <w:shd w:val="clear" w:color="auto" w:fill="FFFFFF"/>
              </w:rPr>
              <w:t>правової</w:t>
            </w:r>
            <w:proofErr w:type="spellEnd"/>
            <w:r w:rsidRPr="00FF3C12">
              <w:rPr>
                <w:color w:val="000000"/>
                <w:shd w:val="clear" w:color="auto" w:fill="FFFFFF"/>
              </w:rPr>
              <w:t> </w:t>
            </w:r>
            <w:proofErr w:type="spellStart"/>
            <w:r w:rsidRPr="00FF3C12">
              <w:rPr>
                <w:color w:val="000000"/>
                <w:shd w:val="clear" w:color="auto" w:fill="FFFFFF"/>
              </w:rPr>
              <w:t>системи</w:t>
            </w:r>
            <w:proofErr w:type="spellEnd"/>
            <w:r w:rsidRPr="00FF3C12">
              <w:rPr>
                <w:color w:val="000000"/>
                <w:shd w:val="clear" w:color="auto" w:fill="FFFFFF"/>
              </w:rPr>
              <w:t> </w:t>
            </w:r>
            <w:proofErr w:type="spellStart"/>
            <w:r w:rsidRPr="00FF3C12">
              <w:rPr>
                <w:bCs/>
                <w:color w:val="000000"/>
                <w:shd w:val="clear" w:color="auto" w:fill="FFFFFF"/>
              </w:rPr>
              <w:t>держави</w:t>
            </w:r>
            <w:proofErr w:type="spellEnd"/>
            <w:r w:rsidRPr="00FF3C12">
              <w:rPr>
                <w:color w:val="000000"/>
                <w:shd w:val="clear" w:color="auto" w:fill="FFFFFF"/>
              </w:rPr>
              <w:t>.</w:t>
            </w:r>
          </w:p>
          <w:p w:rsidR="0012586D" w:rsidRPr="00FF3C12" w:rsidRDefault="0012586D" w:rsidP="0005716D">
            <w:pPr>
              <w:pStyle w:val="a8"/>
              <w:numPr>
                <w:ilvl w:val="0"/>
                <w:numId w:val="16"/>
              </w:numPr>
              <w:ind w:left="325" w:hanging="283"/>
            </w:pPr>
            <w:proofErr w:type="spellStart"/>
            <w:r w:rsidRPr="00FF3C12">
              <w:t>Конституційний</w:t>
            </w:r>
            <w:proofErr w:type="spellEnd"/>
            <w:r w:rsidRPr="00FF3C12">
              <w:t xml:space="preserve"> </w:t>
            </w:r>
            <w:proofErr w:type="spellStart"/>
            <w:r w:rsidRPr="00FF3C12">
              <w:t>процес</w:t>
            </w:r>
            <w:proofErr w:type="spellEnd"/>
            <w:r w:rsidRPr="00FF3C12">
              <w:t xml:space="preserve"> у </w:t>
            </w:r>
            <w:proofErr w:type="spellStart"/>
            <w:r w:rsidRPr="00FF3C12">
              <w:t>контексті</w:t>
            </w:r>
            <w:proofErr w:type="spellEnd"/>
            <w:r w:rsidRPr="00FF3C12">
              <w:t xml:space="preserve"> </w:t>
            </w:r>
            <w:proofErr w:type="spellStart"/>
            <w:r w:rsidRPr="00FF3C12">
              <w:t>проблеми</w:t>
            </w:r>
            <w:proofErr w:type="spellEnd"/>
            <w:r w:rsidRPr="00FF3C12">
              <w:t xml:space="preserve"> </w:t>
            </w:r>
            <w:proofErr w:type="spellStart"/>
            <w:r w:rsidRPr="00FF3C12">
              <w:t>забезпечення</w:t>
            </w:r>
            <w:proofErr w:type="spellEnd"/>
            <w:r w:rsidRPr="00FF3C12">
              <w:t xml:space="preserve"> </w:t>
            </w:r>
            <w:proofErr w:type="spellStart"/>
            <w:r w:rsidRPr="00FF3C12">
              <w:t>стабільності</w:t>
            </w:r>
            <w:proofErr w:type="spellEnd"/>
            <w:r w:rsidRPr="00FF3C12">
              <w:t xml:space="preserve"> </w:t>
            </w:r>
            <w:proofErr w:type="spellStart"/>
            <w:r w:rsidRPr="00FF3C12">
              <w:t>конституційного</w:t>
            </w:r>
            <w:proofErr w:type="spellEnd"/>
            <w:r w:rsidRPr="00FF3C12">
              <w:t xml:space="preserve"> </w:t>
            </w:r>
            <w:proofErr w:type="spellStart"/>
            <w:proofErr w:type="gramStart"/>
            <w:r w:rsidRPr="00FF3C12">
              <w:t>законодавства</w:t>
            </w:r>
            <w:proofErr w:type="spellEnd"/>
            <w:r w:rsidRPr="00FF3C12">
              <w:t xml:space="preserve"> .</w:t>
            </w:r>
            <w:proofErr w:type="gramEnd"/>
          </w:p>
          <w:p w:rsidR="0012586D" w:rsidRPr="00FF3C12" w:rsidRDefault="0012586D" w:rsidP="0005716D">
            <w:pPr>
              <w:pStyle w:val="a8"/>
              <w:numPr>
                <w:ilvl w:val="0"/>
                <w:numId w:val="16"/>
              </w:numPr>
              <w:ind w:left="325" w:hanging="283"/>
            </w:pPr>
            <w:proofErr w:type="spellStart"/>
            <w:r w:rsidRPr="00FF3C12">
              <w:t>Організація</w:t>
            </w:r>
            <w:proofErr w:type="spellEnd"/>
            <w:r w:rsidRPr="00FF3C12">
              <w:t xml:space="preserve"> і </w:t>
            </w:r>
            <w:proofErr w:type="spellStart"/>
            <w:r w:rsidRPr="00FF3C12">
              <w:t>здійснення</w:t>
            </w:r>
            <w:proofErr w:type="spellEnd"/>
            <w:r w:rsidRPr="00FF3C12">
              <w:t xml:space="preserve"> </w:t>
            </w:r>
            <w:proofErr w:type="spellStart"/>
            <w:r w:rsidRPr="00FF3C12">
              <w:t>державної</w:t>
            </w:r>
            <w:proofErr w:type="spellEnd"/>
            <w:r w:rsidRPr="00FF3C12">
              <w:t xml:space="preserve"> </w:t>
            </w:r>
            <w:proofErr w:type="spellStart"/>
            <w:r w:rsidRPr="00FF3C12">
              <w:t>влади</w:t>
            </w:r>
            <w:proofErr w:type="spellEnd"/>
            <w:r w:rsidRPr="00FF3C12">
              <w:t xml:space="preserve"> в </w:t>
            </w:r>
            <w:proofErr w:type="spellStart"/>
            <w:r w:rsidRPr="00FF3C12">
              <w:t>україні</w:t>
            </w:r>
            <w:proofErr w:type="spellEnd"/>
            <w:r w:rsidRPr="00FF3C12">
              <w:rPr>
                <w:color w:val="000000"/>
                <w:shd w:val="clear" w:color="auto" w:fill="FFFFFF"/>
              </w:rPr>
              <w:t>.</w:t>
            </w:r>
          </w:p>
          <w:p w:rsidR="0012586D" w:rsidRPr="00FF3C12" w:rsidRDefault="0012586D" w:rsidP="0005716D">
            <w:pPr>
              <w:pStyle w:val="a8"/>
              <w:numPr>
                <w:ilvl w:val="0"/>
                <w:numId w:val="16"/>
              </w:numPr>
              <w:ind w:left="325" w:hanging="283"/>
            </w:pPr>
            <w:proofErr w:type="spellStart"/>
            <w:r w:rsidRPr="00FF3C12">
              <w:t>Органи</w:t>
            </w:r>
            <w:proofErr w:type="spellEnd"/>
            <w:r w:rsidRPr="00FF3C12">
              <w:t xml:space="preserve"> </w:t>
            </w:r>
            <w:proofErr w:type="spellStart"/>
            <w:r w:rsidRPr="00FF3C12">
              <w:t>виконавчої</w:t>
            </w:r>
            <w:proofErr w:type="spellEnd"/>
            <w:r w:rsidRPr="00FF3C12">
              <w:t xml:space="preserve"> </w:t>
            </w:r>
            <w:proofErr w:type="spellStart"/>
            <w:r w:rsidRPr="00FF3C12">
              <w:t>влади</w:t>
            </w:r>
            <w:proofErr w:type="spellEnd"/>
            <w:r w:rsidRPr="00FF3C12">
              <w:t xml:space="preserve"> в </w:t>
            </w:r>
            <w:proofErr w:type="spellStart"/>
            <w:r w:rsidRPr="00FF3C12">
              <w:t>україні</w:t>
            </w:r>
            <w:proofErr w:type="spellEnd"/>
            <w:r w:rsidRPr="00FF3C12">
              <w:t xml:space="preserve">: </w:t>
            </w:r>
            <w:proofErr w:type="spellStart"/>
            <w:r w:rsidRPr="00FF3C12">
              <w:t>конституційно-правовий</w:t>
            </w:r>
            <w:proofErr w:type="spellEnd"/>
            <w:r w:rsidRPr="00FF3C12">
              <w:t xml:space="preserve"> статус.</w:t>
            </w:r>
          </w:p>
          <w:p w:rsidR="0012586D" w:rsidRPr="00FF3C12" w:rsidRDefault="0012586D" w:rsidP="0005716D">
            <w:pPr>
              <w:pStyle w:val="a8"/>
              <w:numPr>
                <w:ilvl w:val="0"/>
                <w:numId w:val="16"/>
              </w:numPr>
              <w:ind w:left="325" w:hanging="283"/>
            </w:pPr>
            <w:proofErr w:type="spellStart"/>
            <w:r w:rsidRPr="00FF3C12">
              <w:t>Конституційно-правові</w:t>
            </w:r>
            <w:proofErr w:type="spellEnd"/>
            <w:r w:rsidRPr="00FF3C12">
              <w:t xml:space="preserve"> засади статусу президента </w:t>
            </w:r>
            <w:proofErr w:type="spellStart"/>
            <w:r w:rsidRPr="00FF3C12">
              <w:t>україни</w:t>
            </w:r>
            <w:proofErr w:type="spellEnd"/>
            <w:r w:rsidRPr="00FF3C12">
              <w:t>.</w:t>
            </w:r>
          </w:p>
          <w:p w:rsidR="0012586D" w:rsidRPr="00FF3C12" w:rsidRDefault="0012586D" w:rsidP="0005716D">
            <w:pPr>
              <w:pStyle w:val="a8"/>
              <w:numPr>
                <w:ilvl w:val="0"/>
                <w:numId w:val="16"/>
              </w:numPr>
              <w:ind w:left="325" w:hanging="283"/>
            </w:pPr>
            <w:proofErr w:type="spellStart"/>
            <w:r w:rsidRPr="00FF3C12">
              <w:t>Конституційно-правовий</w:t>
            </w:r>
            <w:proofErr w:type="spellEnd"/>
            <w:r w:rsidRPr="00FF3C12">
              <w:t xml:space="preserve"> статус </w:t>
            </w:r>
            <w:proofErr w:type="spellStart"/>
            <w:r w:rsidRPr="00FF3C12">
              <w:t>верховної</w:t>
            </w:r>
            <w:proofErr w:type="spellEnd"/>
            <w:r w:rsidRPr="00FF3C12">
              <w:t xml:space="preserve"> ради </w:t>
            </w:r>
            <w:proofErr w:type="spellStart"/>
            <w:r w:rsidRPr="00FF3C12">
              <w:t>україни</w:t>
            </w:r>
            <w:proofErr w:type="spellEnd"/>
            <w:r w:rsidRPr="00FF3C12">
              <w:t xml:space="preserve"> та </w:t>
            </w:r>
            <w:proofErr w:type="spellStart"/>
            <w:r w:rsidRPr="00FF3C12">
              <w:t>організація</w:t>
            </w:r>
            <w:proofErr w:type="spellEnd"/>
            <w:r w:rsidRPr="00FF3C12">
              <w:t xml:space="preserve"> </w:t>
            </w:r>
            <w:proofErr w:type="spellStart"/>
            <w:r w:rsidRPr="00FF3C12">
              <w:t>її</w:t>
            </w:r>
            <w:proofErr w:type="spellEnd"/>
            <w:r w:rsidRPr="00FF3C12">
              <w:t xml:space="preserve"> </w:t>
            </w:r>
            <w:proofErr w:type="spellStart"/>
            <w:r w:rsidRPr="00FF3C12">
              <w:t>роботи</w:t>
            </w:r>
            <w:proofErr w:type="spellEnd"/>
            <w:r w:rsidRPr="00FF3C12">
              <w:t>.</w:t>
            </w:r>
          </w:p>
          <w:p w:rsidR="0012586D" w:rsidRPr="00FF3C12" w:rsidRDefault="0012586D" w:rsidP="0005716D">
            <w:pPr>
              <w:ind w:left="325" w:hanging="283"/>
              <w:jc w:val="both"/>
              <w:rPr>
                <w:bCs/>
                <w:lang w:val="ru-RU" w:eastAsia="uk-UA"/>
              </w:rPr>
            </w:pPr>
          </w:p>
        </w:tc>
        <w:tc>
          <w:tcPr>
            <w:tcW w:w="1260" w:type="dxa"/>
            <w:shd w:val="clear" w:color="auto" w:fill="auto"/>
            <w:vAlign w:val="center"/>
          </w:tcPr>
          <w:p w:rsidR="0012586D" w:rsidRPr="00FF3C12" w:rsidRDefault="0012586D" w:rsidP="0005716D">
            <w:pPr>
              <w:jc w:val="center"/>
            </w:pPr>
            <w:r w:rsidRPr="00FF3C12">
              <w:t>3</w:t>
            </w:r>
          </w:p>
        </w:tc>
      </w:tr>
      <w:tr w:rsidR="0012586D" w:rsidRPr="00FF3C12" w:rsidTr="0005716D">
        <w:tc>
          <w:tcPr>
            <w:tcW w:w="817" w:type="dxa"/>
            <w:shd w:val="clear" w:color="auto" w:fill="auto"/>
            <w:vAlign w:val="center"/>
          </w:tcPr>
          <w:p w:rsidR="0012586D" w:rsidRPr="00FF3C12" w:rsidRDefault="0012586D" w:rsidP="0005716D">
            <w:pPr>
              <w:jc w:val="center"/>
              <w:rPr>
                <w:b/>
                <w:bCs/>
                <w:lang w:eastAsia="uk-UA"/>
              </w:rPr>
            </w:pPr>
            <w:r>
              <w:t>6</w:t>
            </w:r>
          </w:p>
        </w:tc>
        <w:tc>
          <w:tcPr>
            <w:tcW w:w="8111" w:type="dxa"/>
            <w:shd w:val="clear" w:color="auto" w:fill="auto"/>
            <w:vAlign w:val="center"/>
          </w:tcPr>
          <w:p w:rsidR="0012586D" w:rsidRPr="00FF3C12" w:rsidRDefault="009868D1" w:rsidP="0005716D">
            <w:pPr>
              <w:pStyle w:val="a8"/>
              <w:numPr>
                <w:ilvl w:val="0"/>
                <w:numId w:val="17"/>
              </w:numPr>
              <w:ind w:left="325" w:hanging="283"/>
              <w:jc w:val="both"/>
            </w:pPr>
            <w:hyperlink r:id="rId6" w:history="1">
              <w:proofErr w:type="spellStart"/>
              <w:r w:rsidR="0012586D" w:rsidRPr="00FF3C12">
                <w:rPr>
                  <w:rStyle w:val="a3"/>
                  <w:bCs/>
                  <w:color w:val="auto"/>
                  <w:u w:val="none"/>
                </w:rPr>
                <w:t>Суб’єкти</w:t>
              </w:r>
              <w:proofErr w:type="spellEnd"/>
              <w:r w:rsidR="0012586D" w:rsidRPr="00FF3C12">
                <w:rPr>
                  <w:rStyle w:val="a3"/>
                  <w:bCs/>
                  <w:color w:val="auto"/>
                  <w:u w:val="none"/>
                </w:rPr>
                <w:t xml:space="preserve"> </w:t>
              </w:r>
              <w:proofErr w:type="spellStart"/>
              <w:r w:rsidR="0012586D" w:rsidRPr="00FF3C12">
                <w:rPr>
                  <w:rStyle w:val="a3"/>
                  <w:bCs/>
                  <w:color w:val="auto"/>
                  <w:u w:val="none"/>
                </w:rPr>
                <w:t>цивільно-правових</w:t>
              </w:r>
              <w:proofErr w:type="spellEnd"/>
              <w:r w:rsidR="0012586D" w:rsidRPr="00FF3C12">
                <w:rPr>
                  <w:rStyle w:val="a3"/>
                  <w:bCs/>
                  <w:color w:val="auto"/>
                  <w:u w:val="none"/>
                </w:rPr>
                <w:t xml:space="preserve"> </w:t>
              </w:r>
              <w:proofErr w:type="spellStart"/>
              <w:r w:rsidR="0012586D" w:rsidRPr="00FF3C12">
                <w:rPr>
                  <w:rStyle w:val="a3"/>
                  <w:bCs/>
                  <w:color w:val="auto"/>
                  <w:u w:val="none"/>
                </w:rPr>
                <w:t>відносин</w:t>
              </w:r>
              <w:proofErr w:type="spellEnd"/>
            </w:hyperlink>
            <w:r w:rsidR="0012586D" w:rsidRPr="00FF3C12">
              <w:t>.</w:t>
            </w:r>
          </w:p>
          <w:p w:rsidR="0012586D" w:rsidRPr="00FF3C12" w:rsidRDefault="009868D1" w:rsidP="0005716D">
            <w:pPr>
              <w:pStyle w:val="a8"/>
              <w:numPr>
                <w:ilvl w:val="0"/>
                <w:numId w:val="17"/>
              </w:numPr>
              <w:ind w:left="325" w:hanging="283"/>
              <w:jc w:val="both"/>
            </w:pPr>
            <w:hyperlink r:id="rId7" w:history="1">
              <w:proofErr w:type="spellStart"/>
              <w:r w:rsidR="0012586D" w:rsidRPr="00FF3C12">
                <w:rPr>
                  <w:rStyle w:val="a3"/>
                  <w:bCs/>
                  <w:color w:val="auto"/>
                  <w:u w:val="none"/>
                </w:rPr>
                <w:t>Загальна</w:t>
              </w:r>
              <w:proofErr w:type="spellEnd"/>
              <w:r w:rsidR="0012586D" w:rsidRPr="00FF3C12">
                <w:rPr>
                  <w:rStyle w:val="a3"/>
                  <w:bCs/>
                  <w:color w:val="auto"/>
                  <w:u w:val="none"/>
                </w:rPr>
                <w:t xml:space="preserve"> характеристика </w:t>
              </w:r>
              <w:proofErr w:type="spellStart"/>
              <w:r w:rsidR="0012586D" w:rsidRPr="00FF3C12">
                <w:rPr>
                  <w:rStyle w:val="a3"/>
                  <w:bCs/>
                  <w:color w:val="auto"/>
                  <w:u w:val="none"/>
                </w:rPr>
                <w:t>окремих</w:t>
              </w:r>
              <w:proofErr w:type="spellEnd"/>
              <w:r w:rsidR="0012586D" w:rsidRPr="00FF3C12">
                <w:rPr>
                  <w:rStyle w:val="a3"/>
                  <w:bCs/>
                  <w:color w:val="auto"/>
                  <w:u w:val="none"/>
                </w:rPr>
                <w:t xml:space="preserve"> </w:t>
              </w:r>
              <w:proofErr w:type="spellStart"/>
              <w:r w:rsidR="0012586D" w:rsidRPr="00FF3C12">
                <w:rPr>
                  <w:rStyle w:val="a3"/>
                  <w:bCs/>
                  <w:color w:val="auto"/>
                  <w:u w:val="none"/>
                </w:rPr>
                <w:t>видів</w:t>
              </w:r>
              <w:proofErr w:type="spellEnd"/>
              <w:r w:rsidR="0012586D" w:rsidRPr="00FF3C12">
                <w:rPr>
                  <w:rStyle w:val="a3"/>
                  <w:bCs/>
                  <w:color w:val="auto"/>
                  <w:u w:val="none"/>
                </w:rPr>
                <w:t xml:space="preserve"> </w:t>
              </w:r>
              <w:proofErr w:type="spellStart"/>
              <w:r w:rsidR="0012586D" w:rsidRPr="00FF3C12">
                <w:rPr>
                  <w:rStyle w:val="a3"/>
                  <w:bCs/>
                  <w:color w:val="auto"/>
                  <w:u w:val="none"/>
                </w:rPr>
                <w:t>цивільно-правових</w:t>
              </w:r>
              <w:proofErr w:type="spellEnd"/>
              <w:r w:rsidR="0012586D" w:rsidRPr="00FF3C12">
                <w:rPr>
                  <w:rStyle w:val="a3"/>
                  <w:bCs/>
                  <w:color w:val="auto"/>
                  <w:u w:val="none"/>
                </w:rPr>
                <w:t xml:space="preserve"> </w:t>
              </w:r>
              <w:proofErr w:type="spellStart"/>
              <w:r w:rsidR="0012586D" w:rsidRPr="00FF3C12">
                <w:rPr>
                  <w:rStyle w:val="a3"/>
                  <w:bCs/>
                  <w:color w:val="auto"/>
                  <w:u w:val="none"/>
                </w:rPr>
                <w:t>договорів</w:t>
              </w:r>
              <w:proofErr w:type="spellEnd"/>
            </w:hyperlink>
            <w:r w:rsidR="0012586D" w:rsidRPr="00FF3C12">
              <w:t>.</w:t>
            </w:r>
          </w:p>
          <w:p w:rsidR="0012586D" w:rsidRPr="00FF3C12" w:rsidRDefault="009868D1" w:rsidP="0005716D">
            <w:pPr>
              <w:pStyle w:val="a8"/>
              <w:numPr>
                <w:ilvl w:val="0"/>
                <w:numId w:val="17"/>
              </w:numPr>
              <w:ind w:left="325" w:hanging="283"/>
              <w:jc w:val="both"/>
            </w:pPr>
            <w:hyperlink r:id="rId8" w:history="1">
              <w:proofErr w:type="spellStart"/>
              <w:r w:rsidR="0012586D" w:rsidRPr="00FF3C12">
                <w:rPr>
                  <w:bCs/>
                  <w:lang w:eastAsia="uk-UA"/>
                </w:rPr>
                <w:t>Цивільно-правова</w:t>
              </w:r>
              <w:proofErr w:type="spellEnd"/>
              <w:r w:rsidR="0012586D" w:rsidRPr="00FF3C12">
                <w:rPr>
                  <w:bCs/>
                  <w:lang w:eastAsia="uk-UA"/>
                </w:rPr>
                <w:t xml:space="preserve"> </w:t>
              </w:r>
              <w:proofErr w:type="spellStart"/>
              <w:r w:rsidR="0012586D" w:rsidRPr="00FF3C12">
                <w:rPr>
                  <w:bCs/>
                  <w:lang w:eastAsia="uk-UA"/>
                </w:rPr>
                <w:t>відповідальність</w:t>
              </w:r>
              <w:proofErr w:type="spellEnd"/>
            </w:hyperlink>
            <w:r w:rsidR="0012586D" w:rsidRPr="00FF3C12">
              <w:rPr>
                <w:lang w:eastAsia="uk-UA"/>
              </w:rPr>
              <w:t>.</w:t>
            </w:r>
          </w:p>
          <w:p w:rsidR="0012586D" w:rsidRPr="00FF3C12" w:rsidRDefault="009868D1" w:rsidP="0005716D">
            <w:pPr>
              <w:pStyle w:val="a8"/>
              <w:numPr>
                <w:ilvl w:val="0"/>
                <w:numId w:val="17"/>
              </w:numPr>
              <w:ind w:left="325" w:hanging="283"/>
              <w:jc w:val="both"/>
            </w:pPr>
            <w:hyperlink r:id="rId9" w:history="1">
              <w:proofErr w:type="spellStart"/>
              <w:r w:rsidR="0012586D" w:rsidRPr="00FF3C12">
                <w:rPr>
                  <w:bCs/>
                  <w:lang w:eastAsia="uk-UA"/>
                </w:rPr>
                <w:t>Загальна</w:t>
              </w:r>
              <w:proofErr w:type="spellEnd"/>
              <w:r w:rsidR="0012586D" w:rsidRPr="00FF3C12">
                <w:rPr>
                  <w:bCs/>
                  <w:lang w:eastAsia="uk-UA"/>
                </w:rPr>
                <w:t xml:space="preserve"> характеристика </w:t>
              </w:r>
              <w:proofErr w:type="spellStart"/>
              <w:r w:rsidR="0012586D" w:rsidRPr="00FF3C12">
                <w:rPr>
                  <w:bCs/>
                  <w:lang w:eastAsia="uk-UA"/>
                </w:rPr>
                <w:t>спадкового</w:t>
              </w:r>
              <w:proofErr w:type="spellEnd"/>
              <w:r w:rsidR="0012586D" w:rsidRPr="00FF3C12">
                <w:rPr>
                  <w:bCs/>
                  <w:lang w:eastAsia="uk-UA"/>
                </w:rPr>
                <w:t xml:space="preserve"> права </w:t>
              </w:r>
              <w:proofErr w:type="spellStart"/>
              <w:r w:rsidR="0012586D" w:rsidRPr="00FF3C12">
                <w:rPr>
                  <w:bCs/>
                  <w:lang w:eastAsia="uk-UA"/>
                </w:rPr>
                <w:t>України</w:t>
              </w:r>
              <w:proofErr w:type="spellEnd"/>
            </w:hyperlink>
            <w:r w:rsidR="0012586D" w:rsidRPr="00FF3C12">
              <w:rPr>
                <w:lang w:eastAsia="uk-UA"/>
              </w:rPr>
              <w:t>.</w:t>
            </w:r>
          </w:p>
          <w:p w:rsidR="0012586D" w:rsidRPr="00FF3C12" w:rsidRDefault="009868D1" w:rsidP="0005716D">
            <w:pPr>
              <w:pStyle w:val="a8"/>
              <w:numPr>
                <w:ilvl w:val="0"/>
                <w:numId w:val="17"/>
              </w:numPr>
              <w:ind w:left="325" w:hanging="283"/>
              <w:jc w:val="both"/>
            </w:pPr>
            <w:hyperlink r:id="rId10" w:history="1">
              <w:r w:rsidR="0012586D" w:rsidRPr="00FF3C12">
                <w:rPr>
                  <w:bCs/>
                  <w:lang w:eastAsia="uk-UA"/>
                </w:rPr>
                <w:t xml:space="preserve">Право </w:t>
              </w:r>
              <w:proofErr w:type="spellStart"/>
              <w:r w:rsidR="0012586D" w:rsidRPr="00FF3C12">
                <w:rPr>
                  <w:bCs/>
                  <w:lang w:eastAsia="uk-UA"/>
                </w:rPr>
                <w:t>інтелектуальної</w:t>
              </w:r>
              <w:proofErr w:type="spellEnd"/>
              <w:r w:rsidR="0012586D" w:rsidRPr="00FF3C12">
                <w:rPr>
                  <w:bCs/>
                  <w:lang w:eastAsia="uk-UA"/>
                </w:rPr>
                <w:t xml:space="preserve"> </w:t>
              </w:r>
              <w:proofErr w:type="spellStart"/>
              <w:r w:rsidR="0012586D" w:rsidRPr="00FF3C12">
                <w:rPr>
                  <w:bCs/>
                  <w:lang w:eastAsia="uk-UA"/>
                </w:rPr>
                <w:t>власності</w:t>
              </w:r>
              <w:proofErr w:type="spellEnd"/>
              <w:r w:rsidR="0012586D" w:rsidRPr="00FF3C12">
                <w:rPr>
                  <w:bCs/>
                  <w:lang w:eastAsia="uk-UA"/>
                </w:rPr>
                <w:t xml:space="preserve"> в </w:t>
              </w:r>
              <w:proofErr w:type="spellStart"/>
              <w:r w:rsidR="0012586D" w:rsidRPr="00FF3C12">
                <w:rPr>
                  <w:bCs/>
                  <w:lang w:eastAsia="uk-UA"/>
                </w:rPr>
                <w:t>Україні</w:t>
              </w:r>
              <w:proofErr w:type="spellEnd"/>
            </w:hyperlink>
            <w:r w:rsidR="0012586D" w:rsidRPr="00FF3C12">
              <w:rPr>
                <w:lang w:eastAsia="uk-UA"/>
              </w:rPr>
              <w:t>.</w:t>
            </w:r>
          </w:p>
          <w:p w:rsidR="0012586D" w:rsidRPr="00FF3C12" w:rsidRDefault="0012586D" w:rsidP="0005716D">
            <w:pPr>
              <w:pStyle w:val="a8"/>
              <w:numPr>
                <w:ilvl w:val="0"/>
                <w:numId w:val="17"/>
              </w:numPr>
              <w:ind w:left="325" w:hanging="283"/>
              <w:jc w:val="both"/>
            </w:pPr>
            <w:proofErr w:type="spellStart"/>
            <w:r w:rsidRPr="00FF3C12">
              <w:t>Спадкування</w:t>
            </w:r>
            <w:proofErr w:type="spellEnd"/>
            <w:r w:rsidRPr="00FF3C12">
              <w:t xml:space="preserve"> за законом.</w:t>
            </w:r>
          </w:p>
          <w:p w:rsidR="0012586D" w:rsidRPr="00FF3C12" w:rsidRDefault="0012586D" w:rsidP="0005716D">
            <w:pPr>
              <w:pStyle w:val="a8"/>
              <w:numPr>
                <w:ilvl w:val="0"/>
                <w:numId w:val="17"/>
              </w:numPr>
              <w:ind w:left="325" w:hanging="283"/>
              <w:jc w:val="both"/>
            </w:pPr>
            <w:proofErr w:type="spellStart"/>
            <w:r w:rsidRPr="00FF3C12">
              <w:t>Спадкування</w:t>
            </w:r>
            <w:proofErr w:type="spellEnd"/>
            <w:r w:rsidRPr="00FF3C12">
              <w:t xml:space="preserve"> за </w:t>
            </w:r>
            <w:proofErr w:type="spellStart"/>
            <w:r w:rsidRPr="00FF3C12">
              <w:t>заповітом</w:t>
            </w:r>
            <w:proofErr w:type="spellEnd"/>
            <w:r w:rsidRPr="00FF3C12">
              <w:t>.</w:t>
            </w:r>
          </w:p>
          <w:p w:rsidR="0012586D" w:rsidRPr="00FF3C12" w:rsidRDefault="0012586D" w:rsidP="0005716D">
            <w:pPr>
              <w:pStyle w:val="a8"/>
              <w:numPr>
                <w:ilvl w:val="0"/>
                <w:numId w:val="17"/>
              </w:numPr>
              <w:ind w:left="325" w:hanging="283"/>
              <w:jc w:val="both"/>
            </w:pPr>
            <w:r w:rsidRPr="00FF3C12">
              <w:t xml:space="preserve">Порядок </w:t>
            </w:r>
            <w:proofErr w:type="spellStart"/>
            <w:r w:rsidRPr="00FF3C12">
              <w:t>укладання</w:t>
            </w:r>
            <w:proofErr w:type="spellEnd"/>
            <w:r w:rsidRPr="00FF3C12">
              <w:t xml:space="preserve"> та </w:t>
            </w:r>
            <w:proofErr w:type="spellStart"/>
            <w:r w:rsidRPr="00FF3C12">
              <w:t>припинення</w:t>
            </w:r>
            <w:proofErr w:type="spellEnd"/>
            <w:r w:rsidRPr="00FF3C12">
              <w:t xml:space="preserve"> </w:t>
            </w:r>
            <w:proofErr w:type="spellStart"/>
            <w:r w:rsidRPr="00FF3C12">
              <w:t>шлюбу</w:t>
            </w:r>
            <w:proofErr w:type="spellEnd"/>
            <w:r w:rsidRPr="00FF3C12">
              <w:t>.</w:t>
            </w:r>
          </w:p>
          <w:p w:rsidR="0012586D" w:rsidRPr="00FF3C12" w:rsidRDefault="0012586D" w:rsidP="0005716D">
            <w:pPr>
              <w:pStyle w:val="a8"/>
              <w:numPr>
                <w:ilvl w:val="0"/>
                <w:numId w:val="17"/>
              </w:numPr>
              <w:ind w:left="325" w:hanging="283"/>
              <w:jc w:val="both"/>
            </w:pPr>
            <w:proofErr w:type="spellStart"/>
            <w:r w:rsidRPr="00FF3C12">
              <w:t>Опіка</w:t>
            </w:r>
            <w:proofErr w:type="spellEnd"/>
            <w:r w:rsidRPr="00FF3C12">
              <w:t xml:space="preserve">, </w:t>
            </w:r>
            <w:proofErr w:type="spellStart"/>
            <w:r w:rsidRPr="00FF3C12">
              <w:t>піклування</w:t>
            </w:r>
            <w:proofErr w:type="spellEnd"/>
            <w:r w:rsidRPr="00FF3C12">
              <w:t xml:space="preserve">, патронат, </w:t>
            </w:r>
            <w:proofErr w:type="spellStart"/>
            <w:r w:rsidRPr="00FF3C12">
              <w:t>прийомна</w:t>
            </w:r>
            <w:proofErr w:type="spellEnd"/>
            <w:r w:rsidRPr="00FF3C12">
              <w:t xml:space="preserve"> </w:t>
            </w:r>
            <w:proofErr w:type="spellStart"/>
            <w:r w:rsidRPr="00FF3C12">
              <w:t>сім’я</w:t>
            </w:r>
            <w:proofErr w:type="spellEnd"/>
            <w:r w:rsidRPr="00FF3C12">
              <w:t xml:space="preserve"> та </w:t>
            </w:r>
            <w:proofErr w:type="spellStart"/>
            <w:r w:rsidRPr="00FF3C12">
              <w:t>будинок</w:t>
            </w:r>
            <w:proofErr w:type="spellEnd"/>
            <w:r w:rsidRPr="00FF3C12">
              <w:t xml:space="preserve"> </w:t>
            </w:r>
            <w:proofErr w:type="spellStart"/>
            <w:r w:rsidRPr="00FF3C12">
              <w:t>сімейного</w:t>
            </w:r>
            <w:proofErr w:type="spellEnd"/>
            <w:r w:rsidRPr="00FF3C12">
              <w:t xml:space="preserve"> типу.</w:t>
            </w:r>
          </w:p>
          <w:p w:rsidR="0012586D" w:rsidRPr="00FF3C12" w:rsidRDefault="0012586D" w:rsidP="0005716D">
            <w:pPr>
              <w:pStyle w:val="a8"/>
              <w:numPr>
                <w:ilvl w:val="0"/>
                <w:numId w:val="17"/>
              </w:numPr>
              <w:ind w:left="325" w:hanging="283"/>
              <w:jc w:val="both"/>
            </w:pPr>
            <w:proofErr w:type="spellStart"/>
            <w:r w:rsidRPr="00FF3C12">
              <w:t>Майнові</w:t>
            </w:r>
            <w:proofErr w:type="spellEnd"/>
            <w:r w:rsidRPr="00FF3C12">
              <w:t xml:space="preserve"> права та </w:t>
            </w:r>
            <w:proofErr w:type="spellStart"/>
            <w:r w:rsidRPr="00FF3C12">
              <w:t>обов’язки</w:t>
            </w:r>
            <w:proofErr w:type="spellEnd"/>
            <w:r w:rsidRPr="00FF3C12">
              <w:t xml:space="preserve"> </w:t>
            </w:r>
            <w:proofErr w:type="spellStart"/>
            <w:r w:rsidRPr="00FF3C12">
              <w:t>батьків</w:t>
            </w:r>
            <w:proofErr w:type="spellEnd"/>
            <w:r w:rsidRPr="00FF3C12">
              <w:t xml:space="preserve"> і </w:t>
            </w:r>
            <w:proofErr w:type="spellStart"/>
            <w:r w:rsidRPr="00FF3C12">
              <w:t>дітей</w:t>
            </w:r>
            <w:proofErr w:type="spellEnd"/>
            <w:r w:rsidRPr="00FF3C12">
              <w:t xml:space="preserve"> </w:t>
            </w:r>
            <w:proofErr w:type="spellStart"/>
            <w:r w:rsidRPr="00FF3C12">
              <w:t>пов’язані</w:t>
            </w:r>
            <w:proofErr w:type="spellEnd"/>
            <w:r w:rsidRPr="00FF3C12">
              <w:t xml:space="preserve"> з </w:t>
            </w:r>
            <w:proofErr w:type="spellStart"/>
            <w:r w:rsidRPr="00FF3C12">
              <w:t>власністю</w:t>
            </w:r>
            <w:proofErr w:type="spellEnd"/>
            <w:r w:rsidRPr="00FF3C12">
              <w:t xml:space="preserve"> і </w:t>
            </w:r>
            <w:proofErr w:type="spellStart"/>
            <w:r w:rsidRPr="00FF3C12">
              <w:t>матеріальним</w:t>
            </w:r>
            <w:proofErr w:type="spellEnd"/>
            <w:r w:rsidRPr="00FF3C12">
              <w:t xml:space="preserve"> </w:t>
            </w:r>
            <w:proofErr w:type="spellStart"/>
            <w:r w:rsidRPr="00FF3C12">
              <w:t>утриманням</w:t>
            </w:r>
            <w:proofErr w:type="spellEnd"/>
            <w:r w:rsidRPr="00FF3C12">
              <w:t>.</w:t>
            </w:r>
          </w:p>
          <w:p w:rsidR="0012586D" w:rsidRPr="00FF3C12" w:rsidRDefault="0012586D" w:rsidP="0005716D">
            <w:pPr>
              <w:jc w:val="both"/>
              <w:rPr>
                <w:bCs/>
                <w:lang w:eastAsia="uk-UA"/>
              </w:rPr>
            </w:pPr>
          </w:p>
        </w:tc>
        <w:tc>
          <w:tcPr>
            <w:tcW w:w="1260" w:type="dxa"/>
            <w:shd w:val="clear" w:color="auto" w:fill="auto"/>
            <w:vAlign w:val="center"/>
          </w:tcPr>
          <w:p w:rsidR="0012586D" w:rsidRPr="00FF3C12" w:rsidRDefault="0012586D" w:rsidP="0005716D">
            <w:pPr>
              <w:jc w:val="center"/>
            </w:pPr>
            <w:r w:rsidRPr="00FF3C12">
              <w:t>5</w:t>
            </w:r>
          </w:p>
        </w:tc>
      </w:tr>
      <w:tr w:rsidR="0012586D" w:rsidRPr="00FF3C12" w:rsidTr="0005716D">
        <w:tc>
          <w:tcPr>
            <w:tcW w:w="817" w:type="dxa"/>
            <w:shd w:val="clear" w:color="auto" w:fill="auto"/>
            <w:vAlign w:val="center"/>
          </w:tcPr>
          <w:p w:rsidR="0012586D" w:rsidRDefault="0012586D" w:rsidP="0005716D">
            <w:pPr>
              <w:jc w:val="center"/>
            </w:pPr>
            <w:r>
              <w:t>7</w:t>
            </w:r>
          </w:p>
        </w:tc>
        <w:tc>
          <w:tcPr>
            <w:tcW w:w="8111" w:type="dxa"/>
            <w:shd w:val="clear" w:color="auto" w:fill="auto"/>
            <w:vAlign w:val="center"/>
          </w:tcPr>
          <w:p w:rsidR="0012586D" w:rsidRPr="00FF3C12" w:rsidRDefault="0012586D" w:rsidP="0005716D">
            <w:pPr>
              <w:pStyle w:val="a8"/>
              <w:numPr>
                <w:ilvl w:val="0"/>
                <w:numId w:val="20"/>
              </w:numPr>
              <w:ind w:left="325" w:hanging="425"/>
              <w:jc w:val="both"/>
            </w:pPr>
            <w:proofErr w:type="spellStart"/>
            <w:r w:rsidRPr="00FF3C12">
              <w:t>Відмежування</w:t>
            </w:r>
            <w:proofErr w:type="spellEnd"/>
            <w:r w:rsidRPr="00FF3C12">
              <w:t xml:space="preserve"> трудового права </w:t>
            </w:r>
            <w:proofErr w:type="spellStart"/>
            <w:r w:rsidRPr="00FF3C12">
              <w:t>від</w:t>
            </w:r>
            <w:proofErr w:type="spellEnd"/>
            <w:r w:rsidRPr="00FF3C12">
              <w:t xml:space="preserve"> </w:t>
            </w:r>
            <w:proofErr w:type="spellStart"/>
            <w:r w:rsidRPr="00FF3C12">
              <w:t>суміжних</w:t>
            </w:r>
            <w:proofErr w:type="spellEnd"/>
            <w:r w:rsidRPr="00FF3C12">
              <w:t xml:space="preserve"> </w:t>
            </w:r>
            <w:proofErr w:type="spellStart"/>
            <w:r w:rsidRPr="00FF3C12">
              <w:t>галузей</w:t>
            </w:r>
            <w:proofErr w:type="spellEnd"/>
            <w:r w:rsidRPr="00FF3C12">
              <w:t xml:space="preserve"> права.</w:t>
            </w:r>
          </w:p>
          <w:p w:rsidR="0012586D" w:rsidRPr="00FF3C12" w:rsidRDefault="0012586D" w:rsidP="0005716D">
            <w:pPr>
              <w:pStyle w:val="a8"/>
              <w:numPr>
                <w:ilvl w:val="0"/>
                <w:numId w:val="20"/>
              </w:numPr>
              <w:ind w:left="325" w:hanging="425"/>
              <w:jc w:val="both"/>
            </w:pPr>
            <w:proofErr w:type="spellStart"/>
            <w:r w:rsidRPr="00FF3C12">
              <w:t>Працівник</w:t>
            </w:r>
            <w:proofErr w:type="spellEnd"/>
            <w:r w:rsidRPr="00FF3C12">
              <w:t xml:space="preserve"> як </w:t>
            </w:r>
            <w:proofErr w:type="spellStart"/>
            <w:r w:rsidRPr="00FF3C12">
              <w:t>суб’єкт</w:t>
            </w:r>
            <w:proofErr w:type="spellEnd"/>
            <w:r w:rsidRPr="00FF3C12">
              <w:t xml:space="preserve"> трудового права. </w:t>
            </w:r>
          </w:p>
          <w:p w:rsidR="0012586D" w:rsidRPr="00FF3C12" w:rsidRDefault="0012586D" w:rsidP="0005716D">
            <w:pPr>
              <w:pStyle w:val="a8"/>
              <w:numPr>
                <w:ilvl w:val="0"/>
                <w:numId w:val="20"/>
              </w:numPr>
              <w:ind w:left="325" w:hanging="425"/>
              <w:jc w:val="both"/>
            </w:pPr>
            <w:proofErr w:type="spellStart"/>
            <w:r w:rsidRPr="00FF3C12">
              <w:t>Роботодавець</w:t>
            </w:r>
            <w:proofErr w:type="spellEnd"/>
            <w:r w:rsidRPr="00FF3C12">
              <w:t xml:space="preserve"> як </w:t>
            </w:r>
            <w:proofErr w:type="spellStart"/>
            <w:r w:rsidRPr="00FF3C12">
              <w:t>суб’єкт</w:t>
            </w:r>
            <w:proofErr w:type="spellEnd"/>
            <w:r w:rsidRPr="00FF3C12">
              <w:t xml:space="preserve"> трудового права. </w:t>
            </w:r>
          </w:p>
          <w:p w:rsidR="0012586D" w:rsidRPr="00FF3C12" w:rsidRDefault="0012586D" w:rsidP="0005716D">
            <w:pPr>
              <w:pStyle w:val="a8"/>
              <w:numPr>
                <w:ilvl w:val="0"/>
                <w:numId w:val="20"/>
              </w:numPr>
              <w:ind w:left="325" w:hanging="425"/>
              <w:jc w:val="both"/>
            </w:pPr>
            <w:proofErr w:type="spellStart"/>
            <w:r w:rsidRPr="00FF3C12">
              <w:t>Трудовий</w:t>
            </w:r>
            <w:proofErr w:type="spellEnd"/>
            <w:r w:rsidRPr="00FF3C12">
              <w:t xml:space="preserve"> </w:t>
            </w:r>
            <w:proofErr w:type="spellStart"/>
            <w:r w:rsidRPr="00FF3C12">
              <w:t>колектив</w:t>
            </w:r>
            <w:proofErr w:type="spellEnd"/>
            <w:r w:rsidRPr="00FF3C12">
              <w:t xml:space="preserve"> як </w:t>
            </w:r>
            <w:proofErr w:type="spellStart"/>
            <w:r w:rsidRPr="00FF3C12">
              <w:t>суб’єкт</w:t>
            </w:r>
            <w:proofErr w:type="spellEnd"/>
            <w:r w:rsidRPr="00FF3C12">
              <w:t xml:space="preserve"> трудового права. </w:t>
            </w:r>
          </w:p>
          <w:p w:rsidR="0012586D" w:rsidRPr="00FF3C12" w:rsidRDefault="0012586D" w:rsidP="0005716D">
            <w:pPr>
              <w:pStyle w:val="a8"/>
              <w:numPr>
                <w:ilvl w:val="0"/>
                <w:numId w:val="20"/>
              </w:numPr>
              <w:ind w:left="325" w:hanging="425"/>
              <w:jc w:val="both"/>
            </w:pPr>
            <w:proofErr w:type="spellStart"/>
            <w:r w:rsidRPr="00FF3C12">
              <w:t>Сумісництво</w:t>
            </w:r>
            <w:proofErr w:type="spellEnd"/>
            <w:r w:rsidRPr="00FF3C12">
              <w:t xml:space="preserve"> та </w:t>
            </w:r>
            <w:proofErr w:type="spellStart"/>
            <w:r w:rsidRPr="00FF3C12">
              <w:t>суміщення</w:t>
            </w:r>
            <w:proofErr w:type="spellEnd"/>
            <w:r w:rsidRPr="00FF3C12">
              <w:t>.</w:t>
            </w:r>
          </w:p>
          <w:p w:rsidR="0012586D" w:rsidRPr="00FF3C12" w:rsidRDefault="0012586D" w:rsidP="0005716D">
            <w:pPr>
              <w:pStyle w:val="a8"/>
              <w:numPr>
                <w:ilvl w:val="0"/>
                <w:numId w:val="20"/>
              </w:numPr>
              <w:ind w:left="325" w:hanging="425"/>
              <w:jc w:val="both"/>
            </w:pPr>
            <w:proofErr w:type="spellStart"/>
            <w:r w:rsidRPr="00FF3C12">
              <w:t>Правове</w:t>
            </w:r>
            <w:proofErr w:type="spellEnd"/>
            <w:r w:rsidRPr="00FF3C12">
              <w:t xml:space="preserve"> </w:t>
            </w:r>
            <w:proofErr w:type="spellStart"/>
            <w:r w:rsidRPr="00FF3C12">
              <w:t>регулювання</w:t>
            </w:r>
            <w:proofErr w:type="spellEnd"/>
            <w:r w:rsidRPr="00FF3C12">
              <w:t xml:space="preserve"> </w:t>
            </w:r>
            <w:proofErr w:type="spellStart"/>
            <w:r w:rsidRPr="00FF3C12">
              <w:t>внутрішнього</w:t>
            </w:r>
            <w:proofErr w:type="spellEnd"/>
            <w:r w:rsidRPr="00FF3C12">
              <w:t xml:space="preserve"> трудового </w:t>
            </w:r>
            <w:proofErr w:type="spellStart"/>
            <w:r w:rsidRPr="00FF3C12">
              <w:t>розпорядку</w:t>
            </w:r>
            <w:proofErr w:type="spellEnd"/>
            <w:r w:rsidRPr="00FF3C12">
              <w:t xml:space="preserve">. </w:t>
            </w:r>
          </w:p>
          <w:p w:rsidR="0012586D" w:rsidRPr="00FF3C12" w:rsidRDefault="0012586D" w:rsidP="0005716D">
            <w:pPr>
              <w:pStyle w:val="a8"/>
              <w:numPr>
                <w:ilvl w:val="0"/>
                <w:numId w:val="20"/>
              </w:numPr>
              <w:ind w:left="325" w:hanging="425"/>
              <w:jc w:val="both"/>
            </w:pPr>
            <w:proofErr w:type="spellStart"/>
            <w:r w:rsidRPr="00FF3C12">
              <w:t>Спеціальна</w:t>
            </w:r>
            <w:proofErr w:type="spellEnd"/>
            <w:r w:rsidRPr="00FF3C12">
              <w:t xml:space="preserve"> </w:t>
            </w:r>
            <w:proofErr w:type="spellStart"/>
            <w:r w:rsidRPr="00FF3C12">
              <w:t>дисциплінарна</w:t>
            </w:r>
            <w:proofErr w:type="spellEnd"/>
            <w:r w:rsidRPr="00FF3C12">
              <w:t xml:space="preserve"> </w:t>
            </w:r>
            <w:proofErr w:type="spellStart"/>
            <w:r w:rsidRPr="00FF3C12">
              <w:t>відповідальність</w:t>
            </w:r>
            <w:proofErr w:type="spellEnd"/>
            <w:r w:rsidRPr="00FF3C12">
              <w:t xml:space="preserve"> </w:t>
            </w:r>
            <w:proofErr w:type="spellStart"/>
            <w:r w:rsidRPr="00FF3C12">
              <w:t>окремих</w:t>
            </w:r>
            <w:proofErr w:type="spellEnd"/>
            <w:r w:rsidRPr="00FF3C12">
              <w:t xml:space="preserve"> </w:t>
            </w:r>
            <w:proofErr w:type="spellStart"/>
            <w:r w:rsidRPr="00FF3C12">
              <w:t>працівників</w:t>
            </w:r>
            <w:proofErr w:type="spellEnd"/>
            <w:r w:rsidRPr="00FF3C12">
              <w:t xml:space="preserve">. </w:t>
            </w:r>
          </w:p>
          <w:p w:rsidR="0012586D" w:rsidRPr="00FF3C12" w:rsidRDefault="0012586D" w:rsidP="0005716D">
            <w:pPr>
              <w:pStyle w:val="a8"/>
              <w:numPr>
                <w:ilvl w:val="0"/>
                <w:numId w:val="20"/>
              </w:numPr>
              <w:ind w:left="325" w:hanging="425"/>
              <w:jc w:val="both"/>
            </w:pPr>
            <w:proofErr w:type="spellStart"/>
            <w:r w:rsidRPr="00FF3C12">
              <w:t>Загальна</w:t>
            </w:r>
            <w:proofErr w:type="spellEnd"/>
            <w:r w:rsidRPr="00FF3C12">
              <w:t xml:space="preserve"> </w:t>
            </w:r>
            <w:proofErr w:type="spellStart"/>
            <w:r w:rsidRPr="00FF3C12">
              <w:t>дисциплінарна</w:t>
            </w:r>
            <w:proofErr w:type="spellEnd"/>
            <w:r w:rsidRPr="00FF3C12">
              <w:t xml:space="preserve"> </w:t>
            </w:r>
            <w:proofErr w:type="spellStart"/>
            <w:r w:rsidRPr="00FF3C12">
              <w:t>відповідальність</w:t>
            </w:r>
            <w:proofErr w:type="spellEnd"/>
            <w:r w:rsidRPr="00FF3C12">
              <w:t xml:space="preserve">. Порядок </w:t>
            </w:r>
            <w:proofErr w:type="spellStart"/>
            <w:r w:rsidRPr="00FF3C12">
              <w:t>застосування</w:t>
            </w:r>
            <w:proofErr w:type="spellEnd"/>
            <w:r w:rsidRPr="00FF3C12">
              <w:t xml:space="preserve"> </w:t>
            </w:r>
            <w:proofErr w:type="spellStart"/>
            <w:r w:rsidRPr="00FF3C12">
              <w:t>дисциплінарних</w:t>
            </w:r>
            <w:proofErr w:type="spellEnd"/>
            <w:r w:rsidRPr="00FF3C12">
              <w:t xml:space="preserve"> </w:t>
            </w:r>
            <w:proofErr w:type="spellStart"/>
            <w:r w:rsidRPr="00FF3C12">
              <w:t>стягнень</w:t>
            </w:r>
            <w:proofErr w:type="spellEnd"/>
          </w:p>
          <w:p w:rsidR="0012586D" w:rsidRPr="00FF3C12" w:rsidRDefault="0012586D" w:rsidP="0005716D">
            <w:pPr>
              <w:pStyle w:val="a8"/>
              <w:numPr>
                <w:ilvl w:val="0"/>
                <w:numId w:val="20"/>
              </w:numPr>
              <w:ind w:left="325" w:hanging="425"/>
              <w:jc w:val="both"/>
            </w:pPr>
            <w:proofErr w:type="spellStart"/>
            <w:r w:rsidRPr="00FF3C12">
              <w:t>Визначення</w:t>
            </w:r>
            <w:proofErr w:type="spellEnd"/>
            <w:r w:rsidRPr="00FF3C12">
              <w:t xml:space="preserve"> </w:t>
            </w:r>
            <w:proofErr w:type="spellStart"/>
            <w:r w:rsidRPr="00FF3C12">
              <w:t>розміру</w:t>
            </w:r>
            <w:proofErr w:type="spellEnd"/>
            <w:r w:rsidRPr="00FF3C12">
              <w:t xml:space="preserve"> </w:t>
            </w:r>
            <w:proofErr w:type="spellStart"/>
            <w:r w:rsidRPr="00FF3C12">
              <w:t>шкоди</w:t>
            </w:r>
            <w:proofErr w:type="spellEnd"/>
            <w:r w:rsidRPr="00FF3C12">
              <w:t xml:space="preserve">, </w:t>
            </w:r>
            <w:proofErr w:type="spellStart"/>
            <w:r w:rsidRPr="00FF3C12">
              <w:t>заподіяної</w:t>
            </w:r>
            <w:proofErr w:type="spellEnd"/>
            <w:r w:rsidRPr="00FF3C12">
              <w:t xml:space="preserve"> </w:t>
            </w:r>
            <w:proofErr w:type="spellStart"/>
            <w:r w:rsidRPr="00FF3C12">
              <w:t>працівником</w:t>
            </w:r>
            <w:proofErr w:type="spellEnd"/>
            <w:r w:rsidRPr="00FF3C12">
              <w:t xml:space="preserve"> та порядок </w:t>
            </w:r>
            <w:proofErr w:type="spellStart"/>
            <w:r w:rsidRPr="00FF3C12">
              <w:t>її</w:t>
            </w:r>
            <w:proofErr w:type="spellEnd"/>
            <w:r w:rsidRPr="00FF3C12">
              <w:t xml:space="preserve"> </w:t>
            </w:r>
            <w:proofErr w:type="spellStart"/>
            <w:r w:rsidRPr="00FF3C12">
              <w:t>відшкодування</w:t>
            </w:r>
            <w:proofErr w:type="spellEnd"/>
            <w:r w:rsidRPr="00FF3C12">
              <w:t>.</w:t>
            </w:r>
          </w:p>
          <w:p w:rsidR="0012586D" w:rsidRPr="00FF3C12" w:rsidRDefault="0012586D" w:rsidP="0005716D">
            <w:pPr>
              <w:pStyle w:val="a8"/>
              <w:numPr>
                <w:ilvl w:val="0"/>
                <w:numId w:val="20"/>
              </w:numPr>
              <w:ind w:left="325" w:hanging="425"/>
              <w:jc w:val="both"/>
            </w:pPr>
            <w:proofErr w:type="spellStart"/>
            <w:r w:rsidRPr="00FF3C12">
              <w:t>Матеріальна</w:t>
            </w:r>
            <w:proofErr w:type="spellEnd"/>
            <w:r w:rsidRPr="00FF3C12">
              <w:t xml:space="preserve"> </w:t>
            </w:r>
            <w:proofErr w:type="spellStart"/>
            <w:r w:rsidRPr="00FF3C12">
              <w:t>відповідальність</w:t>
            </w:r>
            <w:proofErr w:type="spellEnd"/>
            <w:r w:rsidRPr="00FF3C12">
              <w:t xml:space="preserve"> </w:t>
            </w:r>
            <w:proofErr w:type="spellStart"/>
            <w:r w:rsidRPr="00FF3C12">
              <w:t>роботодавця</w:t>
            </w:r>
            <w:proofErr w:type="spellEnd"/>
            <w:r w:rsidRPr="00FF3C12">
              <w:t>.</w:t>
            </w:r>
          </w:p>
          <w:p w:rsidR="0012586D" w:rsidRPr="00FF3C12" w:rsidRDefault="0012586D" w:rsidP="0005716D">
            <w:pPr>
              <w:pStyle w:val="a8"/>
              <w:numPr>
                <w:ilvl w:val="0"/>
                <w:numId w:val="20"/>
              </w:numPr>
              <w:ind w:left="325" w:hanging="425"/>
              <w:jc w:val="both"/>
            </w:pPr>
            <w:r w:rsidRPr="00FF3C12">
              <w:t xml:space="preserve">Порядок </w:t>
            </w:r>
            <w:proofErr w:type="spellStart"/>
            <w:r w:rsidRPr="00FF3C12">
              <w:t>розгляду</w:t>
            </w:r>
            <w:proofErr w:type="spellEnd"/>
            <w:r w:rsidRPr="00FF3C12">
              <w:t xml:space="preserve"> </w:t>
            </w:r>
            <w:proofErr w:type="spellStart"/>
            <w:r w:rsidRPr="00FF3C12">
              <w:t>індивідуальних</w:t>
            </w:r>
            <w:proofErr w:type="spellEnd"/>
            <w:r w:rsidRPr="00FF3C12">
              <w:t xml:space="preserve"> </w:t>
            </w:r>
            <w:proofErr w:type="spellStart"/>
            <w:r w:rsidRPr="00FF3C12">
              <w:t>трудових</w:t>
            </w:r>
            <w:proofErr w:type="spellEnd"/>
            <w:r w:rsidRPr="00FF3C12">
              <w:t xml:space="preserve"> </w:t>
            </w:r>
            <w:proofErr w:type="spellStart"/>
            <w:r w:rsidRPr="00FF3C12">
              <w:t>спорів</w:t>
            </w:r>
            <w:proofErr w:type="spellEnd"/>
            <w:r w:rsidRPr="00FF3C12">
              <w:t>.</w:t>
            </w:r>
          </w:p>
          <w:p w:rsidR="0012586D" w:rsidRPr="00FF3C12" w:rsidRDefault="0012586D" w:rsidP="0005716D">
            <w:pPr>
              <w:pStyle w:val="a8"/>
              <w:numPr>
                <w:ilvl w:val="0"/>
                <w:numId w:val="20"/>
              </w:numPr>
              <w:ind w:left="325" w:hanging="425"/>
              <w:jc w:val="both"/>
            </w:pPr>
            <w:proofErr w:type="spellStart"/>
            <w:r w:rsidRPr="00FF3C12">
              <w:t>Поняття</w:t>
            </w:r>
            <w:proofErr w:type="spellEnd"/>
            <w:r w:rsidRPr="00FF3C12">
              <w:t xml:space="preserve">, </w:t>
            </w:r>
            <w:proofErr w:type="spellStart"/>
            <w:r w:rsidRPr="00FF3C12">
              <w:t>види</w:t>
            </w:r>
            <w:proofErr w:type="spellEnd"/>
            <w:r w:rsidRPr="00FF3C12">
              <w:t xml:space="preserve"> та </w:t>
            </w:r>
            <w:proofErr w:type="spellStart"/>
            <w:r w:rsidRPr="00FF3C12">
              <w:t>сторони</w:t>
            </w:r>
            <w:proofErr w:type="spellEnd"/>
            <w:r w:rsidRPr="00FF3C12">
              <w:t xml:space="preserve"> </w:t>
            </w:r>
            <w:proofErr w:type="spellStart"/>
            <w:r w:rsidRPr="00FF3C12">
              <w:t>колективних</w:t>
            </w:r>
            <w:proofErr w:type="spellEnd"/>
            <w:r w:rsidRPr="00FF3C12">
              <w:t xml:space="preserve"> </w:t>
            </w:r>
            <w:proofErr w:type="spellStart"/>
            <w:r w:rsidRPr="00FF3C12">
              <w:t>трудових</w:t>
            </w:r>
            <w:proofErr w:type="spellEnd"/>
            <w:r w:rsidRPr="00FF3C12">
              <w:t xml:space="preserve"> </w:t>
            </w:r>
            <w:proofErr w:type="spellStart"/>
            <w:r w:rsidRPr="00FF3C12">
              <w:t>спорів</w:t>
            </w:r>
            <w:proofErr w:type="spellEnd"/>
            <w:r w:rsidRPr="00FF3C12">
              <w:t xml:space="preserve"> (</w:t>
            </w:r>
            <w:proofErr w:type="spellStart"/>
            <w:r w:rsidRPr="00FF3C12">
              <w:t>конфліктів</w:t>
            </w:r>
            <w:proofErr w:type="spellEnd"/>
            <w:r w:rsidRPr="00FF3C12">
              <w:t xml:space="preserve">). </w:t>
            </w:r>
          </w:p>
          <w:p w:rsidR="0012586D" w:rsidRPr="00FF3C12" w:rsidRDefault="0012586D" w:rsidP="0005716D">
            <w:pPr>
              <w:pStyle w:val="a8"/>
              <w:numPr>
                <w:ilvl w:val="0"/>
                <w:numId w:val="20"/>
              </w:numPr>
              <w:ind w:left="325" w:hanging="425"/>
              <w:jc w:val="both"/>
            </w:pPr>
            <w:r w:rsidRPr="00FF3C12">
              <w:t xml:space="preserve">Порядок </w:t>
            </w:r>
            <w:proofErr w:type="spellStart"/>
            <w:r w:rsidRPr="00FF3C12">
              <w:t>організації</w:t>
            </w:r>
            <w:proofErr w:type="spellEnd"/>
            <w:r w:rsidRPr="00FF3C12">
              <w:t xml:space="preserve"> та </w:t>
            </w:r>
            <w:proofErr w:type="spellStart"/>
            <w:r w:rsidRPr="00FF3C12">
              <w:t>проведення</w:t>
            </w:r>
            <w:proofErr w:type="spellEnd"/>
            <w:r w:rsidRPr="00FF3C12">
              <w:t xml:space="preserve"> </w:t>
            </w:r>
            <w:proofErr w:type="spellStart"/>
            <w:r w:rsidRPr="00FF3C12">
              <w:t>страйку</w:t>
            </w:r>
            <w:proofErr w:type="spellEnd"/>
            <w:r w:rsidRPr="00FF3C12">
              <w:t xml:space="preserve">.  </w:t>
            </w:r>
            <w:proofErr w:type="spellStart"/>
            <w:r w:rsidRPr="00FF3C12">
              <w:t>Визнання</w:t>
            </w:r>
            <w:proofErr w:type="spellEnd"/>
            <w:r w:rsidRPr="00FF3C12">
              <w:t xml:space="preserve"> </w:t>
            </w:r>
            <w:proofErr w:type="spellStart"/>
            <w:r w:rsidRPr="00FF3C12">
              <w:t>страйку</w:t>
            </w:r>
            <w:proofErr w:type="spellEnd"/>
            <w:r w:rsidRPr="00FF3C12">
              <w:t xml:space="preserve"> </w:t>
            </w:r>
            <w:proofErr w:type="spellStart"/>
            <w:r w:rsidRPr="00FF3C12">
              <w:t>незаконним</w:t>
            </w:r>
            <w:proofErr w:type="spellEnd"/>
            <w:r w:rsidRPr="00FF3C12">
              <w:t xml:space="preserve">, </w:t>
            </w:r>
            <w:proofErr w:type="spellStart"/>
            <w:r w:rsidRPr="00FF3C12">
              <w:t>правові</w:t>
            </w:r>
            <w:proofErr w:type="spellEnd"/>
            <w:r w:rsidRPr="00FF3C12">
              <w:t xml:space="preserve"> </w:t>
            </w:r>
            <w:proofErr w:type="spellStart"/>
            <w:r w:rsidRPr="00FF3C12">
              <w:t>наслідки</w:t>
            </w:r>
            <w:proofErr w:type="spellEnd"/>
            <w:r w:rsidRPr="00FF3C12">
              <w:t>.</w:t>
            </w:r>
          </w:p>
          <w:p w:rsidR="0012586D" w:rsidRPr="00FF3C12" w:rsidRDefault="0012586D" w:rsidP="0005716D">
            <w:pPr>
              <w:pStyle w:val="a8"/>
              <w:numPr>
                <w:ilvl w:val="0"/>
                <w:numId w:val="20"/>
              </w:numPr>
              <w:ind w:left="325" w:hanging="425"/>
              <w:jc w:val="both"/>
              <w:rPr>
                <w:caps/>
              </w:rPr>
            </w:pPr>
            <w:proofErr w:type="spellStart"/>
            <w:r w:rsidRPr="00FF3C12">
              <w:t>Державний</w:t>
            </w:r>
            <w:proofErr w:type="spellEnd"/>
            <w:r w:rsidRPr="00FF3C12">
              <w:t xml:space="preserve"> </w:t>
            </w:r>
            <w:proofErr w:type="spellStart"/>
            <w:r w:rsidRPr="00FF3C12">
              <w:t>нагляд</w:t>
            </w:r>
            <w:proofErr w:type="spellEnd"/>
            <w:r w:rsidRPr="00FF3C12">
              <w:t xml:space="preserve"> і контроль за </w:t>
            </w:r>
            <w:proofErr w:type="spellStart"/>
            <w:r w:rsidRPr="00FF3C12">
              <w:t>дотриманням</w:t>
            </w:r>
            <w:proofErr w:type="spellEnd"/>
            <w:r w:rsidRPr="00FF3C12">
              <w:t xml:space="preserve"> </w:t>
            </w:r>
            <w:proofErr w:type="spellStart"/>
            <w:r w:rsidRPr="00FF3C12">
              <w:t>законодавства</w:t>
            </w:r>
            <w:proofErr w:type="spellEnd"/>
            <w:r w:rsidRPr="00FF3C12">
              <w:t xml:space="preserve"> про </w:t>
            </w:r>
            <w:proofErr w:type="spellStart"/>
            <w:r w:rsidRPr="00FF3C12">
              <w:t>працю</w:t>
            </w:r>
            <w:proofErr w:type="spellEnd"/>
          </w:p>
          <w:p w:rsidR="0012586D" w:rsidRPr="00FF3C12" w:rsidRDefault="0012586D" w:rsidP="0005716D">
            <w:pPr>
              <w:ind w:left="325" w:hanging="425"/>
              <w:rPr>
                <w:lang w:val="ru-RU"/>
              </w:rPr>
            </w:pPr>
          </w:p>
        </w:tc>
        <w:tc>
          <w:tcPr>
            <w:tcW w:w="1260" w:type="dxa"/>
            <w:shd w:val="clear" w:color="auto" w:fill="auto"/>
            <w:vAlign w:val="center"/>
          </w:tcPr>
          <w:p w:rsidR="0012586D" w:rsidRPr="00FF3C12" w:rsidRDefault="0012586D" w:rsidP="0005716D">
            <w:pPr>
              <w:jc w:val="center"/>
            </w:pPr>
          </w:p>
        </w:tc>
      </w:tr>
      <w:tr w:rsidR="0012586D" w:rsidRPr="00FF3C12" w:rsidTr="0005716D">
        <w:tc>
          <w:tcPr>
            <w:tcW w:w="817" w:type="dxa"/>
            <w:shd w:val="clear" w:color="auto" w:fill="auto"/>
            <w:vAlign w:val="center"/>
          </w:tcPr>
          <w:p w:rsidR="0012586D" w:rsidRPr="00FF3C12" w:rsidRDefault="0012586D" w:rsidP="0005716D">
            <w:pPr>
              <w:jc w:val="center"/>
              <w:rPr>
                <w:b/>
                <w:bCs/>
                <w:lang w:eastAsia="uk-UA"/>
              </w:rPr>
            </w:pPr>
            <w:r>
              <w:t>8</w:t>
            </w:r>
          </w:p>
        </w:tc>
        <w:tc>
          <w:tcPr>
            <w:tcW w:w="8111" w:type="dxa"/>
            <w:shd w:val="clear" w:color="auto" w:fill="auto"/>
            <w:vAlign w:val="center"/>
          </w:tcPr>
          <w:p w:rsidR="0012586D" w:rsidRPr="00FF3C12" w:rsidRDefault="0012586D" w:rsidP="0005716D">
            <w:pPr>
              <w:pStyle w:val="30"/>
              <w:numPr>
                <w:ilvl w:val="0"/>
                <w:numId w:val="18"/>
              </w:numPr>
              <w:shd w:val="clear" w:color="auto" w:fill="auto"/>
              <w:spacing w:before="0" w:after="0" w:line="240" w:lineRule="auto"/>
              <w:ind w:left="325" w:hanging="283"/>
              <w:rPr>
                <w:rFonts w:ascii="Times New Roman" w:hAnsi="Times New Roman" w:cs="Times New Roman"/>
                <w:b w:val="0"/>
                <w:sz w:val="24"/>
                <w:szCs w:val="24"/>
              </w:rPr>
            </w:pPr>
            <w:bookmarkStart w:id="1" w:name="bookmark4"/>
            <w:r w:rsidRPr="00FF3C12">
              <w:rPr>
                <w:rFonts w:ascii="Times New Roman" w:eastAsia="Times New Roman" w:hAnsi="Times New Roman" w:cs="Times New Roman"/>
                <w:b w:val="0"/>
                <w:sz w:val="24"/>
                <w:szCs w:val="24"/>
              </w:rPr>
              <w:t>Публічне адміністрування як форма реалізації</w:t>
            </w:r>
            <w:bookmarkEnd w:id="1"/>
            <w:r w:rsidRPr="00FF3C12">
              <w:rPr>
                <w:rFonts w:ascii="Times New Roman" w:eastAsia="Times New Roman" w:hAnsi="Times New Roman" w:cs="Times New Roman"/>
                <w:b w:val="0"/>
                <w:sz w:val="24"/>
                <w:szCs w:val="24"/>
              </w:rPr>
              <w:t xml:space="preserve"> публічної влади.</w:t>
            </w:r>
          </w:p>
          <w:p w:rsidR="0012586D" w:rsidRPr="00FF3C12" w:rsidRDefault="0012586D" w:rsidP="0005716D">
            <w:pPr>
              <w:pStyle w:val="30"/>
              <w:numPr>
                <w:ilvl w:val="0"/>
                <w:numId w:val="18"/>
              </w:numPr>
              <w:shd w:val="clear" w:color="auto" w:fill="auto"/>
              <w:spacing w:before="0" w:after="0" w:line="240" w:lineRule="auto"/>
              <w:ind w:left="325" w:hanging="283"/>
              <w:rPr>
                <w:rFonts w:ascii="Times New Roman" w:hAnsi="Times New Roman" w:cs="Times New Roman"/>
                <w:b w:val="0"/>
                <w:sz w:val="24"/>
                <w:szCs w:val="24"/>
              </w:rPr>
            </w:pPr>
            <w:bookmarkStart w:id="2" w:name="bookmark7"/>
            <w:r w:rsidRPr="00FF3C12">
              <w:rPr>
                <w:rFonts w:ascii="Times New Roman" w:eastAsia="Times New Roman" w:hAnsi="Times New Roman" w:cs="Times New Roman"/>
                <w:b w:val="0"/>
                <w:sz w:val="24"/>
                <w:szCs w:val="24"/>
              </w:rPr>
              <w:t>Суб’єкти публічного адміністрування</w:t>
            </w:r>
            <w:bookmarkEnd w:id="2"/>
            <w:r w:rsidRPr="00FF3C12">
              <w:rPr>
                <w:rFonts w:ascii="Times New Roman" w:eastAsia="Times New Roman" w:hAnsi="Times New Roman" w:cs="Times New Roman"/>
                <w:b w:val="0"/>
                <w:sz w:val="24"/>
                <w:szCs w:val="24"/>
              </w:rPr>
              <w:t>.</w:t>
            </w:r>
          </w:p>
          <w:p w:rsidR="0012586D" w:rsidRPr="00FF3C12" w:rsidRDefault="0012586D" w:rsidP="0005716D">
            <w:pPr>
              <w:pStyle w:val="30"/>
              <w:numPr>
                <w:ilvl w:val="0"/>
                <w:numId w:val="18"/>
              </w:numPr>
              <w:shd w:val="clear" w:color="auto" w:fill="auto"/>
              <w:spacing w:before="0" w:after="0" w:line="240" w:lineRule="auto"/>
              <w:ind w:left="325" w:hanging="283"/>
              <w:rPr>
                <w:rFonts w:ascii="Times New Roman" w:hAnsi="Times New Roman" w:cs="Times New Roman"/>
                <w:b w:val="0"/>
                <w:sz w:val="24"/>
                <w:szCs w:val="24"/>
              </w:rPr>
            </w:pPr>
            <w:r w:rsidRPr="00FF3C12">
              <w:rPr>
                <w:rFonts w:ascii="Times New Roman" w:eastAsia="Times New Roman" w:hAnsi="Times New Roman" w:cs="Times New Roman"/>
                <w:b w:val="0"/>
                <w:sz w:val="24"/>
                <w:szCs w:val="24"/>
              </w:rPr>
              <w:t>Предмет адміністративного права.</w:t>
            </w:r>
          </w:p>
          <w:p w:rsidR="0012586D" w:rsidRPr="00FF3C12" w:rsidRDefault="0012586D" w:rsidP="0005716D">
            <w:pPr>
              <w:pStyle w:val="30"/>
              <w:numPr>
                <w:ilvl w:val="0"/>
                <w:numId w:val="18"/>
              </w:numPr>
              <w:shd w:val="clear" w:color="auto" w:fill="auto"/>
              <w:spacing w:before="0" w:after="4" w:line="240" w:lineRule="auto"/>
              <w:ind w:left="325" w:hanging="283"/>
              <w:rPr>
                <w:rFonts w:ascii="Times New Roman" w:hAnsi="Times New Roman" w:cs="Times New Roman"/>
                <w:b w:val="0"/>
                <w:sz w:val="24"/>
                <w:szCs w:val="24"/>
              </w:rPr>
            </w:pPr>
            <w:r w:rsidRPr="00FF3C12">
              <w:rPr>
                <w:rFonts w:ascii="Times New Roman" w:hAnsi="Times New Roman" w:cs="Times New Roman"/>
                <w:b w:val="0"/>
                <w:sz w:val="24"/>
                <w:szCs w:val="24"/>
              </w:rPr>
              <w:t xml:space="preserve">Роль і значення адміністративного права у побудові правової держави. </w:t>
            </w:r>
          </w:p>
          <w:p w:rsidR="0012586D" w:rsidRPr="00FF3C12" w:rsidRDefault="0012586D" w:rsidP="0005716D">
            <w:pPr>
              <w:pStyle w:val="30"/>
              <w:numPr>
                <w:ilvl w:val="0"/>
                <w:numId w:val="18"/>
              </w:numPr>
              <w:shd w:val="clear" w:color="auto" w:fill="auto"/>
              <w:spacing w:before="0" w:after="4" w:line="240" w:lineRule="auto"/>
              <w:ind w:left="325" w:hanging="283"/>
              <w:rPr>
                <w:rFonts w:ascii="Times New Roman" w:hAnsi="Times New Roman" w:cs="Times New Roman"/>
                <w:b w:val="0"/>
                <w:sz w:val="24"/>
                <w:szCs w:val="24"/>
              </w:rPr>
            </w:pPr>
            <w:r w:rsidRPr="00FF3C12">
              <w:rPr>
                <w:rFonts w:ascii="Times New Roman" w:hAnsi="Times New Roman" w:cs="Times New Roman"/>
                <w:b w:val="0"/>
                <w:sz w:val="24"/>
                <w:szCs w:val="24"/>
              </w:rPr>
              <w:t xml:space="preserve">Співвідношення адміністративного права із суміжними галузями права. </w:t>
            </w:r>
          </w:p>
          <w:p w:rsidR="0012586D" w:rsidRPr="00FF3C12" w:rsidRDefault="0012586D" w:rsidP="0005716D">
            <w:pPr>
              <w:pStyle w:val="30"/>
              <w:numPr>
                <w:ilvl w:val="0"/>
                <w:numId w:val="18"/>
              </w:numPr>
              <w:shd w:val="clear" w:color="auto" w:fill="auto"/>
              <w:spacing w:before="0" w:after="4" w:line="240" w:lineRule="auto"/>
              <w:ind w:left="325" w:hanging="283"/>
              <w:rPr>
                <w:rFonts w:ascii="Times New Roman" w:hAnsi="Times New Roman" w:cs="Times New Roman"/>
                <w:b w:val="0"/>
                <w:sz w:val="24"/>
                <w:szCs w:val="24"/>
              </w:rPr>
            </w:pPr>
            <w:r w:rsidRPr="00FF3C12">
              <w:rPr>
                <w:rFonts w:ascii="Times New Roman" w:hAnsi="Times New Roman" w:cs="Times New Roman"/>
                <w:b w:val="0"/>
                <w:sz w:val="24"/>
                <w:szCs w:val="24"/>
              </w:rPr>
              <w:lastRenderedPageBreak/>
              <w:t>Система адміністративного права</w:t>
            </w:r>
          </w:p>
          <w:p w:rsidR="0012586D" w:rsidRPr="00FF3C12" w:rsidRDefault="0012586D" w:rsidP="0005716D">
            <w:pPr>
              <w:pStyle w:val="30"/>
              <w:numPr>
                <w:ilvl w:val="0"/>
                <w:numId w:val="18"/>
              </w:numPr>
              <w:shd w:val="clear" w:color="auto" w:fill="auto"/>
              <w:spacing w:before="0" w:after="4" w:line="240" w:lineRule="auto"/>
              <w:ind w:left="325" w:hanging="283"/>
              <w:rPr>
                <w:rFonts w:ascii="Times New Roman" w:hAnsi="Times New Roman" w:cs="Times New Roman"/>
                <w:b w:val="0"/>
                <w:sz w:val="24"/>
                <w:szCs w:val="24"/>
              </w:rPr>
            </w:pPr>
            <w:r w:rsidRPr="00FF3C12">
              <w:rPr>
                <w:rFonts w:ascii="Times New Roman" w:hAnsi="Times New Roman" w:cs="Times New Roman"/>
                <w:b w:val="0"/>
                <w:sz w:val="24"/>
                <w:szCs w:val="24"/>
              </w:rPr>
              <w:t>Поняття та основні функції державного управління</w:t>
            </w:r>
          </w:p>
          <w:p w:rsidR="0012586D" w:rsidRPr="00FF3C12" w:rsidRDefault="0012586D" w:rsidP="0005716D">
            <w:pPr>
              <w:pStyle w:val="30"/>
              <w:numPr>
                <w:ilvl w:val="0"/>
                <w:numId w:val="18"/>
              </w:numPr>
              <w:shd w:val="clear" w:color="auto" w:fill="auto"/>
              <w:spacing w:before="0" w:after="4" w:line="240" w:lineRule="auto"/>
              <w:ind w:left="325" w:hanging="283"/>
              <w:rPr>
                <w:rFonts w:ascii="Times New Roman" w:hAnsi="Times New Roman" w:cs="Times New Roman"/>
                <w:b w:val="0"/>
                <w:sz w:val="24"/>
                <w:szCs w:val="24"/>
              </w:rPr>
            </w:pPr>
            <w:r w:rsidRPr="00FF3C12">
              <w:rPr>
                <w:rFonts w:ascii="Times New Roman" w:hAnsi="Times New Roman" w:cs="Times New Roman"/>
                <w:b w:val="0"/>
                <w:sz w:val="24"/>
                <w:szCs w:val="24"/>
              </w:rPr>
              <w:t>Адміністративний примус, його поняття і порядок застосування.</w:t>
            </w:r>
          </w:p>
          <w:p w:rsidR="0012586D" w:rsidRPr="00FF3C12" w:rsidRDefault="0012586D" w:rsidP="0005716D">
            <w:pPr>
              <w:pStyle w:val="30"/>
              <w:numPr>
                <w:ilvl w:val="0"/>
                <w:numId w:val="18"/>
              </w:numPr>
              <w:shd w:val="clear" w:color="auto" w:fill="auto"/>
              <w:spacing w:before="0" w:after="4" w:line="240" w:lineRule="auto"/>
              <w:ind w:left="325" w:hanging="283"/>
              <w:rPr>
                <w:rFonts w:ascii="Times New Roman" w:hAnsi="Times New Roman" w:cs="Times New Roman"/>
                <w:b w:val="0"/>
                <w:sz w:val="24"/>
                <w:szCs w:val="24"/>
              </w:rPr>
            </w:pPr>
            <w:r w:rsidRPr="00FF3C12">
              <w:rPr>
                <w:rFonts w:ascii="Times New Roman" w:hAnsi="Times New Roman" w:cs="Times New Roman"/>
                <w:b w:val="0"/>
                <w:sz w:val="24"/>
                <w:szCs w:val="24"/>
              </w:rPr>
              <w:t>Адміністративно – попереджувальні заходи. Заходи припинення.</w:t>
            </w:r>
          </w:p>
          <w:p w:rsidR="0012586D" w:rsidRPr="00FF3C12" w:rsidRDefault="0012586D" w:rsidP="0005716D">
            <w:pPr>
              <w:jc w:val="both"/>
              <w:rPr>
                <w:bCs/>
                <w:lang w:eastAsia="uk-UA"/>
              </w:rPr>
            </w:pPr>
          </w:p>
        </w:tc>
        <w:tc>
          <w:tcPr>
            <w:tcW w:w="1260" w:type="dxa"/>
            <w:shd w:val="clear" w:color="auto" w:fill="auto"/>
            <w:vAlign w:val="center"/>
          </w:tcPr>
          <w:p w:rsidR="0012586D" w:rsidRPr="00FF3C12" w:rsidRDefault="0012586D" w:rsidP="0005716D">
            <w:pPr>
              <w:jc w:val="center"/>
            </w:pPr>
            <w:r w:rsidRPr="00FF3C12">
              <w:lastRenderedPageBreak/>
              <w:t>4</w:t>
            </w:r>
          </w:p>
        </w:tc>
      </w:tr>
      <w:tr w:rsidR="0012586D" w:rsidRPr="00FF3C12" w:rsidTr="0005716D">
        <w:tc>
          <w:tcPr>
            <w:tcW w:w="817" w:type="dxa"/>
            <w:shd w:val="clear" w:color="auto" w:fill="auto"/>
            <w:vAlign w:val="center"/>
          </w:tcPr>
          <w:p w:rsidR="0012586D" w:rsidRPr="00FF3C12" w:rsidRDefault="0012586D" w:rsidP="0005716D">
            <w:pPr>
              <w:jc w:val="center"/>
              <w:rPr>
                <w:b/>
                <w:bCs/>
                <w:lang w:eastAsia="uk-UA"/>
              </w:rPr>
            </w:pPr>
            <w:r>
              <w:lastRenderedPageBreak/>
              <w:t>9</w:t>
            </w:r>
          </w:p>
        </w:tc>
        <w:tc>
          <w:tcPr>
            <w:tcW w:w="8111" w:type="dxa"/>
            <w:shd w:val="clear" w:color="auto" w:fill="auto"/>
            <w:vAlign w:val="center"/>
          </w:tcPr>
          <w:p w:rsidR="0012586D" w:rsidRPr="00FF3C12" w:rsidRDefault="0012586D" w:rsidP="0005716D">
            <w:pPr>
              <w:pStyle w:val="a8"/>
              <w:numPr>
                <w:ilvl w:val="0"/>
                <w:numId w:val="19"/>
              </w:numPr>
              <w:ind w:left="325" w:hanging="283"/>
              <w:jc w:val="both"/>
            </w:pPr>
            <w:r w:rsidRPr="00FF3C12">
              <w:t xml:space="preserve">ЗЧ. </w:t>
            </w:r>
            <w:proofErr w:type="spellStart"/>
            <w:r w:rsidRPr="00FF3C12">
              <w:t>Поняття</w:t>
            </w:r>
            <w:proofErr w:type="spellEnd"/>
            <w:r w:rsidRPr="00FF3C12">
              <w:t xml:space="preserve"> і система </w:t>
            </w:r>
            <w:proofErr w:type="spellStart"/>
            <w:r w:rsidRPr="00FF3C12">
              <w:t>кримінального</w:t>
            </w:r>
            <w:proofErr w:type="spellEnd"/>
            <w:r w:rsidRPr="00FF3C12">
              <w:t xml:space="preserve"> права.</w:t>
            </w:r>
          </w:p>
          <w:p w:rsidR="0012586D" w:rsidRPr="00FF3C12" w:rsidRDefault="0012586D" w:rsidP="0005716D">
            <w:pPr>
              <w:pStyle w:val="a8"/>
              <w:numPr>
                <w:ilvl w:val="0"/>
                <w:numId w:val="19"/>
              </w:numPr>
              <w:ind w:left="325" w:hanging="283"/>
              <w:jc w:val="both"/>
            </w:pPr>
            <w:r w:rsidRPr="00FF3C12">
              <w:t xml:space="preserve">Закон про </w:t>
            </w:r>
            <w:proofErr w:type="spellStart"/>
            <w:r w:rsidRPr="00FF3C12">
              <w:t>кримінальну</w:t>
            </w:r>
            <w:proofErr w:type="spellEnd"/>
            <w:r w:rsidRPr="00FF3C12">
              <w:t xml:space="preserve"> </w:t>
            </w:r>
            <w:proofErr w:type="spellStart"/>
            <w:r w:rsidRPr="00FF3C12">
              <w:t>відповідальність</w:t>
            </w:r>
            <w:proofErr w:type="spellEnd"/>
            <w:r w:rsidRPr="00FF3C12">
              <w:t>.</w:t>
            </w:r>
          </w:p>
          <w:p w:rsidR="0012586D" w:rsidRPr="00FF3C12" w:rsidRDefault="0012586D" w:rsidP="0005716D">
            <w:pPr>
              <w:pStyle w:val="a8"/>
              <w:numPr>
                <w:ilvl w:val="0"/>
                <w:numId w:val="19"/>
              </w:numPr>
              <w:ind w:left="325" w:hanging="283"/>
              <w:jc w:val="both"/>
            </w:pPr>
            <w:proofErr w:type="spellStart"/>
            <w:r w:rsidRPr="00FF3C12">
              <w:t>Кримінальне</w:t>
            </w:r>
            <w:proofErr w:type="spellEnd"/>
            <w:r w:rsidRPr="00FF3C12">
              <w:t xml:space="preserve"> </w:t>
            </w:r>
            <w:proofErr w:type="spellStart"/>
            <w:r w:rsidRPr="00FF3C12">
              <w:t>правопорушення</w:t>
            </w:r>
            <w:proofErr w:type="spellEnd"/>
            <w:r w:rsidRPr="00FF3C12">
              <w:t xml:space="preserve">, </w:t>
            </w:r>
            <w:proofErr w:type="spellStart"/>
            <w:r w:rsidRPr="00FF3C12">
              <w:t>його</w:t>
            </w:r>
            <w:proofErr w:type="spellEnd"/>
            <w:r w:rsidRPr="00FF3C12">
              <w:t xml:space="preserve"> </w:t>
            </w:r>
            <w:proofErr w:type="spellStart"/>
            <w:r w:rsidRPr="00FF3C12">
              <w:t>види</w:t>
            </w:r>
            <w:proofErr w:type="spellEnd"/>
            <w:r w:rsidRPr="00FF3C12">
              <w:t xml:space="preserve"> і </w:t>
            </w:r>
            <w:proofErr w:type="spellStart"/>
            <w:r w:rsidRPr="00FF3C12">
              <w:t>стадії</w:t>
            </w:r>
            <w:proofErr w:type="spellEnd"/>
            <w:r w:rsidRPr="00FF3C12">
              <w:t>.</w:t>
            </w:r>
          </w:p>
          <w:p w:rsidR="0012586D" w:rsidRPr="00FF3C12" w:rsidRDefault="0012586D" w:rsidP="0005716D">
            <w:pPr>
              <w:pStyle w:val="a8"/>
              <w:numPr>
                <w:ilvl w:val="0"/>
                <w:numId w:val="19"/>
              </w:numPr>
              <w:ind w:left="325" w:hanging="283"/>
              <w:jc w:val="both"/>
            </w:pPr>
            <w:r w:rsidRPr="00FF3C12">
              <w:t xml:space="preserve">Склад </w:t>
            </w:r>
            <w:proofErr w:type="spellStart"/>
            <w:r w:rsidRPr="00FF3C12">
              <w:t>кримінального</w:t>
            </w:r>
            <w:proofErr w:type="spellEnd"/>
            <w:r w:rsidRPr="00FF3C12">
              <w:t xml:space="preserve"> </w:t>
            </w:r>
            <w:proofErr w:type="spellStart"/>
            <w:r w:rsidRPr="00FF3C12">
              <w:t>правопорушення</w:t>
            </w:r>
            <w:proofErr w:type="spellEnd"/>
            <w:r w:rsidRPr="00FF3C12">
              <w:t xml:space="preserve">. </w:t>
            </w:r>
          </w:p>
          <w:p w:rsidR="0012586D" w:rsidRPr="00FF3C12" w:rsidRDefault="0012586D" w:rsidP="0005716D">
            <w:pPr>
              <w:pStyle w:val="a8"/>
              <w:numPr>
                <w:ilvl w:val="0"/>
                <w:numId w:val="19"/>
              </w:numPr>
              <w:ind w:left="325" w:hanging="283"/>
              <w:jc w:val="both"/>
            </w:pPr>
            <w:proofErr w:type="spellStart"/>
            <w:r w:rsidRPr="00FF3C12">
              <w:t>Стадії</w:t>
            </w:r>
            <w:proofErr w:type="spellEnd"/>
            <w:r w:rsidRPr="00FF3C12">
              <w:t xml:space="preserve"> </w:t>
            </w:r>
            <w:proofErr w:type="spellStart"/>
            <w:r w:rsidRPr="00FF3C12">
              <w:t>вчинення</w:t>
            </w:r>
            <w:proofErr w:type="spellEnd"/>
            <w:r w:rsidRPr="00FF3C12">
              <w:t xml:space="preserve"> </w:t>
            </w:r>
            <w:proofErr w:type="spellStart"/>
            <w:r w:rsidRPr="00FF3C12">
              <w:t>кримінального</w:t>
            </w:r>
            <w:proofErr w:type="spellEnd"/>
            <w:r w:rsidRPr="00FF3C12">
              <w:t xml:space="preserve"> </w:t>
            </w:r>
            <w:proofErr w:type="spellStart"/>
            <w:r w:rsidRPr="00FF3C12">
              <w:t>правопорушення</w:t>
            </w:r>
            <w:proofErr w:type="spellEnd"/>
            <w:r w:rsidRPr="00FF3C12">
              <w:t xml:space="preserve">. </w:t>
            </w:r>
          </w:p>
          <w:p w:rsidR="0012586D" w:rsidRPr="00FF3C12" w:rsidRDefault="0012586D" w:rsidP="0005716D">
            <w:pPr>
              <w:pStyle w:val="a8"/>
              <w:numPr>
                <w:ilvl w:val="0"/>
                <w:numId w:val="19"/>
              </w:numPr>
              <w:ind w:left="325" w:hanging="283"/>
              <w:jc w:val="both"/>
            </w:pPr>
            <w:proofErr w:type="spellStart"/>
            <w:r w:rsidRPr="00FF3C12">
              <w:t>Співучасть</w:t>
            </w:r>
            <w:proofErr w:type="spellEnd"/>
            <w:r w:rsidRPr="00FF3C12">
              <w:t xml:space="preserve"> у </w:t>
            </w:r>
            <w:proofErr w:type="spellStart"/>
            <w:r w:rsidRPr="00FF3C12">
              <w:t>кримінальному</w:t>
            </w:r>
            <w:proofErr w:type="spellEnd"/>
            <w:r w:rsidRPr="00FF3C12">
              <w:t xml:space="preserve"> </w:t>
            </w:r>
            <w:proofErr w:type="spellStart"/>
            <w:r w:rsidRPr="00FF3C12">
              <w:t>правопорушенні</w:t>
            </w:r>
            <w:proofErr w:type="spellEnd"/>
            <w:r w:rsidRPr="00FF3C12">
              <w:t xml:space="preserve">. </w:t>
            </w:r>
          </w:p>
          <w:p w:rsidR="0012586D" w:rsidRPr="00FF3C12" w:rsidRDefault="0012586D" w:rsidP="0005716D">
            <w:pPr>
              <w:pStyle w:val="a8"/>
              <w:numPr>
                <w:ilvl w:val="0"/>
                <w:numId w:val="19"/>
              </w:numPr>
              <w:ind w:left="325" w:hanging="283"/>
              <w:jc w:val="both"/>
            </w:pPr>
            <w:proofErr w:type="spellStart"/>
            <w:r w:rsidRPr="00FF3C12">
              <w:t>Обставини</w:t>
            </w:r>
            <w:proofErr w:type="spellEnd"/>
            <w:r w:rsidRPr="00FF3C12">
              <w:t xml:space="preserve">, </w:t>
            </w:r>
            <w:proofErr w:type="spellStart"/>
            <w:r w:rsidRPr="00FF3C12">
              <w:t>що</w:t>
            </w:r>
            <w:proofErr w:type="spellEnd"/>
            <w:r w:rsidRPr="00FF3C12">
              <w:t xml:space="preserve"> </w:t>
            </w:r>
            <w:proofErr w:type="spellStart"/>
            <w:r w:rsidRPr="00FF3C12">
              <w:t>виключають</w:t>
            </w:r>
            <w:proofErr w:type="spellEnd"/>
            <w:r w:rsidRPr="00FF3C12">
              <w:t xml:space="preserve"> </w:t>
            </w:r>
            <w:proofErr w:type="spellStart"/>
            <w:r w:rsidRPr="00FF3C12">
              <w:t>кримінальну</w:t>
            </w:r>
            <w:proofErr w:type="spellEnd"/>
            <w:r w:rsidRPr="00FF3C12">
              <w:t xml:space="preserve"> </w:t>
            </w:r>
            <w:proofErr w:type="spellStart"/>
            <w:r w:rsidRPr="00FF3C12">
              <w:t>протиправність</w:t>
            </w:r>
            <w:proofErr w:type="spellEnd"/>
            <w:r w:rsidRPr="00FF3C12">
              <w:t xml:space="preserve"> </w:t>
            </w:r>
            <w:proofErr w:type="spellStart"/>
            <w:r w:rsidRPr="00FF3C12">
              <w:t>діяння</w:t>
            </w:r>
            <w:proofErr w:type="spellEnd"/>
            <w:r w:rsidRPr="00FF3C12">
              <w:t xml:space="preserve">. </w:t>
            </w:r>
          </w:p>
          <w:p w:rsidR="0012586D" w:rsidRPr="00FF3C12" w:rsidRDefault="0012586D" w:rsidP="0005716D">
            <w:pPr>
              <w:pStyle w:val="a8"/>
              <w:numPr>
                <w:ilvl w:val="0"/>
                <w:numId w:val="19"/>
              </w:numPr>
              <w:ind w:left="325" w:hanging="283"/>
              <w:jc w:val="both"/>
            </w:pPr>
            <w:proofErr w:type="spellStart"/>
            <w:r w:rsidRPr="00FF3C12">
              <w:t>Кримінальна</w:t>
            </w:r>
            <w:proofErr w:type="spellEnd"/>
            <w:r w:rsidRPr="00FF3C12">
              <w:t xml:space="preserve"> </w:t>
            </w:r>
            <w:proofErr w:type="spellStart"/>
            <w:r w:rsidRPr="00FF3C12">
              <w:t>відповідальність</w:t>
            </w:r>
            <w:proofErr w:type="spellEnd"/>
            <w:r w:rsidRPr="00FF3C12">
              <w:t xml:space="preserve"> та </w:t>
            </w:r>
            <w:proofErr w:type="spellStart"/>
            <w:r w:rsidRPr="00FF3C12">
              <w:t>кримінальне</w:t>
            </w:r>
            <w:proofErr w:type="spellEnd"/>
            <w:r w:rsidRPr="00FF3C12">
              <w:t xml:space="preserve"> </w:t>
            </w:r>
            <w:proofErr w:type="spellStart"/>
            <w:r w:rsidRPr="00FF3C12">
              <w:t>покарання</w:t>
            </w:r>
            <w:proofErr w:type="spellEnd"/>
            <w:r w:rsidRPr="00FF3C12">
              <w:t xml:space="preserve">. </w:t>
            </w:r>
          </w:p>
          <w:p w:rsidR="0012586D" w:rsidRPr="00FF3C12" w:rsidRDefault="0012586D" w:rsidP="0005716D">
            <w:pPr>
              <w:pStyle w:val="a8"/>
              <w:numPr>
                <w:ilvl w:val="0"/>
                <w:numId w:val="19"/>
              </w:numPr>
              <w:ind w:left="325" w:hanging="283"/>
              <w:jc w:val="both"/>
            </w:pPr>
            <w:proofErr w:type="spellStart"/>
            <w:r w:rsidRPr="00FF3C12">
              <w:t>Інші</w:t>
            </w:r>
            <w:proofErr w:type="spellEnd"/>
            <w:r w:rsidRPr="00FF3C12">
              <w:t xml:space="preserve"> заходи </w:t>
            </w:r>
            <w:proofErr w:type="spellStart"/>
            <w:r w:rsidRPr="00FF3C12">
              <w:t>кримінально</w:t>
            </w:r>
            <w:proofErr w:type="spellEnd"/>
            <w:r w:rsidRPr="00FF3C12">
              <w:t xml:space="preserve">-правового характеру. </w:t>
            </w:r>
          </w:p>
          <w:p w:rsidR="0012586D" w:rsidRPr="00FF3C12" w:rsidRDefault="0012586D" w:rsidP="0005716D">
            <w:pPr>
              <w:pStyle w:val="a8"/>
              <w:numPr>
                <w:ilvl w:val="0"/>
                <w:numId w:val="19"/>
              </w:numPr>
              <w:ind w:left="467" w:hanging="425"/>
              <w:jc w:val="both"/>
            </w:pPr>
            <w:r w:rsidRPr="00FF3C12">
              <w:t xml:space="preserve">ОЧ. </w:t>
            </w:r>
            <w:proofErr w:type="spellStart"/>
            <w:r w:rsidRPr="00FF3C12">
              <w:t>Кримінальні</w:t>
            </w:r>
            <w:proofErr w:type="spellEnd"/>
            <w:r w:rsidRPr="00FF3C12">
              <w:t xml:space="preserve"> </w:t>
            </w:r>
            <w:proofErr w:type="spellStart"/>
            <w:r w:rsidRPr="00FF3C12">
              <w:t>правопорушення</w:t>
            </w:r>
            <w:proofErr w:type="spellEnd"/>
            <w:r w:rsidRPr="00FF3C12">
              <w:t xml:space="preserve"> </w:t>
            </w:r>
            <w:proofErr w:type="spellStart"/>
            <w:r w:rsidRPr="00FF3C12">
              <w:t>проти</w:t>
            </w:r>
            <w:proofErr w:type="spellEnd"/>
            <w:r w:rsidRPr="00FF3C12">
              <w:t xml:space="preserve"> </w:t>
            </w:r>
            <w:proofErr w:type="spellStart"/>
            <w:r w:rsidRPr="00FF3C12">
              <w:t>життя</w:t>
            </w:r>
            <w:proofErr w:type="spellEnd"/>
            <w:r w:rsidRPr="00FF3C12">
              <w:t xml:space="preserve"> та </w:t>
            </w:r>
            <w:proofErr w:type="spellStart"/>
            <w:r w:rsidRPr="00FF3C12">
              <w:t>здоров’я</w:t>
            </w:r>
            <w:proofErr w:type="spellEnd"/>
            <w:r w:rsidRPr="00FF3C12">
              <w:t xml:space="preserve"> особи. </w:t>
            </w:r>
          </w:p>
          <w:p w:rsidR="0012586D" w:rsidRPr="00FF3C12" w:rsidRDefault="0012586D" w:rsidP="0005716D">
            <w:pPr>
              <w:pStyle w:val="a8"/>
              <w:numPr>
                <w:ilvl w:val="0"/>
                <w:numId w:val="19"/>
              </w:numPr>
              <w:ind w:left="467" w:hanging="425"/>
              <w:jc w:val="both"/>
            </w:pPr>
            <w:proofErr w:type="spellStart"/>
            <w:r w:rsidRPr="00FF3C12">
              <w:t>Кримінальні</w:t>
            </w:r>
            <w:proofErr w:type="spellEnd"/>
            <w:r w:rsidRPr="00FF3C12">
              <w:t xml:space="preserve"> </w:t>
            </w:r>
            <w:proofErr w:type="spellStart"/>
            <w:r w:rsidRPr="00FF3C12">
              <w:t>правопорушення</w:t>
            </w:r>
            <w:proofErr w:type="spellEnd"/>
            <w:r w:rsidRPr="00FF3C12">
              <w:t xml:space="preserve"> </w:t>
            </w:r>
            <w:proofErr w:type="spellStart"/>
            <w:r w:rsidRPr="00FF3C12">
              <w:t>проти</w:t>
            </w:r>
            <w:proofErr w:type="spellEnd"/>
            <w:r w:rsidRPr="00FF3C12">
              <w:t xml:space="preserve"> </w:t>
            </w:r>
            <w:proofErr w:type="spellStart"/>
            <w:r w:rsidRPr="00FF3C12">
              <w:t>власності</w:t>
            </w:r>
            <w:proofErr w:type="spellEnd"/>
            <w:r w:rsidRPr="00FF3C12">
              <w:t xml:space="preserve"> та </w:t>
            </w:r>
            <w:proofErr w:type="spellStart"/>
            <w:r w:rsidRPr="00FF3C12">
              <w:t>безпеки</w:t>
            </w:r>
            <w:proofErr w:type="spellEnd"/>
            <w:r w:rsidRPr="00FF3C12">
              <w:t xml:space="preserve"> </w:t>
            </w:r>
            <w:proofErr w:type="spellStart"/>
            <w:r w:rsidRPr="00FF3C12">
              <w:t>виробництва</w:t>
            </w:r>
            <w:proofErr w:type="spellEnd"/>
            <w:r w:rsidRPr="00FF3C12">
              <w:t xml:space="preserve">. </w:t>
            </w:r>
          </w:p>
          <w:p w:rsidR="0012586D" w:rsidRPr="00FF3C12" w:rsidRDefault="0012586D" w:rsidP="0005716D">
            <w:pPr>
              <w:pStyle w:val="a8"/>
              <w:numPr>
                <w:ilvl w:val="0"/>
                <w:numId w:val="19"/>
              </w:numPr>
              <w:ind w:left="467" w:hanging="425"/>
              <w:jc w:val="both"/>
            </w:pPr>
            <w:proofErr w:type="spellStart"/>
            <w:r w:rsidRPr="00FF3C12">
              <w:t>Кримінальні</w:t>
            </w:r>
            <w:proofErr w:type="spellEnd"/>
            <w:r w:rsidRPr="00FF3C12">
              <w:t xml:space="preserve"> </w:t>
            </w:r>
            <w:proofErr w:type="spellStart"/>
            <w:r w:rsidRPr="00FF3C12">
              <w:t>правопорушення</w:t>
            </w:r>
            <w:proofErr w:type="spellEnd"/>
            <w:r w:rsidRPr="00FF3C12">
              <w:t xml:space="preserve"> у </w:t>
            </w:r>
            <w:proofErr w:type="spellStart"/>
            <w:r w:rsidRPr="00FF3C12">
              <w:t>сфері</w:t>
            </w:r>
            <w:proofErr w:type="spellEnd"/>
            <w:r w:rsidRPr="00FF3C12">
              <w:t xml:space="preserve"> </w:t>
            </w:r>
            <w:proofErr w:type="spellStart"/>
            <w:r w:rsidRPr="00FF3C12">
              <w:t>господарської</w:t>
            </w:r>
            <w:proofErr w:type="spellEnd"/>
            <w:r w:rsidRPr="00FF3C12">
              <w:t xml:space="preserve"> </w:t>
            </w:r>
            <w:proofErr w:type="spellStart"/>
            <w:r w:rsidRPr="00FF3C12">
              <w:t>діяльності</w:t>
            </w:r>
            <w:proofErr w:type="spellEnd"/>
            <w:r w:rsidRPr="00FF3C12">
              <w:t xml:space="preserve">. </w:t>
            </w:r>
          </w:p>
          <w:p w:rsidR="0012586D" w:rsidRPr="00FF3C12" w:rsidRDefault="0012586D" w:rsidP="0005716D">
            <w:pPr>
              <w:pStyle w:val="a8"/>
              <w:numPr>
                <w:ilvl w:val="0"/>
                <w:numId w:val="19"/>
              </w:numPr>
              <w:ind w:left="467" w:hanging="425"/>
              <w:jc w:val="both"/>
            </w:pPr>
            <w:proofErr w:type="spellStart"/>
            <w:r w:rsidRPr="00FF3C12">
              <w:t>Кримінальні</w:t>
            </w:r>
            <w:proofErr w:type="spellEnd"/>
            <w:r w:rsidRPr="00FF3C12">
              <w:t xml:space="preserve"> </w:t>
            </w:r>
            <w:proofErr w:type="spellStart"/>
            <w:r w:rsidRPr="00FF3C12">
              <w:t>правопорушення</w:t>
            </w:r>
            <w:proofErr w:type="spellEnd"/>
            <w:r w:rsidRPr="00FF3C12">
              <w:t xml:space="preserve"> </w:t>
            </w:r>
            <w:proofErr w:type="spellStart"/>
            <w:r w:rsidRPr="00FF3C12">
              <w:t>проти</w:t>
            </w:r>
            <w:proofErr w:type="spellEnd"/>
            <w:r w:rsidRPr="00FF3C12">
              <w:t xml:space="preserve"> </w:t>
            </w:r>
            <w:proofErr w:type="spellStart"/>
            <w:r w:rsidRPr="00FF3C12">
              <w:t>громадської</w:t>
            </w:r>
            <w:proofErr w:type="spellEnd"/>
            <w:r w:rsidRPr="00FF3C12">
              <w:t xml:space="preserve"> </w:t>
            </w:r>
            <w:proofErr w:type="spellStart"/>
            <w:r w:rsidRPr="00FF3C12">
              <w:t>безпеки</w:t>
            </w:r>
            <w:proofErr w:type="spellEnd"/>
            <w:r w:rsidRPr="00FF3C12">
              <w:t xml:space="preserve">, порядку та </w:t>
            </w:r>
            <w:proofErr w:type="spellStart"/>
            <w:r w:rsidRPr="00FF3C12">
              <w:t>моральності</w:t>
            </w:r>
            <w:proofErr w:type="spellEnd"/>
            <w:r w:rsidRPr="00FF3C12">
              <w:t xml:space="preserve">.  </w:t>
            </w:r>
          </w:p>
          <w:p w:rsidR="0012586D" w:rsidRPr="00FF3C12" w:rsidRDefault="0012586D" w:rsidP="0005716D">
            <w:pPr>
              <w:pStyle w:val="a8"/>
              <w:numPr>
                <w:ilvl w:val="0"/>
                <w:numId w:val="19"/>
              </w:numPr>
              <w:ind w:left="467" w:hanging="425"/>
              <w:jc w:val="both"/>
            </w:pPr>
            <w:proofErr w:type="spellStart"/>
            <w:r w:rsidRPr="00FF3C12">
              <w:t>Кримінальні</w:t>
            </w:r>
            <w:proofErr w:type="spellEnd"/>
            <w:r w:rsidRPr="00FF3C12">
              <w:t xml:space="preserve"> </w:t>
            </w:r>
            <w:proofErr w:type="spellStart"/>
            <w:r w:rsidRPr="00FF3C12">
              <w:t>правопорушення</w:t>
            </w:r>
            <w:proofErr w:type="spellEnd"/>
            <w:r w:rsidRPr="00FF3C12">
              <w:t xml:space="preserve"> у </w:t>
            </w:r>
            <w:proofErr w:type="spellStart"/>
            <w:r w:rsidRPr="00FF3C12">
              <w:t>сфері</w:t>
            </w:r>
            <w:proofErr w:type="spellEnd"/>
            <w:r w:rsidRPr="00FF3C12">
              <w:t xml:space="preserve"> </w:t>
            </w:r>
            <w:proofErr w:type="spellStart"/>
            <w:r w:rsidRPr="00FF3C12">
              <w:t>службової</w:t>
            </w:r>
            <w:proofErr w:type="spellEnd"/>
            <w:r w:rsidRPr="00FF3C12">
              <w:t xml:space="preserve"> </w:t>
            </w:r>
            <w:proofErr w:type="spellStart"/>
            <w:r w:rsidRPr="00FF3C12">
              <w:t>діяльності</w:t>
            </w:r>
            <w:proofErr w:type="spellEnd"/>
            <w:r w:rsidRPr="00FF3C12">
              <w:t xml:space="preserve"> та </w:t>
            </w:r>
            <w:proofErr w:type="spellStart"/>
            <w:r w:rsidRPr="00FF3C12">
              <w:t>професійної</w:t>
            </w:r>
            <w:proofErr w:type="spellEnd"/>
            <w:r w:rsidRPr="00FF3C12">
              <w:t xml:space="preserve"> </w:t>
            </w:r>
            <w:proofErr w:type="spellStart"/>
            <w:r w:rsidRPr="00FF3C12">
              <w:t>діяльності</w:t>
            </w:r>
            <w:proofErr w:type="spellEnd"/>
            <w:r w:rsidRPr="00FF3C12">
              <w:t xml:space="preserve">, </w:t>
            </w:r>
            <w:proofErr w:type="spellStart"/>
            <w:r w:rsidRPr="00FF3C12">
              <w:t>пов’язаної</w:t>
            </w:r>
            <w:proofErr w:type="spellEnd"/>
            <w:r w:rsidRPr="00FF3C12">
              <w:t xml:space="preserve"> з </w:t>
            </w:r>
            <w:proofErr w:type="spellStart"/>
            <w:r w:rsidRPr="00FF3C12">
              <w:t>наданням</w:t>
            </w:r>
            <w:proofErr w:type="spellEnd"/>
            <w:r w:rsidRPr="00FF3C12">
              <w:t xml:space="preserve"> </w:t>
            </w:r>
            <w:proofErr w:type="spellStart"/>
            <w:r w:rsidRPr="00FF3C12">
              <w:t>публічних</w:t>
            </w:r>
            <w:proofErr w:type="spellEnd"/>
            <w:r w:rsidRPr="00FF3C12">
              <w:t xml:space="preserve"> </w:t>
            </w:r>
            <w:proofErr w:type="spellStart"/>
            <w:r w:rsidRPr="00FF3C12">
              <w:t>послуг</w:t>
            </w:r>
            <w:proofErr w:type="spellEnd"/>
            <w:r w:rsidRPr="00FF3C12">
              <w:t>.</w:t>
            </w:r>
          </w:p>
          <w:p w:rsidR="0012586D" w:rsidRPr="00FF3C12" w:rsidRDefault="0012586D" w:rsidP="0005716D">
            <w:pPr>
              <w:pStyle w:val="a8"/>
              <w:numPr>
                <w:ilvl w:val="0"/>
                <w:numId w:val="19"/>
              </w:numPr>
              <w:ind w:left="467" w:hanging="425"/>
              <w:jc w:val="both"/>
            </w:pPr>
            <w:r w:rsidRPr="00FF3C12">
              <w:rPr>
                <w:bCs/>
                <w:bdr w:val="none" w:sz="0" w:space="0" w:color="auto" w:frame="1"/>
                <w:lang w:val="uk-UA" w:eastAsia="uk-UA"/>
              </w:rPr>
              <w:t xml:space="preserve">Тлумачення та визначення поняття </w:t>
            </w:r>
            <w:proofErr w:type="spellStart"/>
            <w:r w:rsidRPr="00FF3C12">
              <w:rPr>
                <w:bCs/>
                <w:bdr w:val="none" w:sz="0" w:space="0" w:color="auto" w:frame="1"/>
                <w:lang w:val="uk-UA" w:eastAsia="uk-UA"/>
              </w:rPr>
              <w:t>Кібербезпека</w:t>
            </w:r>
            <w:proofErr w:type="spellEnd"/>
            <w:r w:rsidRPr="00FF3C12">
              <w:rPr>
                <w:bCs/>
                <w:bdr w:val="none" w:sz="0" w:space="0" w:color="auto" w:frame="1"/>
                <w:lang w:val="uk-UA" w:eastAsia="uk-UA"/>
              </w:rPr>
              <w:t>.</w:t>
            </w:r>
          </w:p>
          <w:p w:rsidR="0012586D" w:rsidRPr="00FF3C12" w:rsidRDefault="0012586D" w:rsidP="0005716D">
            <w:pPr>
              <w:pStyle w:val="a8"/>
              <w:numPr>
                <w:ilvl w:val="0"/>
                <w:numId w:val="19"/>
              </w:numPr>
              <w:ind w:left="467" w:hanging="425"/>
              <w:jc w:val="both"/>
            </w:pPr>
            <w:proofErr w:type="spellStart"/>
            <w:r w:rsidRPr="00FF3C12">
              <w:rPr>
                <w:bCs/>
                <w:color w:val="202122"/>
                <w:lang w:val="uk-UA" w:eastAsia="uk-UA"/>
              </w:rPr>
              <w:t>Кіберзлочини:поняття,класифікація,види</w:t>
            </w:r>
            <w:proofErr w:type="spellEnd"/>
            <w:r w:rsidRPr="00FF3C12">
              <w:rPr>
                <w:color w:val="202122"/>
                <w:lang w:val="uk-UA" w:eastAsia="uk-UA"/>
              </w:rPr>
              <w:t> </w:t>
            </w:r>
          </w:p>
          <w:p w:rsidR="0012586D" w:rsidRPr="00FF3C12" w:rsidRDefault="0012586D" w:rsidP="0005716D">
            <w:pPr>
              <w:pStyle w:val="a8"/>
              <w:numPr>
                <w:ilvl w:val="0"/>
                <w:numId w:val="19"/>
              </w:numPr>
              <w:ind w:left="467" w:hanging="425"/>
              <w:jc w:val="both"/>
            </w:pPr>
            <w:r w:rsidRPr="00FF3C12">
              <w:rPr>
                <w:bCs/>
                <w:color w:val="202122"/>
                <w:lang w:val="uk-UA" w:eastAsia="uk-UA"/>
              </w:rPr>
              <w:t xml:space="preserve">Кримінально-правові ознаки </w:t>
            </w:r>
            <w:proofErr w:type="spellStart"/>
            <w:r w:rsidRPr="00FF3C12">
              <w:rPr>
                <w:bCs/>
                <w:color w:val="202122"/>
                <w:lang w:val="uk-UA" w:eastAsia="uk-UA"/>
              </w:rPr>
              <w:t>кіберзлочинів</w:t>
            </w:r>
            <w:proofErr w:type="spellEnd"/>
            <w:r w:rsidRPr="00FF3C12">
              <w:rPr>
                <w:bCs/>
                <w:color w:val="202122"/>
                <w:lang w:val="uk-UA" w:eastAsia="uk-UA"/>
              </w:rPr>
              <w:t>.</w:t>
            </w:r>
          </w:p>
          <w:p w:rsidR="0012586D" w:rsidRPr="00FF3C12" w:rsidRDefault="0012586D" w:rsidP="0005716D">
            <w:pPr>
              <w:pStyle w:val="a8"/>
              <w:numPr>
                <w:ilvl w:val="0"/>
                <w:numId w:val="19"/>
              </w:numPr>
              <w:ind w:left="467" w:hanging="425"/>
              <w:jc w:val="both"/>
            </w:pPr>
            <w:r w:rsidRPr="00FF3C12">
              <w:rPr>
                <w:bCs/>
                <w:color w:val="202122"/>
                <w:lang w:val="uk-UA" w:eastAsia="uk-UA"/>
              </w:rPr>
              <w:t xml:space="preserve">Склад </w:t>
            </w:r>
            <w:proofErr w:type="spellStart"/>
            <w:r w:rsidRPr="00FF3C12">
              <w:rPr>
                <w:bCs/>
                <w:color w:val="202122"/>
                <w:lang w:val="uk-UA" w:eastAsia="uk-UA"/>
              </w:rPr>
              <w:t>кіберзлочинів</w:t>
            </w:r>
            <w:proofErr w:type="spellEnd"/>
          </w:p>
          <w:p w:rsidR="0012586D" w:rsidRPr="00FF3C12" w:rsidRDefault="0012586D" w:rsidP="0005716D">
            <w:pPr>
              <w:jc w:val="both"/>
              <w:rPr>
                <w:bCs/>
                <w:lang w:val="ru-RU" w:eastAsia="uk-UA"/>
              </w:rPr>
            </w:pPr>
          </w:p>
        </w:tc>
        <w:tc>
          <w:tcPr>
            <w:tcW w:w="1260" w:type="dxa"/>
            <w:shd w:val="clear" w:color="auto" w:fill="auto"/>
            <w:vAlign w:val="center"/>
          </w:tcPr>
          <w:p w:rsidR="0012586D" w:rsidRPr="00FF3C12" w:rsidRDefault="0012586D" w:rsidP="0005716D">
            <w:pPr>
              <w:jc w:val="center"/>
            </w:pPr>
            <w:r w:rsidRPr="00FF3C12">
              <w:t>6</w:t>
            </w:r>
          </w:p>
        </w:tc>
      </w:tr>
      <w:tr w:rsidR="0012586D" w:rsidRPr="00FF3C12" w:rsidTr="0005716D">
        <w:tc>
          <w:tcPr>
            <w:tcW w:w="817" w:type="dxa"/>
            <w:shd w:val="clear" w:color="auto" w:fill="auto"/>
            <w:vAlign w:val="center"/>
          </w:tcPr>
          <w:p w:rsidR="0012586D" w:rsidRPr="00FF3C12" w:rsidRDefault="0012586D" w:rsidP="0005716D">
            <w:pPr>
              <w:jc w:val="center"/>
            </w:pPr>
            <w:r>
              <w:t>10</w:t>
            </w:r>
          </w:p>
        </w:tc>
        <w:tc>
          <w:tcPr>
            <w:tcW w:w="8111" w:type="dxa"/>
            <w:shd w:val="clear" w:color="auto" w:fill="auto"/>
            <w:vAlign w:val="center"/>
          </w:tcPr>
          <w:p w:rsidR="0012586D" w:rsidRPr="00FF3C12" w:rsidRDefault="0012586D" w:rsidP="0005716D">
            <w:pPr>
              <w:pStyle w:val="a8"/>
              <w:numPr>
                <w:ilvl w:val="0"/>
                <w:numId w:val="21"/>
              </w:numPr>
              <w:ind w:left="325" w:hanging="325"/>
              <w:jc w:val="both"/>
            </w:pPr>
            <w:proofErr w:type="spellStart"/>
            <w:r w:rsidRPr="00FF3C12">
              <w:t>Місцеві</w:t>
            </w:r>
            <w:proofErr w:type="spellEnd"/>
            <w:r w:rsidRPr="00FF3C12">
              <w:t xml:space="preserve"> суди </w:t>
            </w:r>
            <w:proofErr w:type="spellStart"/>
            <w:r w:rsidRPr="00FF3C12">
              <w:t>України</w:t>
            </w:r>
            <w:proofErr w:type="spellEnd"/>
          </w:p>
          <w:p w:rsidR="0012586D" w:rsidRPr="00FF3C12" w:rsidRDefault="0012586D" w:rsidP="0005716D">
            <w:pPr>
              <w:pStyle w:val="a8"/>
              <w:numPr>
                <w:ilvl w:val="0"/>
                <w:numId w:val="21"/>
              </w:numPr>
              <w:ind w:left="325" w:hanging="325"/>
              <w:jc w:val="both"/>
            </w:pPr>
            <w:proofErr w:type="spellStart"/>
            <w:r w:rsidRPr="00FF3C12">
              <w:t>Апеляційні</w:t>
            </w:r>
            <w:proofErr w:type="spellEnd"/>
            <w:r w:rsidRPr="00FF3C12">
              <w:t xml:space="preserve"> суди </w:t>
            </w:r>
            <w:proofErr w:type="spellStart"/>
            <w:r w:rsidRPr="00FF3C12">
              <w:t>України</w:t>
            </w:r>
            <w:proofErr w:type="spellEnd"/>
            <w:r w:rsidRPr="00FF3C12">
              <w:t xml:space="preserve"> </w:t>
            </w:r>
          </w:p>
          <w:p w:rsidR="0012586D" w:rsidRPr="00FF3C12" w:rsidRDefault="0012586D" w:rsidP="0005716D">
            <w:pPr>
              <w:pStyle w:val="a8"/>
              <w:numPr>
                <w:ilvl w:val="0"/>
                <w:numId w:val="21"/>
              </w:numPr>
              <w:ind w:left="325" w:hanging="325"/>
              <w:jc w:val="both"/>
            </w:pPr>
            <w:proofErr w:type="spellStart"/>
            <w:r w:rsidRPr="00FF3C12">
              <w:t>Вищі</w:t>
            </w:r>
            <w:proofErr w:type="spellEnd"/>
            <w:r w:rsidRPr="00FF3C12">
              <w:t xml:space="preserve"> </w:t>
            </w:r>
            <w:proofErr w:type="spellStart"/>
            <w:r w:rsidRPr="00FF3C12">
              <w:t>спеціалізовані</w:t>
            </w:r>
            <w:proofErr w:type="spellEnd"/>
            <w:r w:rsidRPr="00FF3C12">
              <w:t xml:space="preserve"> суди </w:t>
            </w:r>
            <w:proofErr w:type="spellStart"/>
            <w:r w:rsidRPr="00FF3C12">
              <w:t>України</w:t>
            </w:r>
            <w:proofErr w:type="spellEnd"/>
            <w:r w:rsidRPr="00FF3C12">
              <w:t xml:space="preserve"> </w:t>
            </w:r>
          </w:p>
          <w:p w:rsidR="0012586D" w:rsidRPr="00FF3C12" w:rsidRDefault="0012586D" w:rsidP="0005716D">
            <w:pPr>
              <w:pStyle w:val="a8"/>
              <w:numPr>
                <w:ilvl w:val="0"/>
                <w:numId w:val="21"/>
              </w:numPr>
              <w:ind w:left="325" w:hanging="325"/>
              <w:jc w:val="both"/>
            </w:pPr>
            <w:proofErr w:type="spellStart"/>
            <w:r w:rsidRPr="00FF3C12">
              <w:t>Верховний</w:t>
            </w:r>
            <w:proofErr w:type="spellEnd"/>
            <w:r w:rsidRPr="00FF3C12">
              <w:t xml:space="preserve"> Суд </w:t>
            </w:r>
          </w:p>
          <w:p w:rsidR="0012586D" w:rsidRPr="00FF3C12" w:rsidRDefault="0012586D" w:rsidP="0005716D">
            <w:pPr>
              <w:pStyle w:val="a8"/>
              <w:numPr>
                <w:ilvl w:val="0"/>
                <w:numId w:val="21"/>
              </w:numPr>
              <w:ind w:left="325" w:hanging="325"/>
              <w:jc w:val="both"/>
            </w:pPr>
            <w:proofErr w:type="spellStart"/>
            <w:r w:rsidRPr="00FF3C12">
              <w:t>Правовий</w:t>
            </w:r>
            <w:proofErr w:type="spellEnd"/>
            <w:r w:rsidRPr="00FF3C12">
              <w:t xml:space="preserve"> статус </w:t>
            </w:r>
            <w:proofErr w:type="spellStart"/>
            <w:r w:rsidRPr="00FF3C12">
              <w:t>судді</w:t>
            </w:r>
            <w:proofErr w:type="spellEnd"/>
            <w:r w:rsidRPr="00FF3C12">
              <w:t xml:space="preserve"> </w:t>
            </w:r>
          </w:p>
          <w:p w:rsidR="0012586D" w:rsidRPr="00FF3C12" w:rsidRDefault="0012586D" w:rsidP="0005716D">
            <w:pPr>
              <w:pStyle w:val="a8"/>
              <w:numPr>
                <w:ilvl w:val="0"/>
                <w:numId w:val="21"/>
              </w:numPr>
              <w:ind w:left="325" w:hanging="325"/>
              <w:jc w:val="both"/>
            </w:pPr>
            <w:proofErr w:type="spellStart"/>
            <w:r w:rsidRPr="00FF3C12">
              <w:t>Конституційна</w:t>
            </w:r>
            <w:proofErr w:type="spellEnd"/>
            <w:r w:rsidRPr="00FF3C12">
              <w:t xml:space="preserve"> </w:t>
            </w:r>
            <w:proofErr w:type="spellStart"/>
            <w:r w:rsidRPr="00FF3C12">
              <w:t>модернізація</w:t>
            </w:r>
            <w:proofErr w:type="spellEnd"/>
            <w:r w:rsidRPr="00FF3C12">
              <w:t xml:space="preserve"> і </w:t>
            </w:r>
            <w:proofErr w:type="spellStart"/>
            <w:r w:rsidRPr="00FF3C12">
              <w:t>розвиток</w:t>
            </w:r>
            <w:proofErr w:type="spellEnd"/>
            <w:r w:rsidRPr="00FF3C12">
              <w:t xml:space="preserve"> </w:t>
            </w:r>
            <w:proofErr w:type="spellStart"/>
            <w:r w:rsidRPr="00FF3C12">
              <w:t>системи</w:t>
            </w:r>
            <w:proofErr w:type="spellEnd"/>
            <w:r w:rsidRPr="00FF3C12">
              <w:t xml:space="preserve"> </w:t>
            </w:r>
            <w:proofErr w:type="spellStart"/>
            <w:r w:rsidRPr="00FF3C12">
              <w:t>судових</w:t>
            </w:r>
            <w:proofErr w:type="spellEnd"/>
            <w:r w:rsidRPr="00FF3C12">
              <w:t xml:space="preserve"> і </w:t>
            </w:r>
            <w:proofErr w:type="spellStart"/>
            <w:r w:rsidRPr="00FF3C12">
              <w:t>правоохоронних</w:t>
            </w:r>
            <w:proofErr w:type="spellEnd"/>
            <w:r w:rsidRPr="00FF3C12">
              <w:t xml:space="preserve"> </w:t>
            </w:r>
            <w:proofErr w:type="spellStart"/>
            <w:r w:rsidRPr="00FF3C12">
              <w:t>органів</w:t>
            </w:r>
            <w:proofErr w:type="spellEnd"/>
            <w:r w:rsidRPr="00FF3C12">
              <w:t xml:space="preserve"> в </w:t>
            </w:r>
            <w:proofErr w:type="spellStart"/>
            <w:proofErr w:type="gramStart"/>
            <w:r w:rsidRPr="00FF3C12">
              <w:t>Україні</w:t>
            </w:r>
            <w:proofErr w:type="spellEnd"/>
            <w:r w:rsidRPr="00FF3C12">
              <w:t xml:space="preserve"> .</w:t>
            </w:r>
            <w:proofErr w:type="gramEnd"/>
          </w:p>
          <w:p w:rsidR="0012586D" w:rsidRPr="00FF3C12" w:rsidRDefault="0012586D" w:rsidP="0005716D">
            <w:pPr>
              <w:pStyle w:val="a8"/>
              <w:numPr>
                <w:ilvl w:val="0"/>
                <w:numId w:val="21"/>
              </w:numPr>
              <w:ind w:left="325" w:hanging="325"/>
              <w:jc w:val="both"/>
            </w:pPr>
            <w:proofErr w:type="spellStart"/>
            <w:r w:rsidRPr="00FF3C12">
              <w:t>Конституційно-правові</w:t>
            </w:r>
            <w:proofErr w:type="spellEnd"/>
            <w:r w:rsidRPr="00FF3C12">
              <w:t xml:space="preserve"> засади </w:t>
            </w:r>
            <w:proofErr w:type="spellStart"/>
            <w:r w:rsidRPr="00FF3C12">
              <w:t>національної</w:t>
            </w:r>
            <w:proofErr w:type="spellEnd"/>
            <w:r w:rsidRPr="00FF3C12">
              <w:t xml:space="preserve"> </w:t>
            </w:r>
            <w:proofErr w:type="spellStart"/>
            <w:r w:rsidRPr="00FF3C12">
              <w:t>безпеки</w:t>
            </w:r>
            <w:proofErr w:type="spellEnd"/>
            <w:r w:rsidRPr="00FF3C12">
              <w:t xml:space="preserve"> та оборони </w:t>
            </w:r>
            <w:proofErr w:type="spellStart"/>
            <w:r w:rsidRPr="00FF3C12">
              <w:t>України</w:t>
            </w:r>
            <w:proofErr w:type="spellEnd"/>
            <w:r w:rsidRPr="00FF3C12">
              <w:t>.</w:t>
            </w:r>
          </w:p>
          <w:p w:rsidR="0012586D" w:rsidRPr="00FF3C12" w:rsidRDefault="0012586D" w:rsidP="0005716D">
            <w:pPr>
              <w:pStyle w:val="a8"/>
              <w:numPr>
                <w:ilvl w:val="0"/>
                <w:numId w:val="21"/>
              </w:numPr>
              <w:ind w:left="325" w:hanging="325"/>
              <w:jc w:val="both"/>
            </w:pPr>
            <w:proofErr w:type="spellStart"/>
            <w:r w:rsidRPr="00FF3C12">
              <w:t>Правоохоронна</w:t>
            </w:r>
            <w:proofErr w:type="spellEnd"/>
            <w:r w:rsidRPr="00FF3C12">
              <w:t xml:space="preserve"> </w:t>
            </w:r>
            <w:proofErr w:type="spellStart"/>
            <w:r w:rsidRPr="00FF3C12">
              <w:t>діяльність</w:t>
            </w:r>
            <w:proofErr w:type="spellEnd"/>
            <w:r w:rsidRPr="00FF3C12">
              <w:t xml:space="preserve"> в </w:t>
            </w:r>
            <w:proofErr w:type="spellStart"/>
            <w:r w:rsidRPr="00FF3C12">
              <w:t>Україні</w:t>
            </w:r>
            <w:proofErr w:type="spellEnd"/>
            <w:r w:rsidRPr="00FF3C12">
              <w:t xml:space="preserve"> та </w:t>
            </w:r>
            <w:proofErr w:type="spellStart"/>
            <w:r w:rsidRPr="00FF3C12">
              <w:t>органи</w:t>
            </w:r>
            <w:proofErr w:type="spellEnd"/>
            <w:r w:rsidRPr="00FF3C12">
              <w:t xml:space="preserve">, </w:t>
            </w:r>
            <w:proofErr w:type="spellStart"/>
            <w:r w:rsidRPr="00FF3C12">
              <w:t>які</w:t>
            </w:r>
            <w:proofErr w:type="spellEnd"/>
            <w:r w:rsidRPr="00FF3C12">
              <w:t xml:space="preserve"> </w:t>
            </w:r>
            <w:proofErr w:type="spellStart"/>
            <w:r w:rsidRPr="00FF3C12">
              <w:t>її</w:t>
            </w:r>
            <w:proofErr w:type="spellEnd"/>
            <w:r w:rsidRPr="00FF3C12">
              <w:t xml:space="preserve"> </w:t>
            </w:r>
            <w:proofErr w:type="spellStart"/>
            <w:r w:rsidRPr="00FF3C12">
              <w:t>здійснюють</w:t>
            </w:r>
            <w:proofErr w:type="spellEnd"/>
            <w:r w:rsidRPr="00FF3C12">
              <w:t xml:space="preserve">. </w:t>
            </w:r>
          </w:p>
          <w:p w:rsidR="0012586D" w:rsidRPr="00FF3C12" w:rsidRDefault="0012586D" w:rsidP="0005716D">
            <w:pPr>
              <w:pStyle w:val="a8"/>
              <w:numPr>
                <w:ilvl w:val="0"/>
                <w:numId w:val="21"/>
              </w:numPr>
              <w:ind w:left="325" w:hanging="325"/>
              <w:jc w:val="both"/>
            </w:pPr>
            <w:proofErr w:type="spellStart"/>
            <w:r w:rsidRPr="00FF3C12">
              <w:t>Правовий</w:t>
            </w:r>
            <w:proofErr w:type="spellEnd"/>
            <w:r w:rsidRPr="00FF3C12">
              <w:t xml:space="preserve"> статус </w:t>
            </w:r>
            <w:proofErr w:type="spellStart"/>
            <w:r w:rsidRPr="00FF3C12">
              <w:t>окремих</w:t>
            </w:r>
            <w:proofErr w:type="spellEnd"/>
            <w:r w:rsidRPr="00FF3C12">
              <w:t xml:space="preserve"> </w:t>
            </w:r>
            <w:proofErr w:type="spellStart"/>
            <w:r w:rsidRPr="00FF3C12">
              <w:t>спеціально</w:t>
            </w:r>
            <w:proofErr w:type="spellEnd"/>
            <w:r w:rsidRPr="00FF3C12">
              <w:t xml:space="preserve"> </w:t>
            </w:r>
            <w:proofErr w:type="spellStart"/>
            <w:r w:rsidRPr="00FF3C12">
              <w:t>уповноважених</w:t>
            </w:r>
            <w:proofErr w:type="spellEnd"/>
            <w:r w:rsidRPr="00FF3C12">
              <w:t xml:space="preserve"> </w:t>
            </w:r>
            <w:proofErr w:type="spellStart"/>
            <w:r w:rsidRPr="00FF3C12">
              <w:t>суб’єктів</w:t>
            </w:r>
            <w:proofErr w:type="spellEnd"/>
            <w:r w:rsidRPr="00FF3C12">
              <w:t xml:space="preserve"> у </w:t>
            </w:r>
            <w:proofErr w:type="spellStart"/>
            <w:r w:rsidRPr="00FF3C12">
              <w:t>сфері</w:t>
            </w:r>
            <w:proofErr w:type="spellEnd"/>
            <w:r w:rsidRPr="00FF3C12">
              <w:t xml:space="preserve"> </w:t>
            </w:r>
            <w:proofErr w:type="spellStart"/>
            <w:r w:rsidRPr="00FF3C12">
              <w:t>протидії</w:t>
            </w:r>
            <w:proofErr w:type="spellEnd"/>
            <w:r w:rsidRPr="00FF3C12">
              <w:t xml:space="preserve"> </w:t>
            </w:r>
            <w:proofErr w:type="spellStart"/>
            <w:r w:rsidRPr="00FF3C12">
              <w:t>корупції</w:t>
            </w:r>
            <w:proofErr w:type="spellEnd"/>
            <w:r w:rsidRPr="00FF3C12">
              <w:t>.</w:t>
            </w:r>
          </w:p>
          <w:p w:rsidR="0012586D" w:rsidRPr="00FF3C12" w:rsidRDefault="009868D1" w:rsidP="0005716D">
            <w:pPr>
              <w:pStyle w:val="a8"/>
              <w:numPr>
                <w:ilvl w:val="0"/>
                <w:numId w:val="21"/>
              </w:numPr>
              <w:ind w:left="325" w:hanging="325"/>
              <w:jc w:val="both"/>
              <w:rPr>
                <w:rStyle w:val="a3"/>
                <w:color w:val="auto"/>
                <w:u w:val="none"/>
              </w:rPr>
            </w:pPr>
            <w:hyperlink r:id="rId11" w:tgtFrame="_blank" w:history="1">
              <w:r w:rsidR="0012586D" w:rsidRPr="00FF3C12">
                <w:rPr>
                  <w:rStyle w:val="a3"/>
                  <w:color w:val="auto"/>
                  <w:u w:val="none"/>
                  <w:shd w:val="clear" w:color="auto" w:fill="FFFFFF"/>
                </w:rPr>
                <w:t xml:space="preserve">Адвокатура як </w:t>
              </w:r>
              <w:proofErr w:type="spellStart"/>
              <w:r w:rsidR="0012586D" w:rsidRPr="00FF3C12">
                <w:rPr>
                  <w:rStyle w:val="a3"/>
                  <w:color w:val="auto"/>
                  <w:u w:val="none"/>
                  <w:shd w:val="clear" w:color="auto" w:fill="FFFFFF"/>
                </w:rPr>
                <w:t>інститут</w:t>
              </w:r>
              <w:proofErr w:type="spellEnd"/>
              <w:r w:rsidR="0012586D" w:rsidRPr="00FF3C12">
                <w:rPr>
                  <w:rStyle w:val="a3"/>
                  <w:color w:val="auto"/>
                  <w:u w:val="none"/>
                  <w:shd w:val="clear" w:color="auto" w:fill="FFFFFF"/>
                </w:rPr>
                <w:t> </w:t>
              </w:r>
              <w:proofErr w:type="spellStart"/>
              <w:r w:rsidR="0012586D" w:rsidRPr="00FF3C12">
                <w:rPr>
                  <w:rStyle w:val="a3"/>
                  <w:color w:val="auto"/>
                  <w:u w:val="none"/>
                  <w:shd w:val="clear" w:color="auto" w:fill="FFFFFF"/>
                </w:rPr>
                <w:t>громадянського</w:t>
              </w:r>
              <w:proofErr w:type="spellEnd"/>
              <w:r w:rsidR="0012586D" w:rsidRPr="00FF3C12">
                <w:rPr>
                  <w:rStyle w:val="a3"/>
                  <w:color w:val="auto"/>
                  <w:u w:val="none"/>
                  <w:shd w:val="clear" w:color="auto" w:fill="FFFFFF"/>
                </w:rPr>
                <w:t xml:space="preserve"> </w:t>
              </w:r>
              <w:proofErr w:type="spellStart"/>
              <w:r w:rsidR="0012586D" w:rsidRPr="00FF3C12">
                <w:rPr>
                  <w:rStyle w:val="a3"/>
                  <w:color w:val="auto"/>
                  <w:u w:val="none"/>
                  <w:shd w:val="clear" w:color="auto" w:fill="FFFFFF"/>
                </w:rPr>
                <w:t>суспільства</w:t>
              </w:r>
              <w:proofErr w:type="spellEnd"/>
              <w:r w:rsidR="0012586D" w:rsidRPr="00FF3C12">
                <w:rPr>
                  <w:rStyle w:val="a3"/>
                  <w:color w:val="auto"/>
                  <w:u w:val="none"/>
                  <w:shd w:val="clear" w:color="auto" w:fill="FFFFFF"/>
                </w:rPr>
                <w:t> .</w:t>
              </w:r>
            </w:hyperlink>
          </w:p>
          <w:p w:rsidR="0012586D" w:rsidRPr="00FF3C12" w:rsidRDefault="0012586D" w:rsidP="0005716D">
            <w:pPr>
              <w:pStyle w:val="a8"/>
              <w:numPr>
                <w:ilvl w:val="0"/>
                <w:numId w:val="21"/>
              </w:numPr>
              <w:ind w:left="325" w:hanging="325"/>
              <w:jc w:val="both"/>
            </w:pPr>
            <w:proofErr w:type="spellStart"/>
            <w:r w:rsidRPr="00FF3C12">
              <w:t>Уповноважений</w:t>
            </w:r>
            <w:proofErr w:type="spellEnd"/>
            <w:r w:rsidRPr="00FF3C12">
              <w:t xml:space="preserve"> </w:t>
            </w:r>
            <w:proofErr w:type="spellStart"/>
            <w:r w:rsidRPr="00FF3C12">
              <w:t>Верховної</w:t>
            </w:r>
            <w:proofErr w:type="spellEnd"/>
            <w:r w:rsidRPr="00FF3C12">
              <w:t xml:space="preserve"> Ради </w:t>
            </w:r>
            <w:proofErr w:type="spellStart"/>
            <w:r w:rsidRPr="00FF3C12">
              <w:t>України</w:t>
            </w:r>
            <w:proofErr w:type="spellEnd"/>
            <w:r w:rsidRPr="00FF3C12">
              <w:t xml:space="preserve"> з прав </w:t>
            </w:r>
            <w:proofErr w:type="spellStart"/>
            <w:r w:rsidRPr="00FF3C12">
              <w:t>людини</w:t>
            </w:r>
            <w:proofErr w:type="spellEnd"/>
            <w:r w:rsidRPr="00FF3C12">
              <w:t xml:space="preserve">. </w:t>
            </w:r>
          </w:p>
          <w:p w:rsidR="0012586D" w:rsidRPr="00FF3C12" w:rsidRDefault="0012586D" w:rsidP="0005716D">
            <w:pPr>
              <w:rPr>
                <w:lang w:val="ru-RU"/>
              </w:rPr>
            </w:pPr>
          </w:p>
        </w:tc>
        <w:tc>
          <w:tcPr>
            <w:tcW w:w="1260" w:type="dxa"/>
            <w:shd w:val="clear" w:color="auto" w:fill="auto"/>
            <w:vAlign w:val="center"/>
          </w:tcPr>
          <w:p w:rsidR="0012586D" w:rsidRPr="00FF3C12" w:rsidRDefault="0012586D" w:rsidP="0005716D">
            <w:pPr>
              <w:jc w:val="center"/>
            </w:pPr>
            <w:r w:rsidRPr="00FF3C12">
              <w:t>5</w:t>
            </w:r>
          </w:p>
        </w:tc>
      </w:tr>
      <w:tr w:rsidR="0012586D" w:rsidRPr="00FF3C12" w:rsidTr="0005716D">
        <w:trPr>
          <w:trHeight w:val="473"/>
        </w:trPr>
        <w:tc>
          <w:tcPr>
            <w:tcW w:w="817" w:type="dxa"/>
            <w:shd w:val="clear" w:color="auto" w:fill="auto"/>
            <w:vAlign w:val="center"/>
          </w:tcPr>
          <w:p w:rsidR="0012586D" w:rsidRPr="00FF3C12" w:rsidRDefault="0012586D" w:rsidP="0005716D">
            <w:pPr>
              <w:jc w:val="center"/>
            </w:pPr>
          </w:p>
        </w:tc>
        <w:tc>
          <w:tcPr>
            <w:tcW w:w="8111" w:type="dxa"/>
            <w:shd w:val="clear" w:color="auto" w:fill="auto"/>
            <w:vAlign w:val="center"/>
          </w:tcPr>
          <w:p w:rsidR="0012586D" w:rsidRPr="00FF3C12" w:rsidRDefault="0012586D" w:rsidP="0005716D">
            <w:pPr>
              <w:rPr>
                <w:b/>
              </w:rPr>
            </w:pPr>
            <w:r w:rsidRPr="00FF3C12">
              <w:rPr>
                <w:b/>
              </w:rPr>
              <w:t xml:space="preserve">Разом </w:t>
            </w:r>
          </w:p>
        </w:tc>
        <w:tc>
          <w:tcPr>
            <w:tcW w:w="1260" w:type="dxa"/>
            <w:shd w:val="clear" w:color="auto" w:fill="auto"/>
            <w:vAlign w:val="center"/>
          </w:tcPr>
          <w:p w:rsidR="0012586D" w:rsidRPr="00FF3C12" w:rsidRDefault="0012586D" w:rsidP="0005716D">
            <w:pPr>
              <w:jc w:val="center"/>
              <w:rPr>
                <w:b/>
                <w:bCs/>
                <w:lang w:eastAsia="uk-UA"/>
              </w:rPr>
            </w:pPr>
            <w:r w:rsidRPr="00FF3C12">
              <w:rPr>
                <w:b/>
                <w:bCs/>
                <w:lang w:eastAsia="uk-UA"/>
              </w:rPr>
              <w:t>42</w:t>
            </w:r>
          </w:p>
        </w:tc>
      </w:tr>
    </w:tbl>
    <w:p w:rsidR="0012586D" w:rsidRDefault="0012586D" w:rsidP="00946D3F">
      <w:pPr>
        <w:jc w:val="both"/>
        <w:rPr>
          <w:rFonts w:asciiTheme="minorHAnsi" w:hAnsiTheme="minorHAnsi"/>
          <w:color w:val="000000"/>
          <w:lang w:eastAsia="uk-UA"/>
        </w:rPr>
      </w:pPr>
    </w:p>
    <w:p w:rsidR="00724671" w:rsidRPr="00FC1806" w:rsidRDefault="00724671" w:rsidP="0012586D">
      <w:pPr>
        <w:pStyle w:val="a4"/>
        <w:shd w:val="clear" w:color="auto" w:fill="auto"/>
        <w:tabs>
          <w:tab w:val="left" w:pos="418"/>
        </w:tabs>
        <w:spacing w:line="240" w:lineRule="auto"/>
        <w:contextualSpacing/>
        <w:jc w:val="center"/>
        <w:rPr>
          <w:b/>
          <w:color w:val="000000"/>
          <w:sz w:val="24"/>
          <w:szCs w:val="24"/>
          <w:shd w:val="clear" w:color="auto" w:fill="FFFFFF"/>
        </w:rPr>
      </w:pPr>
      <w:r>
        <w:rPr>
          <w:rStyle w:val="1"/>
          <w:b/>
          <w:color w:val="000000"/>
          <w:sz w:val="24"/>
          <w:szCs w:val="24"/>
          <w:lang w:val="en-US"/>
        </w:rPr>
        <w:t>IV</w:t>
      </w:r>
      <w:r>
        <w:rPr>
          <w:rStyle w:val="1"/>
          <w:b/>
          <w:color w:val="000000"/>
          <w:sz w:val="24"/>
          <w:szCs w:val="24"/>
        </w:rPr>
        <w:t>. Політика оцінювання</w:t>
      </w:r>
    </w:p>
    <w:p w:rsidR="00724671" w:rsidRPr="00933611" w:rsidRDefault="00724671" w:rsidP="00FC1806">
      <w:pPr>
        <w:tabs>
          <w:tab w:val="left" w:pos="418"/>
        </w:tabs>
        <w:ind w:firstLine="709"/>
        <w:contextualSpacing/>
        <w:jc w:val="both"/>
      </w:pPr>
      <w:r w:rsidRPr="00933611">
        <w:rPr>
          <w:b/>
        </w:rPr>
        <w:t>Політика викладача щодо здобувача освіти.</w:t>
      </w:r>
      <w:r w:rsidR="003C1485">
        <w:rPr>
          <w:b/>
        </w:rPr>
        <w:t xml:space="preserve"> </w:t>
      </w:r>
      <w:r w:rsidRPr="00933611">
        <w:t xml:space="preserve">Здобувач освіти повинен відвідувати заняття очно, а, за наявності </w:t>
      </w:r>
      <w:proofErr w:type="spellStart"/>
      <w:r w:rsidRPr="00933611">
        <w:t>обгрунтованих</w:t>
      </w:r>
      <w:proofErr w:type="spellEnd"/>
      <w:r w:rsidRPr="00933611">
        <w:t xml:space="preserve"> причин (хвороба, перебування за кордоном тощо), за погодження з викладачем - онлайн</w:t>
      </w:r>
    </w:p>
    <w:p w:rsidR="00724671" w:rsidRPr="00933611" w:rsidRDefault="00724671" w:rsidP="00FC1806">
      <w:pPr>
        <w:tabs>
          <w:tab w:val="left" w:pos="418"/>
        </w:tabs>
        <w:ind w:firstLine="709"/>
        <w:contextualSpacing/>
        <w:jc w:val="both"/>
      </w:pPr>
      <w:r w:rsidRPr="00933611">
        <w:t xml:space="preserve">Використання мобільних телефонів, планшетів та інших </w:t>
      </w:r>
      <w:proofErr w:type="spellStart"/>
      <w:r w:rsidRPr="00933611">
        <w:t>гаджетів</w:t>
      </w:r>
      <w:proofErr w:type="spellEnd"/>
      <w:r w:rsidRPr="00933611">
        <w:t xml:space="preserve"> під час лекційних та практичних занять дозволяється виключно у навчальних цілях. Під час виконання контрольних заходів ( контрольних робіт, заліку, іспиту) використання </w:t>
      </w:r>
      <w:proofErr w:type="spellStart"/>
      <w:r w:rsidRPr="00933611">
        <w:t>гаджетів</w:t>
      </w:r>
      <w:proofErr w:type="spellEnd"/>
      <w:r w:rsidRPr="00933611">
        <w:t xml:space="preserve"> заборонено. У разі порушення цієї заборони робота не буде оцінюватись.</w:t>
      </w:r>
    </w:p>
    <w:p w:rsidR="00724671" w:rsidRPr="00933611" w:rsidRDefault="00724671" w:rsidP="00FC1806">
      <w:pPr>
        <w:ind w:firstLine="709"/>
        <w:jc w:val="both"/>
      </w:pPr>
      <w:r w:rsidRPr="00933611">
        <w:t>Оціню</w:t>
      </w:r>
      <w:r>
        <w:t>вання знань здобувачів освіти з нормативного</w:t>
      </w:r>
      <w:r w:rsidRPr="00933611">
        <w:t xml:space="preserve"> освітнього компонента </w:t>
      </w:r>
      <w:r w:rsidRPr="00933611">
        <w:rPr>
          <w:b/>
          <w:bCs/>
          <w:color w:val="000000"/>
        </w:rPr>
        <w:t>“</w:t>
      </w:r>
      <w:r>
        <w:rPr>
          <w:bCs/>
          <w:color w:val="000000"/>
        </w:rPr>
        <w:t>Правові основи громадянського суспільства</w:t>
      </w:r>
      <w:r w:rsidR="003C1485">
        <w:rPr>
          <w:bCs/>
          <w:color w:val="000000"/>
        </w:rPr>
        <w:t xml:space="preserve"> </w:t>
      </w:r>
      <w:r w:rsidRPr="00933611">
        <w:t xml:space="preserve">здійснюється на основі результатів поточного контролю знань згідно «Положення про поточне та підсумкове оцінювання знань здобувачів освіти </w:t>
      </w:r>
      <w:r w:rsidRPr="00933611">
        <w:lastRenderedPageBreak/>
        <w:t>Волинського національного ун</w:t>
      </w:r>
      <w:r w:rsidR="00620D25">
        <w:t xml:space="preserve">іверситету імені Лесі Українки» від 26.05.2025р. </w:t>
      </w:r>
      <w:r w:rsidRPr="00933611">
        <w:t xml:space="preserve"> Завдання поточного контролю – перевірк</w:t>
      </w:r>
      <w:r>
        <w:t>а навчальних досягнень здобувачів освіти</w:t>
      </w:r>
      <w:r w:rsidR="00620D25">
        <w:t>, о</w:t>
      </w:r>
      <w:r w:rsidRPr="00933611">
        <w:t xml:space="preserve">цінювання здійснюється за </w:t>
      </w:r>
      <w:r w:rsidRPr="00933611">
        <w:rPr>
          <w:b/>
        </w:rPr>
        <w:t>100-бальною</w:t>
      </w:r>
      <w:r w:rsidRPr="00933611">
        <w:t xml:space="preserve"> шкалою.</w:t>
      </w:r>
    </w:p>
    <w:p w:rsidR="00724671" w:rsidRPr="00933611" w:rsidRDefault="00724671" w:rsidP="00FC1806">
      <w:pPr>
        <w:ind w:firstLine="709"/>
        <w:jc w:val="both"/>
        <w:rPr>
          <w:bCs/>
        </w:rPr>
      </w:pPr>
      <w:r w:rsidRPr="00933611">
        <w:rPr>
          <w:bCs/>
        </w:rPr>
        <w:t xml:space="preserve">Якщо здобувач освіти протягом поточної роботи набрав менше як 60 балів, він складає залік під час ліквідації академічної заборгованості. У цьому випадку бали, набрані </w:t>
      </w:r>
      <w:r>
        <w:rPr>
          <w:bCs/>
        </w:rPr>
        <w:t>під час поточного оцінювання анулюються</w:t>
      </w:r>
      <w:r w:rsidRPr="00933611">
        <w:rPr>
          <w:bCs/>
        </w:rPr>
        <w:t>. Максимальна кількість балів на залік під час ліквідації академічної заборгованості, як правило, 100.</w:t>
      </w:r>
    </w:p>
    <w:p w:rsidR="00724671" w:rsidRPr="00933611" w:rsidRDefault="00724671" w:rsidP="00FC1806">
      <w:pPr>
        <w:tabs>
          <w:tab w:val="left" w:pos="418"/>
        </w:tabs>
        <w:ind w:firstLine="709"/>
        <w:jc w:val="both"/>
      </w:pPr>
      <w:r w:rsidRPr="00933611">
        <w:t>Відпрацювання пропущених зан</w:t>
      </w:r>
      <w:r>
        <w:t xml:space="preserve">ять  можливе до початку </w:t>
      </w:r>
      <w:proofErr w:type="spellStart"/>
      <w:r>
        <w:t>заліково</w:t>
      </w:r>
      <w:proofErr w:type="spellEnd"/>
      <w:r w:rsidRPr="00933611">
        <w:t>-екзаменаційної сесії відповідно до графіку чергування викладача, затвердженого на кафедрі теорії та історії держави і права (</w:t>
      </w:r>
      <w:proofErr w:type="spellStart"/>
      <w:r w:rsidRPr="00933611">
        <w:t>каб</w:t>
      </w:r>
      <w:proofErr w:type="spellEnd"/>
      <w:r w:rsidRPr="00933611">
        <w:t>. В-123) .</w:t>
      </w:r>
    </w:p>
    <w:p w:rsidR="00C16B83" w:rsidRDefault="00724671" w:rsidP="00FC1806">
      <w:pPr>
        <w:ind w:firstLine="709"/>
        <w:jc w:val="both"/>
        <w:rPr>
          <w:bCs/>
        </w:rPr>
      </w:pPr>
      <w:r w:rsidRPr="00933611">
        <w:rPr>
          <w:bCs/>
        </w:rPr>
        <w:t xml:space="preserve">Залік викладач виставляє за результатами поточної роботи здобувача освіти без планування, проведення модульних контрольних робіт за умови, що здобувач освіти виконав ті види навчальної роботи, які визначено </w:t>
      </w:r>
      <w:proofErr w:type="spellStart"/>
      <w:r w:rsidRPr="00933611">
        <w:rPr>
          <w:bCs/>
        </w:rPr>
        <w:t>силабусом</w:t>
      </w:r>
      <w:proofErr w:type="spellEnd"/>
      <w:r w:rsidRPr="00933611">
        <w:rPr>
          <w:bCs/>
        </w:rPr>
        <w:t xml:space="preserve"> ОК (оцінювання за шкалою від 0 до 100).</w:t>
      </w:r>
    </w:p>
    <w:p w:rsidR="00724671" w:rsidRPr="00933611" w:rsidRDefault="00C16B83" w:rsidP="00FC1806">
      <w:pPr>
        <w:ind w:firstLine="709"/>
        <w:jc w:val="both"/>
        <w:rPr>
          <w:bCs/>
        </w:rPr>
      </w:pPr>
      <w:r>
        <w:rPr>
          <w:rStyle w:val="docdata"/>
          <w:color w:val="000000"/>
        </w:rPr>
        <w:t>Рейтингова система</w:t>
      </w:r>
      <w:r>
        <w:rPr>
          <w:color w:val="000000"/>
        </w:rPr>
        <w:t xml:space="preserve"> оцінювання передбачає накопичення балів за різнобічну навчальну діяльність студента упродовж семестру, а саме таку, що не передбачена формами поточного контрою. Так, здобувач освіти, може отримати додаткові (</w:t>
      </w:r>
      <w:proofErr w:type="spellStart"/>
      <w:r>
        <w:rPr>
          <w:color w:val="000000"/>
        </w:rPr>
        <w:t>бонусні</w:t>
      </w:r>
      <w:proofErr w:type="spellEnd"/>
      <w:r>
        <w:rPr>
          <w:color w:val="000000"/>
        </w:rPr>
        <w:t>) бали за участь у наукових конференціях, олімпіадах, у конкурсах наукових студентських робіт, підготовку наукових публікацій (з тематики навчальної дисципліни); а також за активність на заняттях до 20% максимального поточного балу.</w:t>
      </w:r>
      <w:r w:rsidR="00724671" w:rsidRPr="00933611">
        <w:rPr>
          <w:bCs/>
        </w:rPr>
        <w:t xml:space="preserve"> </w:t>
      </w:r>
    </w:p>
    <w:p w:rsidR="00724671" w:rsidRPr="00933611" w:rsidRDefault="00724671" w:rsidP="00FC1806">
      <w:pPr>
        <w:ind w:firstLine="709"/>
        <w:jc w:val="both"/>
        <w:rPr>
          <w:lang w:eastAsia="uk-UA"/>
        </w:rPr>
      </w:pPr>
      <w:r w:rsidRPr="00933611">
        <w:rPr>
          <w:b/>
          <w:bCs/>
          <w:color w:val="000000"/>
          <w:u w:val="single"/>
        </w:rPr>
        <w:t>Комунікація</w:t>
      </w:r>
    </w:p>
    <w:p w:rsidR="00724671" w:rsidRPr="00933611" w:rsidRDefault="00724671" w:rsidP="00FC1806">
      <w:pPr>
        <w:tabs>
          <w:tab w:val="left" w:pos="418"/>
        </w:tabs>
        <w:ind w:firstLine="709"/>
        <w:jc w:val="both"/>
      </w:pPr>
      <w:r w:rsidRPr="00933611">
        <w:t xml:space="preserve">Базовою платформою для комунікації викладача зі здобувачами освіти є </w:t>
      </w:r>
      <w:proofErr w:type="spellStart"/>
      <w:r w:rsidRPr="00933611">
        <w:t>Moodle</w:t>
      </w:r>
      <w:proofErr w:type="spellEnd"/>
      <w:r w:rsidRPr="00933611">
        <w:t>.</w:t>
      </w:r>
    </w:p>
    <w:p w:rsidR="00724671" w:rsidRPr="00933611" w:rsidRDefault="00724671" w:rsidP="00FC1806">
      <w:pPr>
        <w:tabs>
          <w:tab w:val="left" w:pos="418"/>
        </w:tabs>
        <w:ind w:firstLine="709"/>
        <w:jc w:val="both"/>
      </w:pPr>
      <w:r w:rsidRPr="00933611">
        <w:t>Консультації відповідно до графіку чергування викладача, затвердженого на кафедрі теорії та історії держави і права (</w:t>
      </w:r>
      <w:proofErr w:type="spellStart"/>
      <w:r w:rsidRPr="00933611">
        <w:t>каб</w:t>
      </w:r>
      <w:proofErr w:type="spellEnd"/>
      <w:r w:rsidRPr="00933611">
        <w:t>. В-123) .</w:t>
      </w:r>
    </w:p>
    <w:p w:rsidR="00724671" w:rsidRPr="00486502" w:rsidRDefault="00724671" w:rsidP="00FC1806">
      <w:pPr>
        <w:ind w:firstLine="709"/>
        <w:jc w:val="both"/>
        <w:rPr>
          <w:b/>
        </w:rPr>
      </w:pPr>
      <w:r w:rsidRPr="00486502">
        <w:rPr>
          <w:b/>
        </w:rPr>
        <w:t xml:space="preserve">Оцінювання роботи здобувача освіти </w:t>
      </w:r>
    </w:p>
    <w:p w:rsidR="00724671" w:rsidRDefault="00724671" w:rsidP="00FC1806">
      <w:pPr>
        <w:ind w:firstLine="709"/>
        <w:jc w:val="both"/>
      </w:pPr>
      <w:r w:rsidRPr="00486502">
        <w:t>На семінарських заняття здобувачі освіти, від</w:t>
      </w:r>
      <w:r w:rsidR="00EE391E">
        <w:t xml:space="preserve">повідно до вказівок викладача, </w:t>
      </w:r>
      <w:r w:rsidRPr="00486502">
        <w:t>можуть відповідати усно, доповнювати основні відповіді, готувати письмові відповіді на окремі питання, виконувати тестові та творчі завдання.</w:t>
      </w:r>
    </w:p>
    <w:p w:rsidR="00724671" w:rsidRDefault="00724671" w:rsidP="00FC1806">
      <w:pPr>
        <w:ind w:firstLine="709"/>
        <w:jc w:val="both"/>
        <w:rPr>
          <w:b/>
          <w:u w:val="single"/>
        </w:rPr>
      </w:pPr>
      <w:r w:rsidRPr="00486502">
        <w:rPr>
          <w:b/>
          <w:u w:val="single"/>
        </w:rPr>
        <w:t xml:space="preserve">Шкала оцінювання роботи </w:t>
      </w:r>
      <w:r>
        <w:rPr>
          <w:b/>
          <w:u w:val="single"/>
        </w:rPr>
        <w:t>здобувача освіти</w:t>
      </w:r>
      <w:r w:rsidRPr="00486502">
        <w:rPr>
          <w:b/>
          <w:u w:val="single"/>
        </w:rPr>
        <w:t xml:space="preserve"> на семінарських заняттях</w:t>
      </w:r>
    </w:p>
    <w:p w:rsidR="00724671" w:rsidRPr="00486502" w:rsidRDefault="00724671" w:rsidP="00FC1806">
      <w:pPr>
        <w:ind w:firstLine="709"/>
        <w:jc w:val="center"/>
        <w:rPr>
          <w:b/>
          <w:u w:val="single"/>
        </w:rPr>
      </w:pPr>
      <w:r>
        <w:rPr>
          <w:b/>
          <w:u w:val="single"/>
        </w:rPr>
        <w:t>(денна форма навчання)</w:t>
      </w:r>
      <w:r w:rsidRPr="00486502">
        <w:rPr>
          <w:b/>
          <w:u w:val="single"/>
        </w:rPr>
        <w:t>:</w:t>
      </w:r>
    </w:p>
    <w:p w:rsidR="00724671" w:rsidRPr="00486502" w:rsidRDefault="00724671" w:rsidP="00FC1806">
      <w:pPr>
        <w:ind w:firstLine="709"/>
        <w:jc w:val="both"/>
        <w:rPr>
          <w:b/>
        </w:rPr>
      </w:pPr>
      <w:r w:rsidRPr="00486502">
        <w:rPr>
          <w:b/>
        </w:rPr>
        <w:t>0-</w:t>
      </w:r>
      <w:r>
        <w:rPr>
          <w:b/>
        </w:rPr>
        <w:t>2</w:t>
      </w:r>
      <w:r w:rsidRPr="00486502">
        <w:rPr>
          <w:b/>
        </w:rPr>
        <w:t xml:space="preserve"> – </w:t>
      </w:r>
      <w:r w:rsidRPr="00486502">
        <w:t>незадовільно - питання висвітлені недостатньо, не використано юридичної термінології, окремі тези потребують уточнення, доопрацювання.</w:t>
      </w:r>
    </w:p>
    <w:p w:rsidR="00724671" w:rsidRPr="00486502" w:rsidRDefault="00724671" w:rsidP="00FC1806">
      <w:pPr>
        <w:ind w:firstLine="709"/>
        <w:jc w:val="both"/>
      </w:pPr>
      <w:r>
        <w:rPr>
          <w:b/>
        </w:rPr>
        <w:t>3</w:t>
      </w:r>
      <w:r w:rsidRPr="00486502">
        <w:rPr>
          <w:b/>
        </w:rPr>
        <w:t xml:space="preserve"> – </w:t>
      </w:r>
      <w:r w:rsidRPr="00486502">
        <w:t>задовільно - питання висвітлені поверхнево, використана частково юридична термінологія, зроблені висновки, які потребують деякого уточнення;</w:t>
      </w:r>
    </w:p>
    <w:p w:rsidR="00724671" w:rsidRPr="00486502" w:rsidRDefault="00724671" w:rsidP="00FC1806">
      <w:pPr>
        <w:ind w:firstLine="709"/>
        <w:jc w:val="both"/>
        <w:rPr>
          <w:b/>
        </w:rPr>
      </w:pPr>
      <w:r>
        <w:rPr>
          <w:b/>
        </w:rPr>
        <w:t>4</w:t>
      </w:r>
      <w:r w:rsidRPr="00486502">
        <w:rPr>
          <w:b/>
        </w:rPr>
        <w:t xml:space="preserve"> – </w:t>
      </w:r>
      <w:r w:rsidRPr="00486502">
        <w:t>добре –питання висвітлені частково, відповідь охоплює основні аспекти, використана  певна кількість термінів, класифікації, зроблені окремі висновки;</w:t>
      </w:r>
    </w:p>
    <w:p w:rsidR="00A66AF9" w:rsidRPr="00BA53E3" w:rsidRDefault="00724671" w:rsidP="00BA53E3">
      <w:pPr>
        <w:ind w:firstLine="709"/>
        <w:jc w:val="both"/>
      </w:pPr>
      <w:r>
        <w:rPr>
          <w:b/>
        </w:rPr>
        <w:t>5</w:t>
      </w:r>
      <w:r w:rsidRPr="00486502">
        <w:rPr>
          <w:b/>
        </w:rPr>
        <w:t xml:space="preserve"> – </w:t>
      </w:r>
      <w:r w:rsidRPr="00486502">
        <w:t>відмінно - питання висвітлені повністю, використана необхідна кількість термінів, класифікації, зроблені кон</w:t>
      </w:r>
      <w:r w:rsidR="00BA53E3">
        <w:t>кретні висновки.</w:t>
      </w:r>
    </w:p>
    <w:p w:rsidR="00724671" w:rsidRDefault="00724671" w:rsidP="00FC1806">
      <w:pPr>
        <w:ind w:firstLine="709"/>
        <w:jc w:val="both"/>
      </w:pPr>
      <w:r w:rsidRPr="006137E0">
        <w:rPr>
          <w:b/>
        </w:rPr>
        <w:t>Підсумкова  контрольна робота</w:t>
      </w:r>
      <w:r w:rsidRPr="00486502">
        <w:t xml:space="preserve"> проводиться у формі тестування</w:t>
      </w:r>
      <w:r>
        <w:t xml:space="preserve"> на платформі </w:t>
      </w:r>
      <w:r>
        <w:rPr>
          <w:lang w:val="en-US"/>
        </w:rPr>
        <w:t>Moodle</w:t>
      </w:r>
      <w:r w:rsidRPr="00486502">
        <w:t>, складається з тестових завдань різного рівня складності.</w:t>
      </w:r>
      <w:r>
        <w:t xml:space="preserve"> У</w:t>
      </w:r>
      <w:r w:rsidRPr="00486502">
        <w:t xml:space="preserve"> разі, якщо </w:t>
      </w:r>
      <w:r>
        <w:t>здобувач освіти не з’явився на підсумкову</w:t>
      </w:r>
      <w:r w:rsidRPr="00486502">
        <w:t xml:space="preserve"> контрольн</w:t>
      </w:r>
      <w:r>
        <w:t xml:space="preserve">а робота, вона не </w:t>
      </w:r>
      <w:proofErr w:type="spellStart"/>
      <w:r>
        <w:t>перездається</w:t>
      </w:r>
      <w:proofErr w:type="spellEnd"/>
      <w:r>
        <w:t>.</w:t>
      </w:r>
    </w:p>
    <w:p w:rsidR="00724671" w:rsidRPr="00933611" w:rsidRDefault="00724671" w:rsidP="00FC1806">
      <w:pPr>
        <w:ind w:firstLine="709"/>
        <w:jc w:val="both"/>
        <w:rPr>
          <w:bCs/>
          <w:iCs/>
        </w:rPr>
      </w:pPr>
      <w:r w:rsidRPr="00933611">
        <w:rPr>
          <w:b/>
          <w:bCs/>
        </w:rPr>
        <w:t xml:space="preserve">Політика щодо академічної доброчесності. </w:t>
      </w:r>
      <w:r w:rsidRPr="00933611">
        <w:rPr>
          <w:bCs/>
          <w:iCs/>
        </w:rPr>
        <w:t xml:space="preserve">Дотримання академічної доброчесності здобувачами освіти передбачає: </w:t>
      </w:r>
    </w:p>
    <w:p w:rsidR="00724671" w:rsidRPr="00933611" w:rsidRDefault="00724671" w:rsidP="00FC1806">
      <w:pPr>
        <w:ind w:firstLine="709"/>
        <w:jc w:val="both"/>
        <w:rPr>
          <w:bCs/>
          <w:iCs/>
        </w:rPr>
      </w:pPr>
      <w:r w:rsidRPr="00933611">
        <w:rPr>
          <w:bCs/>
          <w:iCs/>
        </w:rPr>
        <w:t>• самостійне виконання навчальних завдань, завдань поточного контролю;</w:t>
      </w:r>
    </w:p>
    <w:p w:rsidR="00724671" w:rsidRPr="00933611" w:rsidRDefault="00724671" w:rsidP="00FC1806">
      <w:pPr>
        <w:ind w:firstLine="709"/>
        <w:jc w:val="both"/>
        <w:rPr>
          <w:bCs/>
          <w:iCs/>
        </w:rPr>
      </w:pPr>
      <w:r w:rsidRPr="00933611">
        <w:rPr>
          <w:bCs/>
          <w:iCs/>
        </w:rPr>
        <w:t xml:space="preserve">• посилання на джерела інформації у разі використання ідей, розробок, тверджень, відомостей; </w:t>
      </w:r>
    </w:p>
    <w:p w:rsidR="00724671" w:rsidRPr="00933611" w:rsidRDefault="00724671" w:rsidP="00FC1806">
      <w:pPr>
        <w:ind w:firstLine="709"/>
        <w:jc w:val="both"/>
        <w:rPr>
          <w:bCs/>
          <w:iCs/>
        </w:rPr>
      </w:pPr>
      <w:r w:rsidRPr="00933611">
        <w:rPr>
          <w:bCs/>
          <w:iCs/>
        </w:rPr>
        <w:t xml:space="preserve">• дотримання норм законодавства про авторське право і суміжні права; </w:t>
      </w:r>
    </w:p>
    <w:p w:rsidR="00724671" w:rsidRPr="00933611" w:rsidRDefault="00724671" w:rsidP="00FC1806">
      <w:pPr>
        <w:ind w:firstLine="709"/>
        <w:jc w:val="both"/>
        <w:rPr>
          <w:b/>
          <w:bCs/>
          <w:i/>
          <w:iCs/>
        </w:rPr>
      </w:pPr>
      <w:r w:rsidRPr="00933611">
        <w:rPr>
          <w:bCs/>
          <w:iCs/>
        </w:rPr>
        <w:t>• надання достовірної інформації про результати власної освітньої (наукової, творчої) діяльності, використані методики досліджень і джерела інформації».</w:t>
      </w:r>
    </w:p>
    <w:p w:rsidR="00724671" w:rsidRPr="00933611" w:rsidRDefault="00724671" w:rsidP="00FC1806">
      <w:pPr>
        <w:ind w:firstLine="709"/>
        <w:jc w:val="both"/>
        <w:rPr>
          <w:shd w:val="clear" w:color="auto" w:fill="FFFFFF"/>
          <w:lang w:eastAsia="uk-UA"/>
        </w:rPr>
      </w:pPr>
      <w:r w:rsidRPr="00933611">
        <w:rPr>
          <w:color w:val="000000"/>
          <w:shd w:val="clear" w:color="auto" w:fill="FFFFFF"/>
          <w:lang w:eastAsia="uk-UA"/>
        </w:rPr>
        <w:t xml:space="preserve">Основні засади дотримання академічної доброчесності визначено у Положенні про систему запобігання та виявлення академічного плагіату у науково-дослідній діяльності здобувачів вищої освіти і науково-педагогічних працівників Волинського національного університету імені Лесі Українки </w:t>
      </w:r>
      <w:hyperlink r:id="rId12" w:history="1">
        <w:r w:rsidR="00FC1806" w:rsidRPr="00DC5023">
          <w:rPr>
            <w:rStyle w:val="a3"/>
            <w:shd w:val="clear" w:color="auto" w:fill="FFFFFF"/>
            <w:lang w:eastAsia="uk-UA"/>
          </w:rPr>
          <w:t>http://ra.vnu.edu.ua/wp-content/uploads/2022/11/polozhennya_antyplagiat.pdf</w:t>
        </w:r>
      </w:hyperlink>
      <w:r w:rsidRPr="00933611">
        <w:rPr>
          <w:color w:val="000000"/>
          <w:shd w:val="clear" w:color="auto" w:fill="FFFFFF"/>
          <w:lang w:eastAsia="uk-UA"/>
        </w:rPr>
        <w:t xml:space="preserve">, а також у Кодексі академічної </w:t>
      </w:r>
      <w:r w:rsidRPr="00933611">
        <w:rPr>
          <w:color w:val="000000"/>
          <w:shd w:val="clear" w:color="auto" w:fill="FFFFFF"/>
          <w:lang w:eastAsia="uk-UA"/>
        </w:rPr>
        <w:lastRenderedPageBreak/>
        <w:t xml:space="preserve">доброчесності Волинського національного університету імені Лесі Українки </w:t>
      </w:r>
      <w:hyperlink r:id="rId13" w:history="1">
        <w:r w:rsidRPr="00933611">
          <w:rPr>
            <w:u w:val="single"/>
            <w:shd w:val="clear" w:color="auto" w:fill="FFFFFF"/>
            <w:lang w:eastAsia="uk-UA"/>
          </w:rPr>
          <w:t>http://ra.vnu.edu.ua/wp-content/uploads/2023/06/Kodeks-akademichnoyi-dobrochesnosti.pdf</w:t>
        </w:r>
      </w:hyperlink>
    </w:p>
    <w:p w:rsidR="00724671" w:rsidRPr="00933611" w:rsidRDefault="00724671" w:rsidP="00FC1806">
      <w:pPr>
        <w:ind w:firstLine="709"/>
        <w:jc w:val="both"/>
        <w:rPr>
          <w:bCs/>
        </w:rPr>
      </w:pPr>
      <w:r w:rsidRPr="00933611">
        <w:rPr>
          <w:b/>
          <w:bCs/>
        </w:rPr>
        <w:t xml:space="preserve">Політика щодо </w:t>
      </w:r>
      <w:proofErr w:type="spellStart"/>
      <w:r w:rsidRPr="00933611">
        <w:rPr>
          <w:b/>
          <w:bCs/>
        </w:rPr>
        <w:t>дедлайнів</w:t>
      </w:r>
      <w:proofErr w:type="spellEnd"/>
      <w:r w:rsidRPr="00933611">
        <w:rPr>
          <w:b/>
          <w:bCs/>
        </w:rPr>
        <w:t xml:space="preserve"> та перескладання.</w:t>
      </w:r>
      <w:r w:rsidRPr="00933611">
        <w:rPr>
          <w:bCs/>
        </w:rPr>
        <w:t xml:space="preserve"> Здобувач освіти може додатково скласти на консультаціях із викладачем ті теми, які він пропустив протягом семестру (з поважних причин), таким чином покращивши свій результат рівно на ту суму балів, яку було виділено на пропущені теми.</w:t>
      </w:r>
      <w:r w:rsidR="003C1485">
        <w:rPr>
          <w:bCs/>
        </w:rPr>
        <w:t xml:space="preserve"> </w:t>
      </w:r>
      <w:r w:rsidRPr="00933611">
        <w:rPr>
          <w:bCs/>
        </w:rPr>
        <w:t xml:space="preserve">Перескладання відбувається із дозволу деканату за наявності поважних причин (наприклад, лікарняний). Повторне складання заліку допускається не більше як два рази: один раз – викладачеві, другий – комісії, яку створює декан факультету. </w:t>
      </w:r>
    </w:p>
    <w:p w:rsidR="00724671" w:rsidRDefault="00724671" w:rsidP="00FC1806">
      <w:pPr>
        <w:ind w:firstLine="709"/>
        <w:jc w:val="both"/>
        <w:rPr>
          <w:b/>
        </w:rPr>
      </w:pPr>
    </w:p>
    <w:p w:rsidR="00724671" w:rsidRPr="00933611" w:rsidRDefault="00724671" w:rsidP="00724671">
      <w:pPr>
        <w:spacing w:line="273" w:lineRule="auto"/>
        <w:ind w:firstLine="709"/>
        <w:jc w:val="center"/>
        <w:rPr>
          <w:lang w:eastAsia="uk-UA"/>
        </w:rPr>
      </w:pPr>
      <w:r w:rsidRPr="00933611">
        <w:rPr>
          <w:b/>
          <w:bCs/>
          <w:color w:val="000000"/>
          <w:lang w:eastAsia="uk-UA"/>
        </w:rPr>
        <w:t>V. Підсумковий контроль</w:t>
      </w:r>
    </w:p>
    <w:p w:rsidR="00724671" w:rsidRPr="00933611" w:rsidRDefault="00724671" w:rsidP="00724671">
      <w:pPr>
        <w:spacing w:line="273" w:lineRule="auto"/>
        <w:ind w:firstLine="709"/>
        <w:jc w:val="both"/>
        <w:rPr>
          <w:lang w:eastAsia="uk-UA"/>
        </w:rPr>
      </w:pPr>
      <w:r w:rsidRPr="00933611">
        <w:rPr>
          <w:color w:val="000000"/>
          <w:lang w:eastAsia="uk-UA"/>
        </w:rPr>
        <w:t xml:space="preserve">Оцінювання знань здобувачів освіти здійснюється під час </w:t>
      </w:r>
      <w:r w:rsidRPr="00933611">
        <w:rPr>
          <w:iCs/>
          <w:color w:val="000000"/>
          <w:lang w:eastAsia="uk-UA"/>
        </w:rPr>
        <w:t>поточного контролю</w:t>
      </w:r>
      <w:r w:rsidRPr="00933611">
        <w:rPr>
          <w:color w:val="000000"/>
          <w:lang w:eastAsia="uk-UA"/>
        </w:rPr>
        <w:t xml:space="preserve"> за результатами виконання тих видів робіт, які передбачені </w:t>
      </w:r>
      <w:proofErr w:type="spellStart"/>
      <w:r w:rsidRPr="00933611">
        <w:rPr>
          <w:color w:val="000000"/>
          <w:lang w:eastAsia="uk-UA"/>
        </w:rPr>
        <w:t>силабусом</w:t>
      </w:r>
      <w:proofErr w:type="spellEnd"/>
      <w:r w:rsidRPr="00933611">
        <w:rPr>
          <w:color w:val="000000"/>
          <w:lang w:eastAsia="uk-UA"/>
        </w:rPr>
        <w:t xml:space="preserve"> освітнього компонента в діапазоні від 0 до 100 балів. Мінімальна позитивна кількість балів, як правило, – 60. </w:t>
      </w:r>
    </w:p>
    <w:p w:rsidR="00724671" w:rsidRPr="00933611" w:rsidRDefault="00724671" w:rsidP="00724671">
      <w:pPr>
        <w:spacing w:line="273" w:lineRule="auto"/>
        <w:ind w:firstLine="709"/>
        <w:jc w:val="both"/>
        <w:rPr>
          <w:lang w:eastAsia="uk-UA"/>
        </w:rPr>
      </w:pPr>
      <w:r w:rsidRPr="00933611">
        <w:rPr>
          <w:color w:val="000000"/>
          <w:lang w:eastAsia="uk-UA"/>
        </w:rPr>
        <w:t>Здобувач освіти може додатково скласти на консультаціях із викладачем ті теми, які він пропустив протягом семестру (з поважних причин), таким чином покращивши свій результат рівно на ту суму балів, яку було виділено на пропущені теми. У дату складання заліку викладач записує у відомість суму поточних балів, які здобувач освіти набрав під час поточної роботи (шкала від 0 до 100 балів).</w:t>
      </w:r>
    </w:p>
    <w:p w:rsidR="00724671" w:rsidRPr="00933611" w:rsidRDefault="00724671" w:rsidP="00724671">
      <w:pPr>
        <w:ind w:firstLine="709"/>
        <w:jc w:val="both"/>
        <w:rPr>
          <w:color w:val="000000"/>
          <w:lang w:eastAsia="uk-UA"/>
        </w:rPr>
      </w:pPr>
      <w:r w:rsidRPr="00933611">
        <w:rPr>
          <w:color w:val="000000"/>
          <w:lang w:eastAsia="uk-UA"/>
        </w:rPr>
        <w:t>У випадку, якщо здобувач освіти набрав менше ніж 60 балів, він складає залік під час ліквідації академічної заборгованості. У цьому випадку бали, набрані під час поточного оцінювання, анулюються. Максимальна кількість балів під час ліквідації академічної заборгованості з заліку, як правило, – 100.</w:t>
      </w:r>
    </w:p>
    <w:p w:rsidR="009868D1" w:rsidRPr="009868D1" w:rsidRDefault="00724671" w:rsidP="009868D1">
      <w:pPr>
        <w:ind w:firstLine="709"/>
        <w:jc w:val="both"/>
        <w:rPr>
          <w:lang w:eastAsia="uk-UA"/>
        </w:rPr>
      </w:pPr>
      <w:r w:rsidRPr="00933611">
        <w:rPr>
          <w:lang w:eastAsia="uk-UA"/>
        </w:rPr>
        <w:t xml:space="preserve">Ліквідація академічної заборгованості здійснюється на платформі </w:t>
      </w:r>
      <w:proofErr w:type="spellStart"/>
      <w:r w:rsidRPr="00933611">
        <w:rPr>
          <w:lang w:val="en-US" w:eastAsia="uk-UA"/>
        </w:rPr>
        <w:t>moodle</w:t>
      </w:r>
      <w:proofErr w:type="spellEnd"/>
      <w:r w:rsidRPr="00933611">
        <w:rPr>
          <w:lang w:eastAsia="uk-UA"/>
        </w:rPr>
        <w:t xml:space="preserve"> шляхом складання тесту.</w:t>
      </w:r>
    </w:p>
    <w:p w:rsidR="00034C52" w:rsidRPr="00933611" w:rsidRDefault="00034C52" w:rsidP="00724671">
      <w:pPr>
        <w:ind w:firstLine="709"/>
        <w:jc w:val="both"/>
        <w:rPr>
          <w:u w:val="single"/>
          <w:lang w:eastAsia="uk-UA"/>
        </w:rPr>
      </w:pPr>
    </w:p>
    <w:p w:rsidR="009868D1" w:rsidRPr="006C1A84" w:rsidRDefault="00724671" w:rsidP="009868D1">
      <w:pPr>
        <w:spacing w:line="273" w:lineRule="auto"/>
        <w:ind w:left="1080"/>
        <w:jc w:val="center"/>
        <w:rPr>
          <w:b/>
          <w:color w:val="000000"/>
        </w:rPr>
      </w:pPr>
      <w:r w:rsidRPr="00933611">
        <w:rPr>
          <w:b/>
          <w:bCs/>
          <w:color w:val="000000"/>
          <w:lang w:eastAsia="uk-UA"/>
        </w:rPr>
        <w:t xml:space="preserve">VІ. </w:t>
      </w:r>
      <w:r w:rsidR="009868D1" w:rsidRPr="006C1A84">
        <w:rPr>
          <w:b/>
          <w:color w:val="000000"/>
        </w:rPr>
        <w:t xml:space="preserve"> </w:t>
      </w:r>
      <w:r w:rsidR="009868D1">
        <w:rPr>
          <w:b/>
        </w:rPr>
        <w:t>Шкала оцінювання знань здобувачів освіти з освітніх компонентів, де формою контролю є залік</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5824"/>
      </w:tblGrid>
      <w:tr w:rsidR="009868D1" w:rsidTr="009868D1">
        <w:trPr>
          <w:trHeight w:val="425"/>
          <w:jc w:val="center"/>
        </w:trPr>
        <w:tc>
          <w:tcPr>
            <w:tcW w:w="2456" w:type="dxa"/>
            <w:vMerge w:val="restart"/>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spacing w:line="256" w:lineRule="auto"/>
              <w:jc w:val="center"/>
              <w:rPr>
                <w:b/>
                <w:kern w:val="2"/>
              </w:rPr>
            </w:pPr>
            <w:r w:rsidRPr="006C1A84">
              <w:rPr>
                <w:b/>
                <w:kern w:val="2"/>
              </w:rPr>
              <w:t>Оцінка в балах</w:t>
            </w:r>
          </w:p>
        </w:tc>
        <w:tc>
          <w:tcPr>
            <w:tcW w:w="5824" w:type="dxa"/>
            <w:vMerge w:val="restart"/>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autoSpaceDE w:val="0"/>
              <w:autoSpaceDN w:val="0"/>
              <w:adjustRightInd w:val="0"/>
              <w:spacing w:line="256" w:lineRule="auto"/>
              <w:jc w:val="center"/>
              <w:rPr>
                <w:b/>
                <w:kern w:val="2"/>
              </w:rPr>
            </w:pPr>
            <w:r w:rsidRPr="006C1A84">
              <w:rPr>
                <w:b/>
                <w:kern w:val="2"/>
              </w:rPr>
              <w:t>Лінгвістична оцінка</w:t>
            </w:r>
          </w:p>
        </w:tc>
      </w:tr>
      <w:tr w:rsidR="009868D1" w:rsidTr="009868D1">
        <w:trPr>
          <w:trHeight w:val="2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spacing w:line="256" w:lineRule="auto"/>
              <w:rPr>
                <w:b/>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spacing w:line="256" w:lineRule="auto"/>
              <w:rPr>
                <w:b/>
                <w:kern w:val="2"/>
              </w:rPr>
            </w:pPr>
          </w:p>
        </w:tc>
      </w:tr>
      <w:tr w:rsidR="009868D1" w:rsidTr="009868D1">
        <w:trPr>
          <w:trHeight w:hRule="exact" w:val="536"/>
          <w:jc w:val="center"/>
        </w:trPr>
        <w:tc>
          <w:tcPr>
            <w:tcW w:w="2456" w:type="dxa"/>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autoSpaceDE w:val="0"/>
              <w:autoSpaceDN w:val="0"/>
              <w:adjustRightInd w:val="0"/>
              <w:spacing w:line="256" w:lineRule="auto"/>
              <w:jc w:val="center"/>
              <w:rPr>
                <w:bCs/>
                <w:kern w:val="2"/>
              </w:rPr>
            </w:pPr>
            <w:r w:rsidRPr="006C1A84">
              <w:rPr>
                <w:bCs/>
                <w:kern w:val="2"/>
              </w:rPr>
              <w:t>90–100</w:t>
            </w:r>
          </w:p>
        </w:tc>
        <w:tc>
          <w:tcPr>
            <w:tcW w:w="5824" w:type="dxa"/>
            <w:vMerge w:val="restart"/>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spacing w:line="256" w:lineRule="auto"/>
              <w:jc w:val="center"/>
              <w:rPr>
                <w:bCs/>
                <w:kern w:val="2"/>
              </w:rPr>
            </w:pPr>
            <w:r w:rsidRPr="006C1A84">
              <w:rPr>
                <w:bCs/>
                <w:kern w:val="2"/>
              </w:rPr>
              <w:t>Зараховано</w:t>
            </w:r>
          </w:p>
        </w:tc>
      </w:tr>
      <w:tr w:rsidR="009868D1" w:rsidTr="009868D1">
        <w:trPr>
          <w:trHeight w:val="388"/>
          <w:jc w:val="center"/>
        </w:trPr>
        <w:tc>
          <w:tcPr>
            <w:tcW w:w="2456" w:type="dxa"/>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autoSpaceDE w:val="0"/>
              <w:autoSpaceDN w:val="0"/>
              <w:adjustRightInd w:val="0"/>
              <w:spacing w:line="256" w:lineRule="auto"/>
              <w:jc w:val="center"/>
              <w:rPr>
                <w:bCs/>
                <w:kern w:val="2"/>
              </w:rPr>
            </w:pPr>
            <w:r w:rsidRPr="006C1A84">
              <w:rPr>
                <w:bCs/>
                <w:kern w:val="2"/>
              </w:rPr>
              <w:t>82–89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spacing w:line="256" w:lineRule="auto"/>
              <w:rPr>
                <w:bCs/>
                <w:kern w:val="2"/>
              </w:rPr>
            </w:pPr>
          </w:p>
        </w:tc>
      </w:tr>
      <w:tr w:rsidR="009868D1" w:rsidTr="009868D1">
        <w:trPr>
          <w:trHeight w:val="450"/>
          <w:jc w:val="center"/>
        </w:trPr>
        <w:tc>
          <w:tcPr>
            <w:tcW w:w="2456" w:type="dxa"/>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autoSpaceDE w:val="0"/>
              <w:autoSpaceDN w:val="0"/>
              <w:adjustRightInd w:val="0"/>
              <w:spacing w:line="256" w:lineRule="auto"/>
              <w:jc w:val="center"/>
              <w:rPr>
                <w:bCs/>
                <w:kern w:val="2"/>
              </w:rPr>
            </w:pPr>
            <w:r w:rsidRPr="006C1A84">
              <w:rPr>
                <w:bCs/>
                <w:kern w:val="2"/>
              </w:rPr>
              <w:t>75–81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spacing w:line="256" w:lineRule="auto"/>
              <w:rPr>
                <w:bCs/>
                <w:kern w:val="2"/>
              </w:rPr>
            </w:pPr>
          </w:p>
        </w:tc>
      </w:tr>
      <w:tr w:rsidR="009868D1" w:rsidTr="009868D1">
        <w:trPr>
          <w:trHeight w:val="428"/>
          <w:jc w:val="center"/>
        </w:trPr>
        <w:tc>
          <w:tcPr>
            <w:tcW w:w="2456" w:type="dxa"/>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autoSpaceDE w:val="0"/>
              <w:autoSpaceDN w:val="0"/>
              <w:adjustRightInd w:val="0"/>
              <w:spacing w:line="256" w:lineRule="auto"/>
              <w:jc w:val="center"/>
              <w:rPr>
                <w:bCs/>
                <w:kern w:val="2"/>
              </w:rPr>
            </w:pPr>
            <w:r w:rsidRPr="006C1A84">
              <w:rPr>
                <w:bCs/>
                <w:kern w:val="2"/>
              </w:rPr>
              <w:t>67–74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spacing w:line="256" w:lineRule="auto"/>
              <w:rPr>
                <w:bCs/>
                <w:kern w:val="2"/>
              </w:rPr>
            </w:pPr>
          </w:p>
        </w:tc>
      </w:tr>
      <w:tr w:rsidR="009868D1" w:rsidTr="009868D1">
        <w:trPr>
          <w:trHeight w:val="367"/>
          <w:jc w:val="center"/>
        </w:trPr>
        <w:tc>
          <w:tcPr>
            <w:tcW w:w="2456" w:type="dxa"/>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autoSpaceDE w:val="0"/>
              <w:autoSpaceDN w:val="0"/>
              <w:adjustRightInd w:val="0"/>
              <w:spacing w:line="256" w:lineRule="auto"/>
              <w:jc w:val="center"/>
              <w:rPr>
                <w:bCs/>
                <w:kern w:val="2"/>
              </w:rPr>
            </w:pPr>
            <w:r w:rsidRPr="006C1A84">
              <w:rPr>
                <w:bCs/>
                <w:kern w:val="2"/>
              </w:rPr>
              <w:t>60–66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spacing w:line="256" w:lineRule="auto"/>
              <w:rPr>
                <w:bCs/>
                <w:kern w:val="2"/>
              </w:rPr>
            </w:pPr>
          </w:p>
        </w:tc>
      </w:tr>
      <w:tr w:rsidR="009868D1" w:rsidTr="009868D1">
        <w:trPr>
          <w:trHeight w:val="445"/>
          <w:jc w:val="center"/>
        </w:trPr>
        <w:tc>
          <w:tcPr>
            <w:tcW w:w="2456" w:type="dxa"/>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autoSpaceDE w:val="0"/>
              <w:autoSpaceDN w:val="0"/>
              <w:adjustRightInd w:val="0"/>
              <w:spacing w:line="256" w:lineRule="auto"/>
              <w:jc w:val="center"/>
              <w:rPr>
                <w:bCs/>
                <w:kern w:val="2"/>
              </w:rPr>
            </w:pPr>
            <w:r w:rsidRPr="006C1A84">
              <w:rPr>
                <w:bCs/>
                <w:kern w:val="2"/>
              </w:rPr>
              <w:t>0–59</w:t>
            </w:r>
          </w:p>
        </w:tc>
        <w:tc>
          <w:tcPr>
            <w:tcW w:w="5824" w:type="dxa"/>
            <w:tcBorders>
              <w:top w:val="single" w:sz="4" w:space="0" w:color="auto"/>
              <w:left w:val="single" w:sz="4" w:space="0" w:color="auto"/>
              <w:bottom w:val="single" w:sz="4" w:space="0" w:color="auto"/>
              <w:right w:val="single" w:sz="4" w:space="0" w:color="auto"/>
            </w:tcBorders>
            <w:vAlign w:val="center"/>
            <w:hideMark/>
          </w:tcPr>
          <w:p w:rsidR="009868D1" w:rsidRPr="006C1A84" w:rsidRDefault="009868D1" w:rsidP="009868D1">
            <w:pPr>
              <w:autoSpaceDE w:val="0"/>
              <w:autoSpaceDN w:val="0"/>
              <w:adjustRightInd w:val="0"/>
              <w:spacing w:line="256" w:lineRule="auto"/>
              <w:jc w:val="center"/>
              <w:rPr>
                <w:bCs/>
                <w:kern w:val="2"/>
              </w:rPr>
            </w:pPr>
            <w:proofErr w:type="spellStart"/>
            <w:r w:rsidRPr="006C1A84">
              <w:rPr>
                <w:bCs/>
                <w:kern w:val="2"/>
              </w:rPr>
              <w:t>Незараховано</w:t>
            </w:r>
            <w:proofErr w:type="spellEnd"/>
            <w:r w:rsidRPr="006C1A84">
              <w:rPr>
                <w:bCs/>
                <w:kern w:val="2"/>
              </w:rPr>
              <w:t xml:space="preserve">  (необхідне перескладання)</w:t>
            </w:r>
          </w:p>
        </w:tc>
      </w:tr>
    </w:tbl>
    <w:p w:rsidR="009868D1" w:rsidRDefault="009868D1" w:rsidP="009868D1">
      <w:pPr>
        <w:tabs>
          <w:tab w:val="num" w:pos="1260"/>
        </w:tabs>
        <w:spacing w:line="276" w:lineRule="auto"/>
      </w:pPr>
    </w:p>
    <w:p w:rsidR="009868D1" w:rsidRDefault="009868D1" w:rsidP="00724671">
      <w:pPr>
        <w:spacing w:line="273" w:lineRule="auto"/>
        <w:ind w:left="1080"/>
        <w:jc w:val="center"/>
        <w:rPr>
          <w:b/>
          <w:bCs/>
          <w:color w:val="000000"/>
          <w:lang w:eastAsia="uk-UA"/>
        </w:rPr>
      </w:pPr>
    </w:p>
    <w:p w:rsidR="009868D1" w:rsidRDefault="009868D1" w:rsidP="009868D1">
      <w:pPr>
        <w:rPr>
          <w:b/>
          <w:color w:val="000000"/>
        </w:rPr>
      </w:pPr>
      <w:r>
        <w:rPr>
          <w:b/>
          <w:color w:val="000000"/>
        </w:rPr>
        <w:t>Б</w:t>
      </w:r>
      <w:r w:rsidRPr="00E56583">
        <w:rPr>
          <w:b/>
          <w:color w:val="000000"/>
        </w:rPr>
        <w:t>али зарахування</w:t>
      </w:r>
      <w:r>
        <w:rPr>
          <w:b/>
          <w:color w:val="000000"/>
        </w:rPr>
        <w:t xml:space="preserve"> навчання, отриманих у неформальній</w:t>
      </w:r>
      <w:r w:rsidRPr="00E56583">
        <w:rPr>
          <w:b/>
          <w:color w:val="000000"/>
        </w:rPr>
        <w:t xml:space="preserve"> та</w:t>
      </w:r>
      <w:r>
        <w:rPr>
          <w:b/>
          <w:color w:val="000000"/>
        </w:rPr>
        <w:t xml:space="preserve">/або </w:t>
      </w:r>
      <w:proofErr w:type="spellStart"/>
      <w:r>
        <w:rPr>
          <w:b/>
          <w:color w:val="000000"/>
        </w:rPr>
        <w:t>інформальній</w:t>
      </w:r>
      <w:r w:rsidRPr="00E56583">
        <w:rPr>
          <w:b/>
          <w:color w:val="000000"/>
        </w:rPr>
        <w:t>освіт</w:t>
      </w:r>
      <w:r>
        <w:rPr>
          <w:b/>
          <w:color w:val="000000"/>
        </w:rPr>
        <w:t>і</w:t>
      </w:r>
      <w:proofErr w:type="spellEnd"/>
    </w:p>
    <w:p w:rsidR="009868D1" w:rsidRPr="00933611" w:rsidRDefault="009868D1" w:rsidP="009868D1">
      <w:pPr>
        <w:jc w:val="both"/>
        <w:rPr>
          <w:lang w:eastAsia="uk-UA"/>
        </w:rPr>
      </w:pPr>
    </w:p>
    <w:p w:rsidR="009868D1" w:rsidRDefault="009868D1" w:rsidP="009868D1">
      <w:pPr>
        <w:ind w:firstLine="709"/>
        <w:jc w:val="both"/>
        <w:rPr>
          <w:u w:val="single"/>
          <w:lang w:eastAsia="uk-UA"/>
        </w:rPr>
      </w:pPr>
    </w:p>
    <w:tbl>
      <w:tblPr>
        <w:tblStyle w:val="ae"/>
        <w:tblW w:w="0" w:type="auto"/>
        <w:tblInd w:w="108" w:type="dxa"/>
        <w:tblLook w:val="01E0" w:firstRow="1" w:lastRow="1" w:firstColumn="1" w:lastColumn="1" w:noHBand="0" w:noVBand="0"/>
      </w:tblPr>
      <w:tblGrid>
        <w:gridCol w:w="7672"/>
        <w:gridCol w:w="2075"/>
      </w:tblGrid>
      <w:tr w:rsidR="009868D1" w:rsidRPr="009868D1" w:rsidTr="009868D1">
        <w:tc>
          <w:tcPr>
            <w:tcW w:w="7672" w:type="dxa"/>
            <w:tcBorders>
              <w:top w:val="single" w:sz="4" w:space="0" w:color="auto"/>
              <w:left w:val="single" w:sz="4" w:space="0" w:color="auto"/>
              <w:bottom w:val="single" w:sz="4" w:space="0" w:color="auto"/>
              <w:right w:val="single" w:sz="4" w:space="0" w:color="auto"/>
            </w:tcBorders>
          </w:tcPr>
          <w:p w:rsidR="009868D1" w:rsidRPr="009868D1" w:rsidRDefault="009868D1" w:rsidP="009868D1">
            <w:pPr>
              <w:tabs>
                <w:tab w:val="left" w:pos="993"/>
              </w:tabs>
              <w:jc w:val="center"/>
              <w:rPr>
                <w:rFonts w:eastAsia="Calibri"/>
                <w:b/>
                <w:color w:val="000000"/>
                <w:shd w:val="clear" w:color="auto" w:fill="FFFFFF"/>
                <w:lang w:eastAsia="uk-UA"/>
              </w:rPr>
            </w:pPr>
          </w:p>
          <w:p w:rsidR="009868D1" w:rsidRPr="009868D1" w:rsidRDefault="009868D1" w:rsidP="009868D1">
            <w:pPr>
              <w:tabs>
                <w:tab w:val="left" w:pos="993"/>
              </w:tabs>
              <w:jc w:val="center"/>
              <w:rPr>
                <w:rFonts w:eastAsia="Calibri"/>
              </w:rPr>
            </w:pPr>
            <w:r w:rsidRPr="009868D1">
              <w:rPr>
                <w:rFonts w:eastAsia="Calibri"/>
                <w:b/>
                <w:color w:val="000000"/>
                <w:shd w:val="clear" w:color="auto" w:fill="FFFFFF"/>
                <w:lang w:eastAsia="uk-UA"/>
              </w:rPr>
              <w:t>Види студентської наукової та практичної активності</w:t>
            </w:r>
          </w:p>
        </w:tc>
        <w:tc>
          <w:tcPr>
            <w:tcW w:w="2075" w:type="dxa"/>
            <w:tcBorders>
              <w:top w:val="single" w:sz="4" w:space="0" w:color="auto"/>
              <w:left w:val="single" w:sz="4" w:space="0" w:color="auto"/>
              <w:bottom w:val="single" w:sz="4" w:space="0" w:color="auto"/>
              <w:right w:val="single" w:sz="4" w:space="0" w:color="auto"/>
            </w:tcBorders>
          </w:tcPr>
          <w:p w:rsidR="009868D1" w:rsidRPr="009868D1" w:rsidRDefault="009868D1" w:rsidP="009868D1">
            <w:pPr>
              <w:tabs>
                <w:tab w:val="left" w:pos="993"/>
              </w:tabs>
              <w:rPr>
                <w:rFonts w:eastAsia="Calibri"/>
                <w:b/>
              </w:rPr>
            </w:pPr>
            <w:r w:rsidRPr="009868D1">
              <w:rPr>
                <w:rFonts w:eastAsia="Calibri"/>
                <w:b/>
              </w:rPr>
              <w:t xml:space="preserve">Кількість </w:t>
            </w:r>
            <w:proofErr w:type="spellStart"/>
            <w:r w:rsidRPr="009868D1">
              <w:rPr>
                <w:rFonts w:eastAsia="Calibri"/>
                <w:b/>
              </w:rPr>
              <w:t>бонусних</w:t>
            </w:r>
            <w:proofErr w:type="spellEnd"/>
            <w:r w:rsidRPr="009868D1">
              <w:rPr>
                <w:rFonts w:eastAsia="Calibri"/>
                <w:b/>
              </w:rPr>
              <w:t xml:space="preserve"> балів</w:t>
            </w:r>
          </w:p>
        </w:tc>
      </w:tr>
      <w:tr w:rsidR="009868D1" w:rsidRPr="009868D1" w:rsidTr="009868D1">
        <w:tc>
          <w:tcPr>
            <w:tcW w:w="7672" w:type="dxa"/>
            <w:tcBorders>
              <w:top w:val="single" w:sz="4" w:space="0" w:color="auto"/>
              <w:left w:val="single" w:sz="4" w:space="0" w:color="auto"/>
              <w:bottom w:val="single" w:sz="4" w:space="0" w:color="auto"/>
              <w:right w:val="single" w:sz="4" w:space="0" w:color="auto"/>
            </w:tcBorders>
          </w:tcPr>
          <w:p w:rsidR="009868D1" w:rsidRPr="009868D1" w:rsidRDefault="009868D1" w:rsidP="009868D1">
            <w:pPr>
              <w:tabs>
                <w:tab w:val="left" w:pos="993"/>
              </w:tabs>
              <w:ind w:right="-108"/>
              <w:jc w:val="both"/>
              <w:rPr>
                <w:rFonts w:eastAsia="Calibri"/>
                <w:b/>
                <w:sz w:val="28"/>
                <w:szCs w:val="28"/>
              </w:rPr>
            </w:pPr>
            <w:r w:rsidRPr="009868D1">
              <w:rPr>
                <w:rFonts w:eastAsia="Calibri"/>
                <w:color w:val="000000"/>
                <w:shd w:val="clear" w:color="auto" w:fill="FFFFFF"/>
                <w:lang w:eastAsia="uk-UA"/>
              </w:rPr>
              <w:t>Публікація наукової статті в періодичному науковому фаховому виданні категорії «Б» (у співавторстві із науковим керівником)</w:t>
            </w:r>
          </w:p>
        </w:tc>
        <w:tc>
          <w:tcPr>
            <w:tcW w:w="2075" w:type="dxa"/>
            <w:tcBorders>
              <w:top w:val="single" w:sz="4" w:space="0" w:color="auto"/>
              <w:left w:val="single" w:sz="4" w:space="0" w:color="auto"/>
              <w:bottom w:val="single" w:sz="4" w:space="0" w:color="auto"/>
              <w:right w:val="single" w:sz="4" w:space="0" w:color="auto"/>
            </w:tcBorders>
          </w:tcPr>
          <w:p w:rsidR="009868D1" w:rsidRPr="009868D1" w:rsidRDefault="009868D1" w:rsidP="009868D1">
            <w:pPr>
              <w:tabs>
                <w:tab w:val="left" w:pos="993"/>
              </w:tabs>
              <w:jc w:val="center"/>
              <w:rPr>
                <w:rFonts w:eastAsia="Calibri"/>
              </w:rPr>
            </w:pPr>
            <w:r w:rsidRPr="009868D1">
              <w:rPr>
                <w:rFonts w:eastAsia="Calibri"/>
              </w:rPr>
              <w:t>до 7 балів</w:t>
            </w:r>
          </w:p>
        </w:tc>
      </w:tr>
      <w:tr w:rsidR="009868D1" w:rsidRPr="009868D1" w:rsidTr="009868D1">
        <w:tc>
          <w:tcPr>
            <w:tcW w:w="7672" w:type="dxa"/>
            <w:tcBorders>
              <w:top w:val="single" w:sz="4" w:space="0" w:color="auto"/>
              <w:left w:val="single" w:sz="4" w:space="0" w:color="auto"/>
              <w:bottom w:val="single" w:sz="4" w:space="0" w:color="auto"/>
              <w:right w:val="single" w:sz="4" w:space="0" w:color="auto"/>
            </w:tcBorders>
          </w:tcPr>
          <w:p w:rsidR="009868D1" w:rsidRPr="009868D1" w:rsidRDefault="009868D1" w:rsidP="009868D1">
            <w:pPr>
              <w:tabs>
                <w:tab w:val="left" w:pos="993"/>
              </w:tabs>
              <w:jc w:val="both"/>
              <w:rPr>
                <w:rFonts w:eastAsia="Calibri"/>
                <w:b/>
                <w:sz w:val="28"/>
                <w:szCs w:val="28"/>
              </w:rPr>
            </w:pPr>
            <w:r w:rsidRPr="009868D1">
              <w:rPr>
                <w:rFonts w:eastAsia="Calibri"/>
                <w:color w:val="000000"/>
                <w:shd w:val="clear" w:color="auto" w:fill="FFFFFF"/>
                <w:lang w:eastAsia="uk-UA"/>
              </w:rPr>
              <w:t>Виступ з доповіддю на міжнародній, всеукраїнській науково-практичній конференції, засіданні круглого столу, симпозіуму та іншому науковому заході</w:t>
            </w:r>
          </w:p>
        </w:tc>
        <w:tc>
          <w:tcPr>
            <w:tcW w:w="2075" w:type="dxa"/>
            <w:tcBorders>
              <w:top w:val="single" w:sz="4" w:space="0" w:color="auto"/>
              <w:left w:val="single" w:sz="4" w:space="0" w:color="auto"/>
              <w:bottom w:val="single" w:sz="4" w:space="0" w:color="auto"/>
              <w:right w:val="single" w:sz="4" w:space="0" w:color="auto"/>
            </w:tcBorders>
          </w:tcPr>
          <w:p w:rsidR="009868D1" w:rsidRPr="009868D1" w:rsidRDefault="009868D1" w:rsidP="009868D1">
            <w:pPr>
              <w:tabs>
                <w:tab w:val="left" w:pos="993"/>
              </w:tabs>
              <w:jc w:val="center"/>
              <w:rPr>
                <w:rFonts w:eastAsia="Calibri"/>
              </w:rPr>
            </w:pPr>
            <w:r w:rsidRPr="009868D1">
              <w:rPr>
                <w:rFonts w:eastAsia="Calibri"/>
              </w:rPr>
              <w:t xml:space="preserve">до </w:t>
            </w:r>
            <w:r w:rsidRPr="009868D1">
              <w:rPr>
                <w:rFonts w:eastAsia="Calibri"/>
                <w:lang w:val="en-US"/>
              </w:rPr>
              <w:t>5</w:t>
            </w:r>
            <w:r w:rsidRPr="009868D1">
              <w:rPr>
                <w:rFonts w:eastAsia="Calibri"/>
              </w:rPr>
              <w:t xml:space="preserve"> балів</w:t>
            </w:r>
          </w:p>
        </w:tc>
      </w:tr>
      <w:tr w:rsidR="009868D1" w:rsidRPr="009868D1" w:rsidTr="009868D1">
        <w:tc>
          <w:tcPr>
            <w:tcW w:w="7672" w:type="dxa"/>
            <w:tcBorders>
              <w:top w:val="single" w:sz="4" w:space="0" w:color="auto"/>
              <w:left w:val="single" w:sz="4" w:space="0" w:color="auto"/>
              <w:bottom w:val="single" w:sz="4" w:space="0" w:color="auto"/>
              <w:right w:val="single" w:sz="4" w:space="0" w:color="auto"/>
            </w:tcBorders>
          </w:tcPr>
          <w:p w:rsidR="009868D1" w:rsidRPr="009868D1" w:rsidRDefault="009868D1" w:rsidP="009868D1">
            <w:pPr>
              <w:tabs>
                <w:tab w:val="left" w:pos="993"/>
              </w:tabs>
              <w:jc w:val="both"/>
              <w:rPr>
                <w:rFonts w:eastAsia="Calibri"/>
                <w:color w:val="000000"/>
                <w:shd w:val="clear" w:color="auto" w:fill="FFFFFF"/>
                <w:lang w:eastAsia="uk-UA"/>
              </w:rPr>
            </w:pPr>
            <w:r w:rsidRPr="009868D1">
              <w:rPr>
                <w:rFonts w:eastAsia="Calibri"/>
                <w:color w:val="000000"/>
                <w:shd w:val="clear" w:color="auto" w:fill="FFFFFF"/>
                <w:lang w:eastAsia="uk-UA"/>
              </w:rPr>
              <w:lastRenderedPageBreak/>
              <w:t>Публікація тез доповіді у збірнику матеріалів конференції, круглого столу чи іншого наукового заходу</w:t>
            </w:r>
          </w:p>
        </w:tc>
        <w:tc>
          <w:tcPr>
            <w:tcW w:w="2075" w:type="dxa"/>
            <w:tcBorders>
              <w:top w:val="single" w:sz="4" w:space="0" w:color="auto"/>
              <w:left w:val="single" w:sz="4" w:space="0" w:color="auto"/>
              <w:bottom w:val="single" w:sz="4" w:space="0" w:color="auto"/>
              <w:right w:val="single" w:sz="4" w:space="0" w:color="auto"/>
            </w:tcBorders>
          </w:tcPr>
          <w:p w:rsidR="009868D1" w:rsidRPr="009868D1" w:rsidRDefault="009868D1" w:rsidP="009868D1">
            <w:pPr>
              <w:tabs>
                <w:tab w:val="left" w:pos="993"/>
              </w:tabs>
              <w:jc w:val="center"/>
              <w:rPr>
                <w:rFonts w:eastAsia="Calibri"/>
              </w:rPr>
            </w:pPr>
            <w:r w:rsidRPr="009868D1">
              <w:rPr>
                <w:rFonts w:eastAsia="Calibri"/>
              </w:rPr>
              <w:t>до 5 балів</w:t>
            </w:r>
          </w:p>
        </w:tc>
      </w:tr>
      <w:tr w:rsidR="009868D1" w:rsidRPr="009868D1" w:rsidTr="009868D1">
        <w:tc>
          <w:tcPr>
            <w:tcW w:w="7672" w:type="dxa"/>
            <w:tcBorders>
              <w:top w:val="single" w:sz="4" w:space="0" w:color="auto"/>
              <w:left w:val="single" w:sz="4" w:space="0" w:color="auto"/>
              <w:bottom w:val="single" w:sz="4" w:space="0" w:color="auto"/>
              <w:right w:val="single" w:sz="4" w:space="0" w:color="auto"/>
            </w:tcBorders>
          </w:tcPr>
          <w:p w:rsidR="009868D1" w:rsidRPr="009868D1" w:rsidRDefault="009868D1" w:rsidP="009868D1">
            <w:pPr>
              <w:tabs>
                <w:tab w:val="left" w:pos="993"/>
              </w:tabs>
              <w:rPr>
                <w:rFonts w:eastAsia="Calibri"/>
                <w:b/>
                <w:sz w:val="28"/>
                <w:szCs w:val="28"/>
              </w:rPr>
            </w:pPr>
            <w:r w:rsidRPr="009868D1">
              <w:rPr>
                <w:rFonts w:eastAsia="Calibri"/>
                <w:color w:val="000000"/>
                <w:shd w:val="clear" w:color="auto" w:fill="FFFFFF"/>
                <w:lang w:eastAsia="uk-UA"/>
              </w:rPr>
              <w:t>Участь у Всеукраїнській студентській олімпіаді</w:t>
            </w:r>
          </w:p>
        </w:tc>
        <w:tc>
          <w:tcPr>
            <w:tcW w:w="2075" w:type="dxa"/>
            <w:tcBorders>
              <w:top w:val="single" w:sz="4" w:space="0" w:color="auto"/>
              <w:left w:val="single" w:sz="4" w:space="0" w:color="auto"/>
              <w:bottom w:val="single" w:sz="4" w:space="0" w:color="auto"/>
              <w:right w:val="single" w:sz="4" w:space="0" w:color="auto"/>
            </w:tcBorders>
          </w:tcPr>
          <w:p w:rsidR="009868D1" w:rsidRPr="009868D1" w:rsidRDefault="009868D1" w:rsidP="009868D1">
            <w:pPr>
              <w:tabs>
                <w:tab w:val="left" w:pos="993"/>
              </w:tabs>
              <w:rPr>
                <w:rFonts w:eastAsia="Calibri"/>
              </w:rPr>
            </w:pPr>
            <w:r w:rsidRPr="009868D1">
              <w:rPr>
                <w:rFonts w:eastAsia="Calibri"/>
              </w:rPr>
              <w:t>до 8 балів</w:t>
            </w:r>
          </w:p>
        </w:tc>
      </w:tr>
      <w:tr w:rsidR="009868D1" w:rsidRPr="009868D1" w:rsidTr="009868D1">
        <w:tc>
          <w:tcPr>
            <w:tcW w:w="7672" w:type="dxa"/>
            <w:tcBorders>
              <w:top w:val="single" w:sz="4" w:space="0" w:color="auto"/>
              <w:left w:val="single" w:sz="4" w:space="0" w:color="auto"/>
              <w:bottom w:val="single" w:sz="4" w:space="0" w:color="auto"/>
              <w:right w:val="single" w:sz="4" w:space="0" w:color="auto"/>
            </w:tcBorders>
          </w:tcPr>
          <w:p w:rsidR="009868D1" w:rsidRPr="009868D1" w:rsidRDefault="009868D1" w:rsidP="009868D1">
            <w:pPr>
              <w:tabs>
                <w:tab w:val="left" w:pos="993"/>
              </w:tabs>
              <w:rPr>
                <w:rFonts w:eastAsia="Calibri"/>
                <w:b/>
                <w:sz w:val="28"/>
                <w:szCs w:val="28"/>
              </w:rPr>
            </w:pPr>
            <w:r w:rsidRPr="009868D1">
              <w:rPr>
                <w:rFonts w:eastAsia="Calibri"/>
                <w:color w:val="000000"/>
                <w:shd w:val="clear" w:color="auto" w:fill="FFFFFF"/>
                <w:lang w:eastAsia="uk-UA"/>
              </w:rPr>
              <w:t>Участь у Всеукраїнському конкурсі студентських наукових робіт</w:t>
            </w:r>
          </w:p>
        </w:tc>
        <w:tc>
          <w:tcPr>
            <w:tcW w:w="2075" w:type="dxa"/>
            <w:tcBorders>
              <w:top w:val="single" w:sz="4" w:space="0" w:color="auto"/>
              <w:left w:val="single" w:sz="4" w:space="0" w:color="auto"/>
              <w:bottom w:val="single" w:sz="4" w:space="0" w:color="auto"/>
              <w:right w:val="single" w:sz="4" w:space="0" w:color="auto"/>
            </w:tcBorders>
          </w:tcPr>
          <w:p w:rsidR="009868D1" w:rsidRPr="009868D1" w:rsidRDefault="009868D1" w:rsidP="009868D1">
            <w:pPr>
              <w:tabs>
                <w:tab w:val="left" w:pos="993"/>
              </w:tabs>
              <w:jc w:val="center"/>
              <w:rPr>
                <w:rFonts w:eastAsia="Calibri"/>
              </w:rPr>
            </w:pPr>
            <w:r w:rsidRPr="009868D1">
              <w:rPr>
                <w:rFonts w:eastAsia="Calibri"/>
              </w:rPr>
              <w:t>до 10 балів</w:t>
            </w:r>
          </w:p>
        </w:tc>
      </w:tr>
    </w:tbl>
    <w:p w:rsidR="009868D1" w:rsidRPr="009868D1" w:rsidRDefault="009868D1" w:rsidP="009868D1">
      <w:pPr>
        <w:widowControl w:val="0"/>
        <w:autoSpaceDE w:val="0"/>
        <w:autoSpaceDN w:val="0"/>
        <w:adjustRightInd w:val="0"/>
        <w:ind w:right="-6" w:firstLine="540"/>
        <w:jc w:val="both"/>
        <w:rPr>
          <w:rFonts w:eastAsia="Calibri"/>
          <w:sz w:val="28"/>
          <w:szCs w:val="28"/>
          <w:lang w:val="en-US"/>
        </w:rPr>
      </w:pPr>
    </w:p>
    <w:p w:rsidR="009868D1" w:rsidRPr="009868D1" w:rsidRDefault="009868D1" w:rsidP="009868D1">
      <w:pPr>
        <w:widowControl w:val="0"/>
        <w:autoSpaceDE w:val="0"/>
        <w:autoSpaceDN w:val="0"/>
        <w:adjustRightInd w:val="0"/>
        <w:ind w:right="-6" w:firstLine="539"/>
        <w:jc w:val="both"/>
        <w:rPr>
          <w:rFonts w:eastAsia="Calibri"/>
        </w:rPr>
      </w:pPr>
      <w:r w:rsidRPr="009868D1">
        <w:rPr>
          <w:rFonts w:eastAsia="Calibri"/>
        </w:rPr>
        <w:t xml:space="preserve">Відповідно до п 4.5. Положення про поточне та підсумкове оцінювання знань здобувачів вищої освіти Волинського національного університету імені Лесі Українки від 26 червня 2025 р. (протокол Вченої ради № 8) передбачено, що здобувачам освіти, які брали участь у роботі конференцій, підготовці наукових публікацій, в олімпіадах, конкурсах студентських наукових робіт тощо й </w:t>
      </w:r>
      <w:r w:rsidRPr="009868D1">
        <w:rPr>
          <w:rFonts w:eastAsia="Calibri"/>
          <w:i/>
        </w:rPr>
        <w:t>досягли значних результатів</w:t>
      </w:r>
      <w:r w:rsidRPr="009868D1">
        <w:rPr>
          <w:rFonts w:eastAsia="Calibri"/>
        </w:rPr>
        <w:t>, може бути присуджено додаткові (</w:t>
      </w:r>
      <w:proofErr w:type="spellStart"/>
      <w:r w:rsidRPr="009868D1">
        <w:rPr>
          <w:rFonts w:eastAsia="Calibri"/>
        </w:rPr>
        <w:t>бонусні</w:t>
      </w:r>
      <w:proofErr w:type="spellEnd"/>
      <w:r w:rsidRPr="009868D1">
        <w:rPr>
          <w:rFonts w:eastAsia="Calibri"/>
        </w:rPr>
        <w:t xml:space="preserve">) бали, які зараховуються як результати поточного контролю з відповідного ОК. </w:t>
      </w:r>
    </w:p>
    <w:p w:rsidR="009868D1" w:rsidRPr="009868D1" w:rsidRDefault="009868D1" w:rsidP="009868D1">
      <w:pPr>
        <w:ind w:firstLine="539"/>
        <w:contextualSpacing/>
        <w:jc w:val="both"/>
        <w:rPr>
          <w:b/>
          <w:bCs/>
          <w:lang w:val="uk-UA"/>
        </w:rPr>
      </w:pPr>
      <w:r w:rsidRPr="009868D1">
        <w:rPr>
          <w:lang w:val="uk-UA"/>
        </w:rPr>
        <w:t xml:space="preserve">Науково-методичною комісією </w:t>
      </w:r>
      <w:r w:rsidRPr="009868D1">
        <w:t xml:space="preserve">юридичного </w:t>
      </w:r>
      <w:r w:rsidRPr="009868D1">
        <w:rPr>
          <w:lang w:val="uk-UA"/>
        </w:rPr>
        <w:t xml:space="preserve">факультету </w:t>
      </w:r>
      <w:r w:rsidRPr="009868D1">
        <w:t>з</w:t>
      </w:r>
      <w:proofErr w:type="spellStart"/>
      <w:r w:rsidRPr="009868D1">
        <w:rPr>
          <w:lang w:val="uk-UA"/>
        </w:rPr>
        <w:t>атверд</w:t>
      </w:r>
      <w:r w:rsidRPr="009868D1">
        <w:t>жено</w:t>
      </w:r>
      <w:proofErr w:type="spellEnd"/>
      <w:r w:rsidRPr="009868D1">
        <w:rPr>
          <w:lang w:val="uk-UA"/>
        </w:rPr>
        <w:t xml:space="preserve"> систему </w:t>
      </w:r>
      <w:proofErr w:type="spellStart"/>
      <w:r w:rsidRPr="009868D1">
        <w:rPr>
          <w:lang w:val="uk-UA"/>
        </w:rPr>
        <w:t>бонусних</w:t>
      </w:r>
      <w:proofErr w:type="spellEnd"/>
      <w:r w:rsidRPr="009868D1">
        <w:rPr>
          <w:lang w:val="uk-UA"/>
        </w:rPr>
        <w:t xml:space="preserve"> балів, які зараховуються як результати поточного контролю з відповідного ОК в обсязі до 35 балів</w:t>
      </w:r>
      <w:r w:rsidRPr="009868D1">
        <w:t xml:space="preserve"> (протокол № 01 від 03 вересня 2025 р.)</w:t>
      </w:r>
      <w:r w:rsidRPr="009868D1">
        <w:rPr>
          <w:lang w:val="uk-UA"/>
        </w:rPr>
        <w:t>.</w:t>
      </w:r>
    </w:p>
    <w:p w:rsidR="00724671" w:rsidRPr="009868D1" w:rsidRDefault="00724671" w:rsidP="00724671">
      <w:pPr>
        <w:ind w:firstLine="709"/>
        <w:jc w:val="center"/>
        <w:rPr>
          <w:b/>
          <w:color w:val="000000"/>
          <w:lang w:val="uk-UA"/>
        </w:rPr>
      </w:pPr>
    </w:p>
    <w:p w:rsidR="009868D1" w:rsidRPr="009868D1" w:rsidRDefault="009868D1" w:rsidP="00724671">
      <w:pPr>
        <w:spacing w:after="120"/>
        <w:jc w:val="center"/>
        <w:rPr>
          <w:b/>
          <w:bCs/>
          <w:sz w:val="28"/>
          <w:szCs w:val="28"/>
          <w:lang w:val="ru-RU"/>
        </w:rPr>
      </w:pPr>
    </w:p>
    <w:p w:rsidR="00724671" w:rsidRPr="00D839E0" w:rsidRDefault="00724671" w:rsidP="00724671">
      <w:pPr>
        <w:spacing w:after="120"/>
        <w:jc w:val="center"/>
        <w:rPr>
          <w:shd w:val="clear" w:color="auto" w:fill="FFFFFF"/>
        </w:rPr>
      </w:pPr>
      <w:r w:rsidRPr="00D839E0">
        <w:rPr>
          <w:b/>
          <w:bCs/>
          <w:sz w:val="28"/>
          <w:szCs w:val="28"/>
          <w:lang w:val="en-US"/>
        </w:rPr>
        <w:t>VII</w:t>
      </w:r>
      <w:r w:rsidRPr="00D839E0">
        <w:rPr>
          <w:b/>
          <w:bCs/>
          <w:sz w:val="28"/>
          <w:szCs w:val="28"/>
          <w:lang w:val="ru-RU"/>
        </w:rPr>
        <w:t>.</w:t>
      </w:r>
      <w:r w:rsidRPr="00D839E0">
        <w:rPr>
          <w:b/>
          <w:bCs/>
          <w:sz w:val="28"/>
          <w:szCs w:val="28"/>
        </w:rPr>
        <w:t xml:space="preserve"> Рекомендована література та інтернет-ресурси</w:t>
      </w:r>
    </w:p>
    <w:p w:rsidR="00297C79" w:rsidRDefault="00297C79" w:rsidP="00297C79">
      <w:pPr>
        <w:spacing w:after="120"/>
        <w:jc w:val="center"/>
        <w:rPr>
          <w:shd w:val="clear" w:color="auto" w:fill="FFFFFF"/>
        </w:rPr>
      </w:pPr>
      <w:proofErr w:type="spellStart"/>
      <w:r>
        <w:rPr>
          <w:b/>
          <w:lang w:val="ru-RU" w:eastAsia="uk-UA"/>
        </w:rPr>
        <w:t>Загальна</w:t>
      </w:r>
      <w:proofErr w:type="spellEnd"/>
      <w:r>
        <w:rPr>
          <w:b/>
          <w:lang w:val="ru-RU" w:eastAsia="uk-UA"/>
        </w:rPr>
        <w:t xml:space="preserve"> характеристика </w:t>
      </w:r>
      <w:proofErr w:type="spellStart"/>
      <w:r>
        <w:rPr>
          <w:b/>
          <w:lang w:val="ru-RU" w:eastAsia="uk-UA"/>
        </w:rPr>
        <w:t>громадянського</w:t>
      </w:r>
      <w:proofErr w:type="spellEnd"/>
      <w:r>
        <w:rPr>
          <w:b/>
          <w:lang w:val="ru-RU" w:eastAsia="uk-UA"/>
        </w:rPr>
        <w:t xml:space="preserve"> </w:t>
      </w:r>
      <w:proofErr w:type="spellStart"/>
      <w:r>
        <w:rPr>
          <w:b/>
          <w:lang w:val="ru-RU" w:eastAsia="uk-UA"/>
        </w:rPr>
        <w:t>суспільства</w:t>
      </w:r>
      <w:proofErr w:type="spellEnd"/>
      <w:r>
        <w:rPr>
          <w:b/>
          <w:lang w:val="ru-RU" w:eastAsia="uk-UA"/>
        </w:rPr>
        <w:t xml:space="preserve"> та </w:t>
      </w:r>
      <w:proofErr w:type="spellStart"/>
      <w:r>
        <w:rPr>
          <w:b/>
          <w:lang w:val="ru-RU" w:eastAsia="uk-UA"/>
        </w:rPr>
        <w:t>правов</w:t>
      </w:r>
      <w:r>
        <w:rPr>
          <w:b/>
          <w:lang w:eastAsia="uk-UA"/>
        </w:rPr>
        <w:t>ої</w:t>
      </w:r>
      <w:proofErr w:type="spellEnd"/>
      <w:r>
        <w:rPr>
          <w:b/>
          <w:lang w:val="ru-RU" w:eastAsia="uk-UA"/>
        </w:rPr>
        <w:t xml:space="preserve"> держав</w:t>
      </w:r>
      <w:r>
        <w:rPr>
          <w:b/>
          <w:lang w:eastAsia="uk-UA"/>
        </w:rPr>
        <w:t>и</w:t>
      </w:r>
    </w:p>
    <w:p w:rsidR="00A37672" w:rsidRPr="00A37672" w:rsidRDefault="00A37672" w:rsidP="00A37672">
      <w:pPr>
        <w:pStyle w:val="a8"/>
        <w:numPr>
          <w:ilvl w:val="0"/>
          <w:numId w:val="42"/>
        </w:numPr>
        <w:spacing w:after="120"/>
        <w:ind w:left="426" w:hanging="426"/>
        <w:jc w:val="both"/>
        <w:rPr>
          <w:rStyle w:val="fontstyle01"/>
          <w:b w:val="0"/>
          <w:sz w:val="24"/>
          <w:szCs w:val="24"/>
          <w:lang w:val="uk-UA"/>
        </w:rPr>
      </w:pPr>
      <w:proofErr w:type="spellStart"/>
      <w:r w:rsidRPr="00A37672">
        <w:rPr>
          <w:bCs/>
          <w:lang w:val="uk-UA" w:eastAsia="uk-UA"/>
        </w:rPr>
        <w:t>Андрущак</w:t>
      </w:r>
      <w:proofErr w:type="spellEnd"/>
      <w:r w:rsidRPr="00A37672">
        <w:rPr>
          <w:bCs/>
          <w:lang w:val="uk-UA" w:eastAsia="uk-UA"/>
        </w:rPr>
        <w:t xml:space="preserve"> О.М., </w:t>
      </w:r>
      <w:proofErr w:type="spellStart"/>
      <w:r w:rsidRPr="00A37672">
        <w:rPr>
          <w:bCs/>
          <w:lang w:val="uk-UA" w:eastAsia="uk-UA"/>
        </w:rPr>
        <w:t>Булавіна</w:t>
      </w:r>
      <w:proofErr w:type="spellEnd"/>
      <w:r w:rsidRPr="00A37672">
        <w:rPr>
          <w:bCs/>
          <w:lang w:val="uk-UA" w:eastAsia="uk-UA"/>
        </w:rPr>
        <w:t xml:space="preserve"> С.Є. </w:t>
      </w:r>
      <w:r>
        <w:rPr>
          <w:iCs/>
          <w:color w:val="000000"/>
          <w:lang w:eastAsia="uk-UA"/>
        </w:rPr>
        <w:t>П</w:t>
      </w:r>
      <w:r w:rsidRPr="00A37672">
        <w:rPr>
          <w:iCs/>
          <w:color w:val="000000"/>
          <w:lang w:eastAsia="uk-UA"/>
        </w:rPr>
        <w:t xml:space="preserve">рава </w:t>
      </w:r>
      <w:proofErr w:type="spellStart"/>
      <w:r w:rsidRPr="00A37672">
        <w:rPr>
          <w:iCs/>
          <w:color w:val="000000"/>
          <w:lang w:eastAsia="uk-UA"/>
        </w:rPr>
        <w:t>людини</w:t>
      </w:r>
      <w:proofErr w:type="spellEnd"/>
      <w:r w:rsidRPr="00A37672">
        <w:rPr>
          <w:iCs/>
          <w:color w:val="000000"/>
          <w:lang w:eastAsia="uk-UA"/>
        </w:rPr>
        <w:t>:</w:t>
      </w:r>
      <w:r>
        <w:rPr>
          <w:iCs/>
          <w:color w:val="000000"/>
          <w:lang w:val="uk-UA" w:eastAsia="uk-UA"/>
        </w:rPr>
        <w:t xml:space="preserve"> </w:t>
      </w:r>
      <w:proofErr w:type="spellStart"/>
      <w:r w:rsidRPr="00A37672">
        <w:rPr>
          <w:iCs/>
          <w:color w:val="000000"/>
          <w:lang w:eastAsia="uk-UA"/>
        </w:rPr>
        <w:t>теоретико</w:t>
      </w:r>
      <w:proofErr w:type="spellEnd"/>
      <w:r w:rsidRPr="00A37672">
        <w:rPr>
          <w:iCs/>
          <w:color w:val="000000"/>
          <w:lang w:eastAsia="uk-UA"/>
        </w:rPr>
        <w:t>–</w:t>
      </w:r>
      <w:proofErr w:type="spellStart"/>
      <w:r w:rsidRPr="00A37672">
        <w:rPr>
          <w:iCs/>
          <w:color w:val="000000"/>
          <w:lang w:eastAsia="uk-UA"/>
        </w:rPr>
        <w:t>правова</w:t>
      </w:r>
      <w:proofErr w:type="spellEnd"/>
      <w:r w:rsidRPr="00A37672">
        <w:rPr>
          <w:iCs/>
          <w:color w:val="000000"/>
          <w:lang w:eastAsia="uk-UA"/>
        </w:rPr>
        <w:t xml:space="preserve"> характеристика в</w:t>
      </w:r>
      <w:r w:rsidRPr="00A37672">
        <w:rPr>
          <w:iCs/>
          <w:color w:val="000000"/>
          <w:lang w:eastAsia="uk-UA"/>
        </w:rPr>
        <w:br/>
      </w:r>
      <w:proofErr w:type="spellStart"/>
      <w:r w:rsidRPr="00A37672">
        <w:rPr>
          <w:iCs/>
          <w:color w:val="000000"/>
          <w:lang w:eastAsia="uk-UA"/>
        </w:rPr>
        <w:t>українському</w:t>
      </w:r>
      <w:proofErr w:type="spellEnd"/>
      <w:r w:rsidRPr="00A37672">
        <w:rPr>
          <w:iCs/>
          <w:color w:val="000000"/>
          <w:lang w:eastAsia="uk-UA"/>
        </w:rPr>
        <w:t xml:space="preserve"> </w:t>
      </w:r>
      <w:proofErr w:type="spellStart"/>
      <w:r w:rsidRPr="00A37672">
        <w:rPr>
          <w:iCs/>
          <w:color w:val="000000"/>
          <w:lang w:eastAsia="uk-UA"/>
        </w:rPr>
        <w:t>контексті</w:t>
      </w:r>
      <w:proofErr w:type="spellEnd"/>
      <w:r>
        <w:rPr>
          <w:iCs/>
          <w:color w:val="000000"/>
          <w:lang w:val="uk-UA" w:eastAsia="uk-UA"/>
        </w:rPr>
        <w:t>.</w:t>
      </w:r>
      <w:r w:rsidRPr="00A37672">
        <w:rPr>
          <w:rStyle w:val="fontstyle01"/>
          <w:b w:val="0"/>
          <w:lang w:val="uk-UA"/>
        </w:rPr>
        <w:t xml:space="preserve"> </w:t>
      </w:r>
      <w:r w:rsidRPr="00A37672">
        <w:rPr>
          <w:rStyle w:val="fontstyle01"/>
          <w:b w:val="0"/>
          <w:i/>
          <w:sz w:val="24"/>
          <w:szCs w:val="24"/>
          <w:lang w:val="uk-UA"/>
        </w:rPr>
        <w:t xml:space="preserve">Журнал </w:t>
      </w:r>
      <w:r w:rsidRPr="00A37672">
        <w:rPr>
          <w:rStyle w:val="fontstyle01"/>
          <w:b w:val="0"/>
          <w:i/>
          <w:sz w:val="24"/>
          <w:szCs w:val="24"/>
          <w:lang w:val="uk-UA"/>
        </w:rPr>
        <w:t>«Актуальні питання у сучасній науці (Серія «Педагогіка», Серія «Право», Серія</w:t>
      </w:r>
      <w:r>
        <w:rPr>
          <w:rFonts w:ascii="Garamond" w:hAnsi="Garamond"/>
          <w:b/>
          <w:bCs/>
          <w:i/>
          <w:color w:val="000000"/>
          <w:lang w:val="uk-UA"/>
        </w:rPr>
        <w:t xml:space="preserve"> </w:t>
      </w:r>
      <w:r w:rsidRPr="00A37672">
        <w:rPr>
          <w:rStyle w:val="fontstyle01"/>
          <w:b w:val="0"/>
          <w:i/>
          <w:sz w:val="24"/>
          <w:szCs w:val="24"/>
          <w:lang w:val="uk-UA"/>
        </w:rPr>
        <w:t>Економіка», Серія «Державне управління», Серія «Техніка», Серія «Історія та</w:t>
      </w:r>
      <w:r>
        <w:rPr>
          <w:rFonts w:ascii="Garamond" w:hAnsi="Garamond"/>
          <w:b/>
          <w:bCs/>
          <w:i/>
          <w:color w:val="000000"/>
          <w:lang w:val="uk-UA"/>
        </w:rPr>
        <w:t xml:space="preserve"> </w:t>
      </w:r>
      <w:r>
        <w:rPr>
          <w:rStyle w:val="fontstyle01"/>
          <w:b w:val="0"/>
          <w:i/>
          <w:sz w:val="24"/>
          <w:szCs w:val="24"/>
          <w:lang w:val="uk-UA"/>
        </w:rPr>
        <w:t>археологія»)».</w:t>
      </w:r>
      <w:r>
        <w:rPr>
          <w:rStyle w:val="fontstyle01"/>
          <w:b w:val="0"/>
          <w:lang w:val="uk-UA"/>
        </w:rPr>
        <w:t>2025. № 9(39) 2025. С.159-168</w:t>
      </w:r>
      <w:r w:rsidRPr="00A37672">
        <w:rPr>
          <w:rStyle w:val="fontstyle01"/>
          <w:b w:val="0"/>
          <w:lang w:val="uk-UA"/>
        </w:rPr>
        <w:t>.</w:t>
      </w:r>
    </w:p>
    <w:p w:rsidR="00297C79" w:rsidRPr="00A37672" w:rsidRDefault="00192533" w:rsidP="00192533">
      <w:pPr>
        <w:pStyle w:val="a8"/>
        <w:numPr>
          <w:ilvl w:val="0"/>
          <w:numId w:val="42"/>
        </w:numPr>
        <w:spacing w:after="120"/>
        <w:ind w:left="426" w:hanging="426"/>
        <w:rPr>
          <w:shd w:val="clear" w:color="auto" w:fill="FFFFFF"/>
          <w:lang w:val="uk-UA"/>
        </w:rPr>
      </w:pPr>
      <w:r w:rsidRPr="00192533">
        <w:rPr>
          <w:rStyle w:val="fontstyle01"/>
          <w:lang w:val="uk-UA"/>
        </w:rPr>
        <w:t>Правові основи громадянського суспільства</w:t>
      </w:r>
      <w:r w:rsidRPr="00192533">
        <w:rPr>
          <w:rStyle w:val="fontstyle21"/>
          <w:lang w:val="uk-UA"/>
        </w:rPr>
        <w:t xml:space="preserve">: </w:t>
      </w:r>
      <w:proofErr w:type="spellStart"/>
      <w:r w:rsidRPr="00192533">
        <w:rPr>
          <w:rStyle w:val="fontstyle21"/>
          <w:lang w:val="uk-UA"/>
        </w:rPr>
        <w:t>навч</w:t>
      </w:r>
      <w:proofErr w:type="spellEnd"/>
      <w:r w:rsidRPr="00192533">
        <w:rPr>
          <w:rStyle w:val="fontstyle21"/>
          <w:lang w:val="uk-UA"/>
        </w:rPr>
        <w:t>.</w:t>
      </w:r>
      <w:r w:rsidRPr="00EC6454">
        <w:rPr>
          <w:color w:val="000000"/>
          <w:sz w:val="32"/>
          <w:szCs w:val="32"/>
          <w:lang w:val="uk-UA"/>
        </w:rPr>
        <w:t xml:space="preserve"> </w:t>
      </w:r>
      <w:proofErr w:type="spellStart"/>
      <w:r w:rsidRPr="00192533">
        <w:rPr>
          <w:rStyle w:val="fontstyle21"/>
          <w:lang w:val="uk-UA"/>
        </w:rPr>
        <w:t>посіб</w:t>
      </w:r>
      <w:proofErr w:type="spellEnd"/>
      <w:r w:rsidRPr="00192533">
        <w:rPr>
          <w:rStyle w:val="fontstyle21"/>
          <w:lang w:val="uk-UA"/>
        </w:rPr>
        <w:t xml:space="preserve">. для здобувачів </w:t>
      </w:r>
      <w:proofErr w:type="spellStart"/>
      <w:r w:rsidRPr="00192533">
        <w:rPr>
          <w:rStyle w:val="fontstyle21"/>
          <w:lang w:val="uk-UA"/>
        </w:rPr>
        <w:t>вищ</w:t>
      </w:r>
      <w:proofErr w:type="spellEnd"/>
      <w:r w:rsidRPr="00192533">
        <w:rPr>
          <w:rStyle w:val="fontstyle21"/>
          <w:lang w:val="uk-UA"/>
        </w:rPr>
        <w:t xml:space="preserve">. освіти </w:t>
      </w:r>
      <w:proofErr w:type="spellStart"/>
      <w:r w:rsidRPr="00192533">
        <w:rPr>
          <w:rStyle w:val="fontstyle21"/>
          <w:lang w:val="uk-UA"/>
        </w:rPr>
        <w:t>неюрид</w:t>
      </w:r>
      <w:proofErr w:type="spellEnd"/>
      <w:r w:rsidRPr="00192533">
        <w:rPr>
          <w:rStyle w:val="fontstyle21"/>
          <w:lang w:val="uk-UA"/>
        </w:rPr>
        <w:t xml:space="preserve">. спец. / С. Є. </w:t>
      </w:r>
      <w:proofErr w:type="spellStart"/>
      <w:r w:rsidRPr="00192533">
        <w:rPr>
          <w:rStyle w:val="fontstyle21"/>
          <w:lang w:val="uk-UA"/>
        </w:rPr>
        <w:t>Булавіна,П</w:t>
      </w:r>
      <w:proofErr w:type="spellEnd"/>
      <w:r w:rsidRPr="00192533">
        <w:rPr>
          <w:rStyle w:val="fontstyle21"/>
          <w:lang w:val="uk-UA"/>
        </w:rPr>
        <w:t xml:space="preserve">. В. </w:t>
      </w:r>
      <w:proofErr w:type="spellStart"/>
      <w:r w:rsidRPr="00192533">
        <w:rPr>
          <w:rStyle w:val="fontstyle21"/>
          <w:lang w:val="uk-UA"/>
        </w:rPr>
        <w:t>Гламазда</w:t>
      </w:r>
      <w:proofErr w:type="spellEnd"/>
      <w:r w:rsidRPr="00192533">
        <w:rPr>
          <w:rStyle w:val="fontstyle21"/>
          <w:lang w:val="uk-UA"/>
        </w:rPr>
        <w:t xml:space="preserve">, О. М. </w:t>
      </w:r>
      <w:proofErr w:type="spellStart"/>
      <w:r w:rsidRPr="00192533">
        <w:rPr>
          <w:rStyle w:val="fontstyle21"/>
          <w:lang w:val="uk-UA"/>
        </w:rPr>
        <w:t>Юхимюк</w:t>
      </w:r>
      <w:proofErr w:type="spellEnd"/>
      <w:r w:rsidRPr="00192533">
        <w:rPr>
          <w:rStyle w:val="fontstyle21"/>
          <w:lang w:val="uk-UA"/>
        </w:rPr>
        <w:t xml:space="preserve"> та ін.; за </w:t>
      </w:r>
      <w:proofErr w:type="spellStart"/>
      <w:r w:rsidRPr="00192533">
        <w:rPr>
          <w:rStyle w:val="fontstyle21"/>
          <w:lang w:val="uk-UA"/>
        </w:rPr>
        <w:t>заг</w:t>
      </w:r>
      <w:proofErr w:type="spellEnd"/>
      <w:r w:rsidRPr="00192533">
        <w:rPr>
          <w:rStyle w:val="fontstyle21"/>
          <w:lang w:val="uk-UA"/>
        </w:rPr>
        <w:t xml:space="preserve">. ред. М. М. </w:t>
      </w:r>
      <w:proofErr w:type="spellStart"/>
      <w:r w:rsidRPr="00192533">
        <w:rPr>
          <w:rStyle w:val="fontstyle21"/>
          <w:lang w:val="uk-UA"/>
        </w:rPr>
        <w:t>Яцишина</w:t>
      </w:r>
      <w:proofErr w:type="spellEnd"/>
      <w:r w:rsidRPr="00192533">
        <w:rPr>
          <w:rStyle w:val="fontstyle21"/>
          <w:lang w:val="uk-UA"/>
        </w:rPr>
        <w:t>.  Луцьк : Вежа-Друк, 2025. 356 с</w:t>
      </w:r>
    </w:p>
    <w:p w:rsidR="00297C79" w:rsidRPr="00192533" w:rsidRDefault="00297C79" w:rsidP="00192533">
      <w:pPr>
        <w:pStyle w:val="a8"/>
        <w:numPr>
          <w:ilvl w:val="0"/>
          <w:numId w:val="42"/>
        </w:numPr>
        <w:ind w:left="426" w:hanging="426"/>
        <w:jc w:val="both"/>
        <w:rPr>
          <w:rFonts w:eastAsia="Calibri"/>
          <w:lang w:eastAsia="en-US"/>
        </w:rPr>
      </w:pPr>
      <w:proofErr w:type="spellStart"/>
      <w:r w:rsidRPr="00192533">
        <w:rPr>
          <w:bCs/>
          <w:lang w:eastAsia="uk-UA"/>
        </w:rPr>
        <w:t>Андрущак</w:t>
      </w:r>
      <w:proofErr w:type="spellEnd"/>
      <w:r w:rsidRPr="00192533">
        <w:rPr>
          <w:bCs/>
          <w:lang w:eastAsia="uk-UA"/>
        </w:rPr>
        <w:t xml:space="preserve"> О.М., </w:t>
      </w:r>
      <w:proofErr w:type="spellStart"/>
      <w:r w:rsidRPr="00192533">
        <w:rPr>
          <w:bCs/>
          <w:lang w:eastAsia="uk-UA"/>
        </w:rPr>
        <w:t>Булавіна</w:t>
      </w:r>
      <w:proofErr w:type="spellEnd"/>
      <w:r w:rsidRPr="00192533">
        <w:rPr>
          <w:bCs/>
          <w:lang w:eastAsia="uk-UA"/>
        </w:rPr>
        <w:t xml:space="preserve"> С.Є. Джерела виникнення та еволюції феномена прав людини. Проблеми забезпечення прав і свобод </w:t>
      </w:r>
      <w:proofErr w:type="spellStart"/>
      <w:proofErr w:type="gramStart"/>
      <w:r w:rsidRPr="00192533">
        <w:rPr>
          <w:bCs/>
          <w:lang w:eastAsia="uk-UA"/>
        </w:rPr>
        <w:t>людини</w:t>
      </w:r>
      <w:proofErr w:type="spellEnd"/>
      <w:r w:rsidRPr="00192533">
        <w:rPr>
          <w:bCs/>
          <w:lang w:eastAsia="uk-UA"/>
        </w:rPr>
        <w:t xml:space="preserve"> :</w:t>
      </w:r>
      <w:proofErr w:type="gramEnd"/>
      <w:r w:rsidRPr="00192533">
        <w:rPr>
          <w:bCs/>
          <w:lang w:eastAsia="uk-UA"/>
        </w:rPr>
        <w:t xml:space="preserve"> </w:t>
      </w:r>
      <w:proofErr w:type="spellStart"/>
      <w:r w:rsidRPr="00192533">
        <w:rPr>
          <w:bCs/>
          <w:lang w:eastAsia="uk-UA"/>
        </w:rPr>
        <w:t>зб</w:t>
      </w:r>
      <w:proofErr w:type="spellEnd"/>
      <w:r w:rsidRPr="00192533">
        <w:rPr>
          <w:bCs/>
          <w:lang w:eastAsia="uk-UA"/>
        </w:rPr>
        <w:t xml:space="preserve">. </w:t>
      </w:r>
      <w:proofErr w:type="spellStart"/>
      <w:r w:rsidRPr="00192533">
        <w:rPr>
          <w:bCs/>
          <w:lang w:eastAsia="uk-UA"/>
        </w:rPr>
        <w:t>матеріалів</w:t>
      </w:r>
      <w:proofErr w:type="spellEnd"/>
      <w:r w:rsidRPr="00192533">
        <w:rPr>
          <w:bCs/>
          <w:lang w:eastAsia="uk-UA"/>
        </w:rPr>
        <w:t xml:space="preserve"> ХІ </w:t>
      </w:r>
      <w:proofErr w:type="spellStart"/>
      <w:r w:rsidRPr="00192533">
        <w:rPr>
          <w:bCs/>
          <w:lang w:eastAsia="uk-UA"/>
        </w:rPr>
        <w:t>Міжнар</w:t>
      </w:r>
      <w:proofErr w:type="spellEnd"/>
      <w:r w:rsidRPr="00192533">
        <w:rPr>
          <w:bCs/>
          <w:lang w:eastAsia="uk-UA"/>
        </w:rPr>
        <w:t xml:space="preserve">. наук.- </w:t>
      </w:r>
      <w:proofErr w:type="spellStart"/>
      <w:r w:rsidRPr="00192533">
        <w:rPr>
          <w:bCs/>
          <w:lang w:eastAsia="uk-UA"/>
        </w:rPr>
        <w:t>практ</w:t>
      </w:r>
      <w:proofErr w:type="spellEnd"/>
      <w:r w:rsidRPr="00192533">
        <w:rPr>
          <w:bCs/>
          <w:lang w:eastAsia="uk-UA"/>
        </w:rPr>
        <w:t xml:space="preserve">. </w:t>
      </w:r>
      <w:proofErr w:type="spellStart"/>
      <w:r w:rsidRPr="00192533">
        <w:rPr>
          <w:bCs/>
          <w:lang w:eastAsia="uk-UA"/>
        </w:rPr>
        <w:t>конф</w:t>
      </w:r>
      <w:proofErr w:type="spellEnd"/>
      <w:r w:rsidRPr="00192533">
        <w:rPr>
          <w:bCs/>
          <w:lang w:eastAsia="uk-UA"/>
        </w:rPr>
        <w:t xml:space="preserve">. (Луцьк, 10 груд. 2024 р.) / уклад. Л. М. </w:t>
      </w:r>
      <w:proofErr w:type="spellStart"/>
      <w:r w:rsidRPr="00192533">
        <w:rPr>
          <w:bCs/>
          <w:lang w:eastAsia="uk-UA"/>
        </w:rPr>
        <w:t>Джурак</w:t>
      </w:r>
      <w:proofErr w:type="spellEnd"/>
      <w:r w:rsidRPr="00192533">
        <w:rPr>
          <w:bCs/>
          <w:lang w:eastAsia="uk-UA"/>
        </w:rPr>
        <w:t xml:space="preserve">. </w:t>
      </w:r>
      <w:proofErr w:type="gramStart"/>
      <w:r w:rsidRPr="00192533">
        <w:rPr>
          <w:bCs/>
          <w:lang w:eastAsia="uk-UA"/>
        </w:rPr>
        <w:t>Луцьк :</w:t>
      </w:r>
      <w:proofErr w:type="gramEnd"/>
      <w:r w:rsidRPr="00192533">
        <w:rPr>
          <w:bCs/>
          <w:lang w:eastAsia="uk-UA"/>
        </w:rPr>
        <w:t xml:space="preserve"> Вежа-Друк, 2024. С.12-13.</w:t>
      </w:r>
    </w:p>
    <w:p w:rsidR="00297C79" w:rsidRPr="00192533" w:rsidRDefault="00297C79" w:rsidP="00192533">
      <w:pPr>
        <w:pStyle w:val="a8"/>
        <w:numPr>
          <w:ilvl w:val="0"/>
          <w:numId w:val="42"/>
        </w:numPr>
        <w:ind w:left="426" w:hanging="426"/>
        <w:jc w:val="both"/>
        <w:rPr>
          <w:rFonts w:eastAsia="Calibri"/>
        </w:rPr>
      </w:pPr>
      <w:proofErr w:type="spellStart"/>
      <w:r w:rsidRPr="00192533">
        <w:rPr>
          <w:bCs/>
          <w:lang w:eastAsia="uk-UA"/>
        </w:rPr>
        <w:t>Андрущак</w:t>
      </w:r>
      <w:proofErr w:type="spellEnd"/>
      <w:r w:rsidRPr="00192533">
        <w:rPr>
          <w:bCs/>
          <w:lang w:eastAsia="uk-UA"/>
        </w:rPr>
        <w:t xml:space="preserve"> О.М., </w:t>
      </w:r>
      <w:proofErr w:type="spellStart"/>
      <w:r w:rsidRPr="00192533">
        <w:rPr>
          <w:bCs/>
          <w:lang w:eastAsia="uk-UA"/>
        </w:rPr>
        <w:t>Булавіна</w:t>
      </w:r>
      <w:proofErr w:type="spellEnd"/>
      <w:r w:rsidRPr="00192533">
        <w:rPr>
          <w:bCs/>
          <w:lang w:eastAsia="uk-UA"/>
        </w:rPr>
        <w:t xml:space="preserve"> С.Є. Розуміння феномена інститутів громадянського суспільства у правових концепціях теорії держави та права. Трансформація правової системи України: </w:t>
      </w:r>
      <w:proofErr w:type="spellStart"/>
      <w:r w:rsidRPr="00192533">
        <w:rPr>
          <w:bCs/>
          <w:lang w:eastAsia="uk-UA"/>
        </w:rPr>
        <w:t>виклики</w:t>
      </w:r>
      <w:proofErr w:type="spellEnd"/>
      <w:r w:rsidRPr="00192533">
        <w:rPr>
          <w:bCs/>
          <w:lang w:eastAsia="uk-UA"/>
        </w:rPr>
        <w:t xml:space="preserve"> </w:t>
      </w:r>
      <w:proofErr w:type="spellStart"/>
      <w:proofErr w:type="gramStart"/>
      <w:r w:rsidRPr="00192533">
        <w:rPr>
          <w:bCs/>
          <w:lang w:eastAsia="uk-UA"/>
        </w:rPr>
        <w:t>сучасності</w:t>
      </w:r>
      <w:proofErr w:type="spellEnd"/>
      <w:r w:rsidRPr="00192533">
        <w:rPr>
          <w:bCs/>
          <w:lang w:eastAsia="uk-UA"/>
        </w:rPr>
        <w:t xml:space="preserve"> :</w:t>
      </w:r>
      <w:proofErr w:type="gramEnd"/>
      <w:r w:rsidRPr="00192533">
        <w:rPr>
          <w:bCs/>
          <w:lang w:eastAsia="uk-UA"/>
        </w:rPr>
        <w:t xml:space="preserve"> </w:t>
      </w:r>
      <w:proofErr w:type="spellStart"/>
      <w:r w:rsidRPr="00192533">
        <w:rPr>
          <w:bCs/>
          <w:lang w:eastAsia="uk-UA"/>
        </w:rPr>
        <w:t>матеріали</w:t>
      </w:r>
      <w:proofErr w:type="spellEnd"/>
      <w:r w:rsidRPr="00192533">
        <w:rPr>
          <w:bCs/>
          <w:lang w:eastAsia="uk-UA"/>
        </w:rPr>
        <w:t xml:space="preserve"> ІІ </w:t>
      </w:r>
      <w:proofErr w:type="spellStart"/>
      <w:r w:rsidRPr="00192533">
        <w:rPr>
          <w:bCs/>
          <w:lang w:eastAsia="uk-UA"/>
        </w:rPr>
        <w:t>Всеукр</w:t>
      </w:r>
      <w:proofErr w:type="spellEnd"/>
      <w:r w:rsidRPr="00192533">
        <w:rPr>
          <w:bCs/>
          <w:lang w:eastAsia="uk-UA"/>
        </w:rPr>
        <w:t>. наук.-</w:t>
      </w:r>
      <w:proofErr w:type="spellStart"/>
      <w:r w:rsidRPr="00192533">
        <w:rPr>
          <w:bCs/>
          <w:lang w:eastAsia="uk-UA"/>
        </w:rPr>
        <w:t>практ</w:t>
      </w:r>
      <w:proofErr w:type="spellEnd"/>
      <w:r w:rsidRPr="00192533">
        <w:rPr>
          <w:bCs/>
          <w:lang w:eastAsia="uk-UA"/>
        </w:rPr>
        <w:t xml:space="preserve">. </w:t>
      </w:r>
      <w:proofErr w:type="spellStart"/>
      <w:r w:rsidRPr="00192533">
        <w:rPr>
          <w:bCs/>
          <w:lang w:eastAsia="uk-UA"/>
        </w:rPr>
        <w:t>конф</w:t>
      </w:r>
      <w:proofErr w:type="spellEnd"/>
      <w:r w:rsidRPr="00192533">
        <w:rPr>
          <w:bCs/>
          <w:lang w:eastAsia="uk-UA"/>
        </w:rPr>
        <w:t>., м. Київ, 17 грудня 2024 р. – Київ : Вид-во УДУ імені Михайла Драгоманова, 2024. – С.10-13</w:t>
      </w:r>
    </w:p>
    <w:p w:rsidR="00297C79" w:rsidRPr="00192533" w:rsidRDefault="00297C79" w:rsidP="00192533">
      <w:pPr>
        <w:pStyle w:val="a8"/>
        <w:numPr>
          <w:ilvl w:val="0"/>
          <w:numId w:val="42"/>
        </w:numPr>
        <w:ind w:left="426" w:hanging="426"/>
        <w:jc w:val="both"/>
        <w:rPr>
          <w:rFonts w:eastAsia="Calibri"/>
        </w:rPr>
      </w:pPr>
      <w:proofErr w:type="spellStart"/>
      <w:r w:rsidRPr="00192533">
        <w:t>Булавіна</w:t>
      </w:r>
      <w:proofErr w:type="spellEnd"/>
      <w:r w:rsidRPr="00192533">
        <w:t xml:space="preserve"> С.Є. </w:t>
      </w:r>
      <w:proofErr w:type="spellStart"/>
      <w:r w:rsidRPr="00192533">
        <w:t>Способи</w:t>
      </w:r>
      <w:proofErr w:type="spellEnd"/>
      <w:r w:rsidRPr="00192533">
        <w:t xml:space="preserve"> </w:t>
      </w:r>
      <w:proofErr w:type="spellStart"/>
      <w:r w:rsidRPr="00192533">
        <w:t>захисту</w:t>
      </w:r>
      <w:proofErr w:type="spellEnd"/>
      <w:r w:rsidRPr="00192533">
        <w:t xml:space="preserve"> прав </w:t>
      </w:r>
      <w:proofErr w:type="spellStart"/>
      <w:r w:rsidRPr="00192533">
        <w:t>людини</w:t>
      </w:r>
      <w:proofErr w:type="spellEnd"/>
      <w:r w:rsidRPr="00192533">
        <w:rPr>
          <w:bCs/>
        </w:rPr>
        <w:t xml:space="preserve"> і </w:t>
      </w:r>
      <w:proofErr w:type="spellStart"/>
      <w:r w:rsidRPr="00192533">
        <w:rPr>
          <w:bCs/>
        </w:rPr>
        <w:t>громадянина</w:t>
      </w:r>
      <w:proofErr w:type="spellEnd"/>
      <w:r w:rsidRPr="00192533">
        <w:rPr>
          <w:bCs/>
        </w:rPr>
        <w:t xml:space="preserve"> в </w:t>
      </w:r>
      <w:proofErr w:type="spellStart"/>
      <w:r w:rsidRPr="00192533">
        <w:rPr>
          <w:bCs/>
        </w:rPr>
        <w:t>умовах</w:t>
      </w:r>
      <w:proofErr w:type="spellEnd"/>
      <w:r w:rsidRPr="00192533">
        <w:rPr>
          <w:bCs/>
        </w:rPr>
        <w:t xml:space="preserve"> </w:t>
      </w:r>
      <w:proofErr w:type="spellStart"/>
      <w:r w:rsidRPr="00192533">
        <w:rPr>
          <w:bCs/>
        </w:rPr>
        <w:t>громадянського</w:t>
      </w:r>
      <w:proofErr w:type="spellEnd"/>
      <w:r w:rsidRPr="00192533">
        <w:rPr>
          <w:bCs/>
        </w:rPr>
        <w:t xml:space="preserve"> </w:t>
      </w:r>
      <w:proofErr w:type="spellStart"/>
      <w:r w:rsidRPr="00192533">
        <w:rPr>
          <w:bCs/>
        </w:rPr>
        <w:t>суспільства</w:t>
      </w:r>
      <w:proofErr w:type="spellEnd"/>
      <w:r w:rsidRPr="00192533">
        <w:rPr>
          <w:bCs/>
        </w:rPr>
        <w:t>.</w:t>
      </w:r>
      <w:r w:rsidRPr="00192533">
        <w:t xml:space="preserve"> </w:t>
      </w:r>
      <w:proofErr w:type="spellStart"/>
      <w:r w:rsidRPr="00192533">
        <w:rPr>
          <w:bCs/>
          <w:i/>
          <w:lang w:eastAsia="uk-UA"/>
        </w:rPr>
        <w:t>Проблеми</w:t>
      </w:r>
      <w:proofErr w:type="spellEnd"/>
      <w:r w:rsidRPr="00192533">
        <w:rPr>
          <w:bCs/>
          <w:i/>
          <w:lang w:eastAsia="uk-UA"/>
        </w:rPr>
        <w:t xml:space="preserve"> </w:t>
      </w:r>
      <w:proofErr w:type="spellStart"/>
      <w:r w:rsidRPr="00192533">
        <w:rPr>
          <w:i/>
          <w:lang w:eastAsia="uk-UA"/>
        </w:rPr>
        <w:t>забезпечення</w:t>
      </w:r>
      <w:proofErr w:type="spellEnd"/>
      <w:r w:rsidRPr="00192533">
        <w:rPr>
          <w:i/>
          <w:lang w:eastAsia="uk-UA"/>
        </w:rPr>
        <w:t xml:space="preserve"> прав і свобод </w:t>
      </w:r>
      <w:proofErr w:type="spellStart"/>
      <w:proofErr w:type="gramStart"/>
      <w:r w:rsidRPr="00192533">
        <w:rPr>
          <w:i/>
          <w:lang w:eastAsia="uk-UA"/>
        </w:rPr>
        <w:t>людини</w:t>
      </w:r>
      <w:proofErr w:type="spellEnd"/>
      <w:r w:rsidRPr="00192533">
        <w:rPr>
          <w:i/>
          <w:lang w:eastAsia="uk-UA"/>
        </w:rPr>
        <w:t xml:space="preserve"> :</w:t>
      </w:r>
      <w:proofErr w:type="gramEnd"/>
      <w:r w:rsidRPr="00192533">
        <w:rPr>
          <w:lang w:eastAsia="uk-UA"/>
        </w:rPr>
        <w:t xml:space="preserve"> </w:t>
      </w:r>
      <w:proofErr w:type="spellStart"/>
      <w:r w:rsidRPr="00192533">
        <w:rPr>
          <w:lang w:eastAsia="uk-UA"/>
        </w:rPr>
        <w:t>зб</w:t>
      </w:r>
      <w:proofErr w:type="spellEnd"/>
      <w:r w:rsidRPr="00192533">
        <w:rPr>
          <w:lang w:eastAsia="uk-UA"/>
        </w:rPr>
        <w:t xml:space="preserve">. </w:t>
      </w:r>
      <w:proofErr w:type="spellStart"/>
      <w:r w:rsidRPr="00192533">
        <w:rPr>
          <w:lang w:eastAsia="uk-UA"/>
        </w:rPr>
        <w:t>матеріалів</w:t>
      </w:r>
      <w:proofErr w:type="spellEnd"/>
      <w:r w:rsidRPr="00192533">
        <w:rPr>
          <w:lang w:eastAsia="uk-UA"/>
        </w:rPr>
        <w:t xml:space="preserve"> Х </w:t>
      </w:r>
      <w:proofErr w:type="spellStart"/>
      <w:r w:rsidRPr="00192533">
        <w:rPr>
          <w:lang w:eastAsia="uk-UA"/>
        </w:rPr>
        <w:t>Міжнар</w:t>
      </w:r>
      <w:proofErr w:type="spellEnd"/>
      <w:r w:rsidRPr="00192533">
        <w:rPr>
          <w:lang w:eastAsia="uk-UA"/>
        </w:rPr>
        <w:t xml:space="preserve">. наук.‒ </w:t>
      </w:r>
      <w:proofErr w:type="spellStart"/>
      <w:r w:rsidRPr="00192533">
        <w:rPr>
          <w:lang w:eastAsia="uk-UA"/>
        </w:rPr>
        <w:t>практ</w:t>
      </w:r>
      <w:proofErr w:type="spellEnd"/>
      <w:r w:rsidRPr="00192533">
        <w:rPr>
          <w:lang w:eastAsia="uk-UA"/>
        </w:rPr>
        <w:t xml:space="preserve">. </w:t>
      </w:r>
      <w:proofErr w:type="spellStart"/>
      <w:r w:rsidRPr="00192533">
        <w:rPr>
          <w:lang w:eastAsia="uk-UA"/>
        </w:rPr>
        <w:t>конф</w:t>
      </w:r>
      <w:proofErr w:type="spellEnd"/>
      <w:r w:rsidRPr="00192533">
        <w:rPr>
          <w:lang w:eastAsia="uk-UA"/>
        </w:rPr>
        <w:t>. (</w:t>
      </w:r>
      <w:proofErr w:type="spellStart"/>
      <w:r w:rsidRPr="00192533">
        <w:rPr>
          <w:lang w:eastAsia="uk-UA"/>
        </w:rPr>
        <w:t>Луцьк</w:t>
      </w:r>
      <w:proofErr w:type="spellEnd"/>
      <w:r w:rsidRPr="00192533">
        <w:rPr>
          <w:lang w:eastAsia="uk-UA"/>
        </w:rPr>
        <w:t xml:space="preserve">, 8 груд. 2023 р.) / уклад. Л. М. </w:t>
      </w:r>
      <w:proofErr w:type="spellStart"/>
      <w:r w:rsidRPr="00192533">
        <w:rPr>
          <w:lang w:eastAsia="uk-UA"/>
        </w:rPr>
        <w:t>Джурак</w:t>
      </w:r>
      <w:proofErr w:type="spellEnd"/>
      <w:r w:rsidRPr="00192533">
        <w:rPr>
          <w:lang w:eastAsia="uk-UA"/>
        </w:rPr>
        <w:t xml:space="preserve">. </w:t>
      </w:r>
      <w:proofErr w:type="spellStart"/>
      <w:proofErr w:type="gramStart"/>
      <w:r w:rsidRPr="00192533">
        <w:rPr>
          <w:lang w:eastAsia="uk-UA"/>
        </w:rPr>
        <w:t>Луцьк</w:t>
      </w:r>
      <w:proofErr w:type="spellEnd"/>
      <w:r w:rsidRPr="00192533">
        <w:rPr>
          <w:lang w:eastAsia="uk-UA"/>
        </w:rPr>
        <w:t xml:space="preserve"> :</w:t>
      </w:r>
      <w:proofErr w:type="gramEnd"/>
      <w:r w:rsidRPr="00192533">
        <w:rPr>
          <w:lang w:eastAsia="uk-UA"/>
        </w:rPr>
        <w:t xml:space="preserve"> Вежа‒</w:t>
      </w:r>
      <w:proofErr w:type="spellStart"/>
      <w:r w:rsidRPr="00192533">
        <w:rPr>
          <w:lang w:eastAsia="uk-UA"/>
        </w:rPr>
        <w:t>Друк</w:t>
      </w:r>
      <w:proofErr w:type="spellEnd"/>
      <w:r w:rsidRPr="00192533">
        <w:rPr>
          <w:lang w:eastAsia="uk-UA"/>
        </w:rPr>
        <w:t>, 2023. С.21–24.</w:t>
      </w:r>
    </w:p>
    <w:p w:rsidR="00297C79" w:rsidRPr="00192533" w:rsidRDefault="00297C79" w:rsidP="00192533">
      <w:pPr>
        <w:pStyle w:val="a8"/>
        <w:numPr>
          <w:ilvl w:val="0"/>
          <w:numId w:val="42"/>
        </w:numPr>
        <w:ind w:left="426" w:hanging="426"/>
        <w:jc w:val="both"/>
        <w:rPr>
          <w:rFonts w:eastAsia="Calibri"/>
        </w:rPr>
      </w:pPr>
      <w:proofErr w:type="spellStart"/>
      <w:r>
        <w:t>Булавіна</w:t>
      </w:r>
      <w:proofErr w:type="spellEnd"/>
      <w:r>
        <w:t xml:space="preserve"> С.Є. Права </w:t>
      </w:r>
      <w:proofErr w:type="spellStart"/>
      <w:r>
        <w:t>людини</w:t>
      </w:r>
      <w:proofErr w:type="spellEnd"/>
      <w:r>
        <w:t xml:space="preserve"> як система правил з </w:t>
      </w:r>
      <w:proofErr w:type="gramStart"/>
      <w:r>
        <w:t>дотримання  взаємних</w:t>
      </w:r>
      <w:proofErr w:type="gramEnd"/>
      <w:r>
        <w:t xml:space="preserve"> зобов’язань людини й держави у громадянському суспільстві</w:t>
      </w:r>
      <w:r w:rsidRPr="00192533">
        <w:rPr>
          <w:iCs/>
        </w:rPr>
        <w:t xml:space="preserve">. </w:t>
      </w:r>
      <w:r w:rsidRPr="00192533">
        <w:rPr>
          <w:iCs/>
          <w:lang w:val="en-US"/>
        </w:rPr>
        <w:t>Innovations and prospects in modern science:</w:t>
      </w:r>
      <w:r w:rsidRPr="00192533">
        <w:rPr>
          <w:lang w:val="en-US"/>
        </w:rPr>
        <w:t xml:space="preserve"> Proceedings of IX International Scientific and Practical Conference, (August 28‒30, 203) SSPG Publish, Stockholm, Sweden. 2023. </w:t>
      </w:r>
      <w:r w:rsidRPr="00192533">
        <w:t>С</w:t>
      </w:r>
      <w:r w:rsidRPr="00192533">
        <w:rPr>
          <w:lang w:val="en-US"/>
        </w:rPr>
        <w:t>. 237–241.</w:t>
      </w:r>
    </w:p>
    <w:p w:rsidR="00297C79" w:rsidRPr="00192533" w:rsidRDefault="00297C79" w:rsidP="00192533">
      <w:pPr>
        <w:pStyle w:val="a8"/>
        <w:numPr>
          <w:ilvl w:val="0"/>
          <w:numId w:val="42"/>
        </w:numPr>
        <w:tabs>
          <w:tab w:val="left" w:pos="70"/>
        </w:tabs>
        <w:autoSpaceDE w:val="0"/>
        <w:autoSpaceDN w:val="0"/>
        <w:adjustRightInd w:val="0"/>
        <w:ind w:left="426" w:hanging="426"/>
        <w:jc w:val="both"/>
        <w:rPr>
          <w:lang w:eastAsia="ar-SA"/>
        </w:rPr>
      </w:pPr>
      <w:proofErr w:type="spellStart"/>
      <w:r w:rsidRPr="00192533">
        <w:t>Булавіна</w:t>
      </w:r>
      <w:proofErr w:type="spellEnd"/>
      <w:r w:rsidRPr="00192533">
        <w:t xml:space="preserve"> С.Є </w:t>
      </w:r>
      <w:proofErr w:type="spellStart"/>
      <w:r w:rsidRPr="00192533">
        <w:t>Обґрунтування</w:t>
      </w:r>
      <w:proofErr w:type="spellEnd"/>
      <w:r w:rsidRPr="00192533">
        <w:t xml:space="preserve"> правового </w:t>
      </w:r>
      <w:proofErr w:type="spellStart"/>
      <w:r w:rsidRPr="00192533">
        <w:t>відтворення</w:t>
      </w:r>
      <w:proofErr w:type="spellEnd"/>
      <w:r w:rsidRPr="00192533">
        <w:t xml:space="preserve"> </w:t>
      </w:r>
      <w:proofErr w:type="spellStart"/>
      <w:r w:rsidRPr="00192533">
        <w:t>системи</w:t>
      </w:r>
      <w:proofErr w:type="spellEnd"/>
      <w:r w:rsidRPr="00192533">
        <w:rPr>
          <w:spacing w:val="-47"/>
        </w:rPr>
        <w:t xml:space="preserve"> </w:t>
      </w:r>
      <w:proofErr w:type="spellStart"/>
      <w:r w:rsidRPr="00192533">
        <w:t>гарантій</w:t>
      </w:r>
      <w:proofErr w:type="spellEnd"/>
      <w:r w:rsidRPr="00192533">
        <w:t xml:space="preserve"> прав і свобод </w:t>
      </w:r>
      <w:proofErr w:type="spellStart"/>
      <w:r w:rsidRPr="00192533">
        <w:t>людини</w:t>
      </w:r>
      <w:proofErr w:type="spellEnd"/>
      <w:r w:rsidRPr="00192533">
        <w:t xml:space="preserve"> та </w:t>
      </w:r>
      <w:proofErr w:type="spellStart"/>
      <w:r w:rsidRPr="00192533">
        <w:t>громадянина</w:t>
      </w:r>
      <w:proofErr w:type="spellEnd"/>
      <w:r w:rsidRPr="00192533">
        <w:rPr>
          <w:spacing w:val="1"/>
        </w:rPr>
        <w:t xml:space="preserve"> </w:t>
      </w:r>
      <w:r w:rsidRPr="00192533">
        <w:t>у</w:t>
      </w:r>
      <w:r w:rsidRPr="00192533">
        <w:rPr>
          <w:spacing w:val="-1"/>
        </w:rPr>
        <w:t xml:space="preserve"> </w:t>
      </w:r>
      <w:proofErr w:type="spellStart"/>
      <w:r w:rsidRPr="00192533">
        <w:t>громадянському</w:t>
      </w:r>
      <w:proofErr w:type="spellEnd"/>
      <w:r w:rsidRPr="00192533">
        <w:t xml:space="preserve"> </w:t>
      </w:r>
      <w:proofErr w:type="spellStart"/>
      <w:r w:rsidRPr="00192533">
        <w:t>суспільстві</w:t>
      </w:r>
      <w:proofErr w:type="spellEnd"/>
      <w:r w:rsidRPr="00192533">
        <w:t xml:space="preserve">. </w:t>
      </w:r>
      <w:r w:rsidRPr="00192533">
        <w:rPr>
          <w:lang w:val="en-US"/>
        </w:rPr>
        <w:t>Advances in law: the view of domestic and foreign scholars</w:t>
      </w:r>
      <w:r w:rsidRPr="00192533">
        <w:rPr>
          <w:b/>
          <w:lang w:val="en-US"/>
        </w:rPr>
        <w:t xml:space="preserve"> </w:t>
      </w:r>
      <w:r w:rsidRPr="00192533">
        <w:rPr>
          <w:lang w:val="en-US"/>
        </w:rPr>
        <w:t>(October 3–4,</w:t>
      </w:r>
      <w:r w:rsidRPr="00192533">
        <w:rPr>
          <w:spacing w:val="-47"/>
          <w:lang w:val="en-US"/>
        </w:rPr>
        <w:t xml:space="preserve"> </w:t>
      </w:r>
      <w:r w:rsidRPr="00192533">
        <w:rPr>
          <w:lang w:val="en-US"/>
        </w:rPr>
        <w:t>2024.</w:t>
      </w:r>
      <w:r w:rsidRPr="00192533">
        <w:rPr>
          <w:spacing w:val="-8"/>
          <w:lang w:val="en-US"/>
        </w:rPr>
        <w:t xml:space="preserve"> </w:t>
      </w:r>
      <w:r w:rsidRPr="00192533">
        <w:rPr>
          <w:lang w:val="en-US"/>
        </w:rPr>
        <w:t>Riga,</w:t>
      </w:r>
      <w:r w:rsidRPr="00192533">
        <w:rPr>
          <w:spacing w:val="-8"/>
          <w:lang w:val="en-US"/>
        </w:rPr>
        <w:t xml:space="preserve"> </w:t>
      </w:r>
      <w:r w:rsidRPr="00192533">
        <w:rPr>
          <w:lang w:val="en-US"/>
        </w:rPr>
        <w:t>the</w:t>
      </w:r>
      <w:r w:rsidRPr="00192533">
        <w:rPr>
          <w:spacing w:val="-8"/>
          <w:lang w:val="en-US"/>
        </w:rPr>
        <w:t xml:space="preserve"> </w:t>
      </w:r>
      <w:r w:rsidRPr="00192533">
        <w:rPr>
          <w:lang w:val="en-US"/>
        </w:rPr>
        <w:t>Republic</w:t>
      </w:r>
      <w:r w:rsidRPr="00192533">
        <w:rPr>
          <w:spacing w:val="-9"/>
          <w:lang w:val="en-US"/>
        </w:rPr>
        <w:t xml:space="preserve"> </w:t>
      </w:r>
      <w:r w:rsidRPr="00192533">
        <w:rPr>
          <w:lang w:val="en-US"/>
        </w:rPr>
        <w:t>of</w:t>
      </w:r>
      <w:r w:rsidRPr="00192533">
        <w:rPr>
          <w:spacing w:val="-8"/>
          <w:lang w:val="en-US"/>
        </w:rPr>
        <w:t xml:space="preserve"> </w:t>
      </w:r>
      <w:r w:rsidRPr="00192533">
        <w:rPr>
          <w:lang w:val="en-US"/>
        </w:rPr>
        <w:t>Latvia</w:t>
      </w:r>
      <w:proofErr w:type="gramStart"/>
      <w:r w:rsidRPr="00192533">
        <w:rPr>
          <w:lang w:val="en-US"/>
        </w:rPr>
        <w:t>)</w:t>
      </w:r>
      <w:r w:rsidRPr="00192533">
        <w:rPr>
          <w:spacing w:val="-8"/>
          <w:lang w:val="en-US"/>
        </w:rPr>
        <w:t xml:space="preserve"> </w:t>
      </w:r>
      <w:r w:rsidRPr="00192533">
        <w:rPr>
          <w:lang w:val="en-US"/>
        </w:rPr>
        <w:t>:</w:t>
      </w:r>
      <w:proofErr w:type="gramEnd"/>
      <w:r w:rsidRPr="00192533">
        <w:rPr>
          <w:spacing w:val="-9"/>
          <w:lang w:val="en-US"/>
        </w:rPr>
        <w:t xml:space="preserve"> </w:t>
      </w:r>
      <w:r w:rsidRPr="00192533">
        <w:rPr>
          <w:lang w:val="en-US"/>
        </w:rPr>
        <w:t>International</w:t>
      </w:r>
      <w:r w:rsidRPr="00192533">
        <w:rPr>
          <w:spacing w:val="-9"/>
          <w:lang w:val="en-US"/>
        </w:rPr>
        <w:t xml:space="preserve"> </w:t>
      </w:r>
      <w:r w:rsidRPr="00192533">
        <w:rPr>
          <w:lang w:val="en-US"/>
        </w:rPr>
        <w:t>scientific</w:t>
      </w:r>
      <w:r w:rsidRPr="00192533">
        <w:rPr>
          <w:spacing w:val="-8"/>
          <w:lang w:val="en-US"/>
        </w:rPr>
        <w:t xml:space="preserve"> </w:t>
      </w:r>
      <w:r w:rsidRPr="00192533">
        <w:rPr>
          <w:lang w:val="en-US"/>
        </w:rPr>
        <w:t>conference.</w:t>
      </w:r>
      <w:r w:rsidRPr="00192533">
        <w:rPr>
          <w:spacing w:val="-8"/>
          <w:lang w:val="en-US"/>
        </w:rPr>
        <w:t xml:space="preserve"> </w:t>
      </w:r>
      <w:r w:rsidRPr="00192533">
        <w:rPr>
          <w:lang w:val="en-US"/>
        </w:rPr>
        <w:t>Riga,</w:t>
      </w:r>
      <w:r w:rsidRPr="00192533">
        <w:rPr>
          <w:spacing w:val="-47"/>
          <w:lang w:val="en-US"/>
        </w:rPr>
        <w:t xml:space="preserve"> </w:t>
      </w:r>
      <w:proofErr w:type="gramStart"/>
      <w:r w:rsidRPr="00192533">
        <w:rPr>
          <w:lang w:val="en-US"/>
        </w:rPr>
        <w:t>Latvia</w:t>
      </w:r>
      <w:r w:rsidRPr="00192533">
        <w:rPr>
          <w:spacing w:val="-7"/>
          <w:lang w:val="en-US"/>
        </w:rPr>
        <w:t xml:space="preserve"> </w:t>
      </w:r>
      <w:r w:rsidRPr="00192533">
        <w:rPr>
          <w:lang w:val="en-US"/>
        </w:rPr>
        <w:t>:</w:t>
      </w:r>
      <w:proofErr w:type="gramEnd"/>
      <w:r w:rsidRPr="00192533">
        <w:rPr>
          <w:spacing w:val="-5"/>
          <w:lang w:val="en-US"/>
        </w:rPr>
        <w:t xml:space="preserve"> </w:t>
      </w:r>
      <w:proofErr w:type="spellStart"/>
      <w:r w:rsidRPr="00192533">
        <w:rPr>
          <w:lang w:val="en-US"/>
        </w:rPr>
        <w:t>Baltija</w:t>
      </w:r>
      <w:proofErr w:type="spellEnd"/>
      <w:r w:rsidRPr="00192533">
        <w:rPr>
          <w:spacing w:val="-5"/>
          <w:lang w:val="en-US"/>
        </w:rPr>
        <w:t xml:space="preserve"> </w:t>
      </w:r>
      <w:r w:rsidRPr="00192533">
        <w:rPr>
          <w:lang w:val="en-US"/>
        </w:rPr>
        <w:t>Publishing,</w:t>
      </w:r>
      <w:r w:rsidRPr="00192533">
        <w:rPr>
          <w:spacing w:val="-5"/>
          <w:lang w:val="en-US"/>
        </w:rPr>
        <w:t xml:space="preserve"> </w:t>
      </w:r>
      <w:r w:rsidRPr="00192533">
        <w:rPr>
          <w:lang w:val="en-US"/>
        </w:rPr>
        <w:t>2024.</w:t>
      </w:r>
      <w:r w:rsidRPr="00192533">
        <w:rPr>
          <w:spacing w:val="-6"/>
          <w:lang w:val="en-US"/>
        </w:rPr>
        <w:t xml:space="preserve"> </w:t>
      </w:r>
      <w:r w:rsidRPr="00192533">
        <w:t>268</w:t>
      </w:r>
      <w:r w:rsidRPr="00192533">
        <w:rPr>
          <w:spacing w:val="-6"/>
        </w:rPr>
        <w:t xml:space="preserve"> </w:t>
      </w:r>
      <w:proofErr w:type="spellStart"/>
      <w:r w:rsidRPr="00192533">
        <w:t>pages</w:t>
      </w:r>
      <w:proofErr w:type="spellEnd"/>
      <w:r w:rsidRPr="00192533">
        <w:t>.</w:t>
      </w:r>
    </w:p>
    <w:p w:rsidR="00297C79" w:rsidRPr="00192533" w:rsidRDefault="00297C79" w:rsidP="00192533">
      <w:pPr>
        <w:pStyle w:val="a8"/>
        <w:numPr>
          <w:ilvl w:val="0"/>
          <w:numId w:val="42"/>
        </w:numPr>
        <w:tabs>
          <w:tab w:val="left" w:pos="70"/>
        </w:tabs>
        <w:autoSpaceDE w:val="0"/>
        <w:autoSpaceDN w:val="0"/>
        <w:adjustRightInd w:val="0"/>
        <w:ind w:left="426" w:hanging="426"/>
        <w:jc w:val="both"/>
        <w:rPr>
          <w:lang w:eastAsia="ar-SA"/>
        </w:rPr>
      </w:pPr>
      <w:r w:rsidRPr="00192533">
        <w:rPr>
          <w:lang w:eastAsia="ar-SA"/>
        </w:rPr>
        <w:t xml:space="preserve">Кравчук М. А. </w:t>
      </w:r>
      <w:proofErr w:type="spellStart"/>
      <w:r w:rsidRPr="00192533">
        <w:rPr>
          <w:lang w:eastAsia="ar-SA"/>
        </w:rPr>
        <w:t>Ідеї</w:t>
      </w:r>
      <w:proofErr w:type="spellEnd"/>
      <w:r w:rsidRPr="00192533">
        <w:rPr>
          <w:lang w:eastAsia="ar-SA"/>
        </w:rPr>
        <w:t xml:space="preserve"> Н. </w:t>
      </w:r>
      <w:proofErr w:type="spellStart"/>
      <w:r w:rsidRPr="00192533">
        <w:rPr>
          <w:lang w:eastAsia="ar-SA"/>
        </w:rPr>
        <w:t>Макіавеллі</w:t>
      </w:r>
      <w:proofErr w:type="spellEnd"/>
      <w:r w:rsidRPr="00192533">
        <w:rPr>
          <w:lang w:eastAsia="ar-SA"/>
        </w:rPr>
        <w:t xml:space="preserve"> в </w:t>
      </w:r>
      <w:proofErr w:type="spellStart"/>
      <w:r w:rsidRPr="00192533">
        <w:rPr>
          <w:lang w:eastAsia="ar-SA"/>
        </w:rPr>
        <w:t>сучасному</w:t>
      </w:r>
      <w:proofErr w:type="spellEnd"/>
      <w:r w:rsidRPr="00192533">
        <w:rPr>
          <w:lang w:eastAsia="ar-SA"/>
        </w:rPr>
        <w:t xml:space="preserve"> </w:t>
      </w:r>
      <w:proofErr w:type="spellStart"/>
      <w:r w:rsidRPr="00192533">
        <w:rPr>
          <w:lang w:eastAsia="ar-SA"/>
        </w:rPr>
        <w:t>державотворенні</w:t>
      </w:r>
      <w:proofErr w:type="spellEnd"/>
      <w:r w:rsidRPr="00192533">
        <w:rPr>
          <w:lang w:eastAsia="ar-SA"/>
        </w:rPr>
        <w:t xml:space="preserve">. </w:t>
      </w:r>
      <w:proofErr w:type="spellStart"/>
      <w:proofErr w:type="gramStart"/>
      <w:r w:rsidRPr="00192533">
        <w:rPr>
          <w:lang w:eastAsia="ar-SA"/>
        </w:rPr>
        <w:t>Правова</w:t>
      </w:r>
      <w:proofErr w:type="spellEnd"/>
      <w:r w:rsidRPr="00192533">
        <w:rPr>
          <w:lang w:eastAsia="ar-SA"/>
        </w:rPr>
        <w:t xml:space="preserve">  наука</w:t>
      </w:r>
      <w:proofErr w:type="gramEnd"/>
      <w:r w:rsidRPr="00192533">
        <w:rPr>
          <w:lang w:eastAsia="ar-SA"/>
        </w:rPr>
        <w:t xml:space="preserve">  і  </w:t>
      </w:r>
      <w:proofErr w:type="spellStart"/>
      <w:r w:rsidRPr="00192533">
        <w:rPr>
          <w:lang w:eastAsia="ar-SA"/>
        </w:rPr>
        <w:t>державотворення</w:t>
      </w:r>
      <w:proofErr w:type="spellEnd"/>
      <w:r w:rsidRPr="00192533">
        <w:rPr>
          <w:lang w:eastAsia="ar-SA"/>
        </w:rPr>
        <w:t xml:space="preserve">  в  </w:t>
      </w:r>
      <w:proofErr w:type="spellStart"/>
      <w:r w:rsidRPr="00192533">
        <w:rPr>
          <w:lang w:eastAsia="ar-SA"/>
        </w:rPr>
        <w:t>Україні</w:t>
      </w:r>
      <w:proofErr w:type="spellEnd"/>
      <w:r w:rsidRPr="00192533">
        <w:rPr>
          <w:lang w:eastAsia="ar-SA"/>
        </w:rPr>
        <w:t xml:space="preserve">  в  </w:t>
      </w:r>
      <w:proofErr w:type="spellStart"/>
      <w:r w:rsidRPr="00192533">
        <w:rPr>
          <w:lang w:eastAsia="ar-SA"/>
        </w:rPr>
        <w:t>контексті</w:t>
      </w:r>
      <w:proofErr w:type="spellEnd"/>
      <w:r w:rsidRPr="00192533">
        <w:rPr>
          <w:lang w:eastAsia="ar-SA"/>
        </w:rPr>
        <w:t xml:space="preserve"> </w:t>
      </w:r>
      <w:proofErr w:type="spellStart"/>
      <w:r w:rsidRPr="00192533">
        <w:rPr>
          <w:lang w:eastAsia="ar-SA"/>
        </w:rPr>
        <w:t>інтеграційних</w:t>
      </w:r>
      <w:proofErr w:type="spellEnd"/>
      <w:r w:rsidRPr="00192533">
        <w:rPr>
          <w:lang w:eastAsia="ar-SA"/>
        </w:rPr>
        <w:t xml:space="preserve">  </w:t>
      </w:r>
      <w:proofErr w:type="spellStart"/>
      <w:r w:rsidRPr="00192533">
        <w:rPr>
          <w:lang w:eastAsia="ar-SA"/>
        </w:rPr>
        <w:t>процесів</w:t>
      </w:r>
      <w:proofErr w:type="spellEnd"/>
      <w:r w:rsidRPr="00192533">
        <w:rPr>
          <w:lang w:eastAsia="ar-SA"/>
        </w:rPr>
        <w:t xml:space="preserve">:  </w:t>
      </w:r>
      <w:proofErr w:type="spellStart"/>
      <w:r w:rsidRPr="00192533">
        <w:rPr>
          <w:lang w:eastAsia="ar-SA"/>
        </w:rPr>
        <w:t>матеріали</w:t>
      </w:r>
      <w:proofErr w:type="spellEnd"/>
      <w:r w:rsidRPr="00192533">
        <w:rPr>
          <w:lang w:eastAsia="ar-SA"/>
        </w:rPr>
        <w:t xml:space="preserve">  ХІV  </w:t>
      </w:r>
      <w:proofErr w:type="spellStart"/>
      <w:r w:rsidRPr="00192533">
        <w:rPr>
          <w:lang w:eastAsia="ar-SA"/>
        </w:rPr>
        <w:t>Міжнародної</w:t>
      </w:r>
      <w:proofErr w:type="spellEnd"/>
      <w:r w:rsidRPr="00192533">
        <w:rPr>
          <w:lang w:eastAsia="ar-SA"/>
        </w:rPr>
        <w:t xml:space="preserve">  </w:t>
      </w:r>
      <w:proofErr w:type="spellStart"/>
      <w:r w:rsidRPr="00192533">
        <w:rPr>
          <w:lang w:eastAsia="ar-SA"/>
        </w:rPr>
        <w:t>науково‒практичної</w:t>
      </w:r>
      <w:proofErr w:type="spellEnd"/>
      <w:r w:rsidRPr="00192533">
        <w:rPr>
          <w:lang w:eastAsia="ar-SA"/>
        </w:rPr>
        <w:t xml:space="preserve">  </w:t>
      </w:r>
      <w:proofErr w:type="spellStart"/>
      <w:r w:rsidRPr="00192533">
        <w:rPr>
          <w:lang w:eastAsia="ar-SA"/>
        </w:rPr>
        <w:t>конференції</w:t>
      </w:r>
      <w:proofErr w:type="spellEnd"/>
      <w:r w:rsidRPr="00192533">
        <w:rPr>
          <w:lang w:eastAsia="ar-SA"/>
        </w:rPr>
        <w:t xml:space="preserve">  (19‒20  </w:t>
      </w:r>
      <w:proofErr w:type="spellStart"/>
      <w:r w:rsidRPr="00192533">
        <w:rPr>
          <w:lang w:eastAsia="ar-SA"/>
        </w:rPr>
        <w:t>травня</w:t>
      </w:r>
      <w:proofErr w:type="spellEnd"/>
      <w:r w:rsidRPr="00192533">
        <w:rPr>
          <w:lang w:eastAsia="ar-SA"/>
        </w:rPr>
        <w:t xml:space="preserve">  2023  року, м. </w:t>
      </w:r>
      <w:proofErr w:type="spellStart"/>
      <w:r w:rsidRPr="00192533">
        <w:rPr>
          <w:lang w:eastAsia="ar-SA"/>
        </w:rPr>
        <w:t>Суми</w:t>
      </w:r>
      <w:proofErr w:type="spellEnd"/>
      <w:r w:rsidRPr="00192533">
        <w:rPr>
          <w:lang w:eastAsia="ar-SA"/>
        </w:rPr>
        <w:t xml:space="preserve">). </w:t>
      </w:r>
      <w:proofErr w:type="spellStart"/>
      <w:r w:rsidRPr="00192533">
        <w:rPr>
          <w:lang w:eastAsia="ar-SA"/>
        </w:rPr>
        <w:t>Сумська</w:t>
      </w:r>
      <w:proofErr w:type="spellEnd"/>
      <w:r w:rsidRPr="00192533">
        <w:rPr>
          <w:lang w:eastAsia="ar-SA"/>
        </w:rPr>
        <w:t xml:space="preserve"> </w:t>
      </w:r>
      <w:proofErr w:type="spellStart"/>
      <w:proofErr w:type="gramStart"/>
      <w:r w:rsidRPr="00192533">
        <w:rPr>
          <w:lang w:eastAsia="ar-SA"/>
        </w:rPr>
        <w:t>філія</w:t>
      </w:r>
      <w:proofErr w:type="spellEnd"/>
      <w:r w:rsidRPr="00192533">
        <w:rPr>
          <w:lang w:eastAsia="ar-SA"/>
        </w:rPr>
        <w:t xml:space="preserve">  </w:t>
      </w:r>
      <w:proofErr w:type="spellStart"/>
      <w:r w:rsidRPr="00192533">
        <w:rPr>
          <w:lang w:eastAsia="ar-SA"/>
        </w:rPr>
        <w:t>Харківського</w:t>
      </w:r>
      <w:proofErr w:type="spellEnd"/>
      <w:proofErr w:type="gramEnd"/>
      <w:r w:rsidRPr="00192533">
        <w:rPr>
          <w:lang w:eastAsia="ar-SA"/>
        </w:rPr>
        <w:t xml:space="preserve">  </w:t>
      </w:r>
      <w:proofErr w:type="spellStart"/>
      <w:r w:rsidRPr="00192533">
        <w:rPr>
          <w:lang w:eastAsia="ar-SA"/>
        </w:rPr>
        <w:t>національного</w:t>
      </w:r>
      <w:proofErr w:type="spellEnd"/>
      <w:r w:rsidRPr="00192533">
        <w:rPr>
          <w:lang w:eastAsia="ar-SA"/>
        </w:rPr>
        <w:t xml:space="preserve"> </w:t>
      </w:r>
      <w:proofErr w:type="spellStart"/>
      <w:r w:rsidRPr="00192533">
        <w:rPr>
          <w:lang w:eastAsia="ar-SA"/>
        </w:rPr>
        <w:t>університету</w:t>
      </w:r>
      <w:proofErr w:type="spellEnd"/>
      <w:r w:rsidRPr="00192533">
        <w:rPr>
          <w:lang w:eastAsia="ar-SA"/>
        </w:rPr>
        <w:t xml:space="preserve"> </w:t>
      </w:r>
      <w:proofErr w:type="spellStart"/>
      <w:r w:rsidRPr="00192533">
        <w:rPr>
          <w:lang w:eastAsia="ar-SA"/>
        </w:rPr>
        <w:t>внутрішніх</w:t>
      </w:r>
      <w:proofErr w:type="spellEnd"/>
      <w:r w:rsidRPr="00192533">
        <w:rPr>
          <w:lang w:eastAsia="ar-SA"/>
        </w:rPr>
        <w:t xml:space="preserve"> справ. </w:t>
      </w:r>
      <w:proofErr w:type="spellStart"/>
      <w:r w:rsidRPr="00192533">
        <w:rPr>
          <w:lang w:eastAsia="ar-SA"/>
        </w:rPr>
        <w:t>Суми</w:t>
      </w:r>
      <w:proofErr w:type="spellEnd"/>
      <w:r w:rsidRPr="00192533">
        <w:rPr>
          <w:lang w:eastAsia="ar-SA"/>
        </w:rPr>
        <w:t>, 2023. С. 16‒17</w:t>
      </w:r>
    </w:p>
    <w:p w:rsidR="00297C79" w:rsidRPr="00192533" w:rsidRDefault="00297C79" w:rsidP="00192533">
      <w:pPr>
        <w:pStyle w:val="a8"/>
        <w:numPr>
          <w:ilvl w:val="0"/>
          <w:numId w:val="42"/>
        </w:numPr>
        <w:tabs>
          <w:tab w:val="left" w:pos="70"/>
        </w:tabs>
        <w:autoSpaceDE w:val="0"/>
        <w:autoSpaceDN w:val="0"/>
        <w:adjustRightInd w:val="0"/>
        <w:ind w:left="426" w:hanging="426"/>
        <w:jc w:val="both"/>
        <w:rPr>
          <w:lang w:eastAsia="ar-SA"/>
        </w:rPr>
      </w:pPr>
      <w:proofErr w:type="spellStart"/>
      <w:r w:rsidRPr="00192533">
        <w:rPr>
          <w:lang w:eastAsia="ar-SA"/>
        </w:rPr>
        <w:t>Крестовська</w:t>
      </w:r>
      <w:proofErr w:type="spellEnd"/>
      <w:r w:rsidRPr="00192533">
        <w:rPr>
          <w:lang w:eastAsia="ar-SA"/>
        </w:rPr>
        <w:t xml:space="preserve"> Н. М., </w:t>
      </w:r>
      <w:proofErr w:type="spellStart"/>
      <w:r w:rsidRPr="00192533">
        <w:rPr>
          <w:lang w:eastAsia="ar-SA"/>
        </w:rPr>
        <w:t>Матвєєва</w:t>
      </w:r>
      <w:proofErr w:type="spellEnd"/>
      <w:r w:rsidRPr="00192533">
        <w:rPr>
          <w:lang w:eastAsia="ar-SA"/>
        </w:rPr>
        <w:t xml:space="preserve"> Л. Г. </w:t>
      </w:r>
      <w:proofErr w:type="spellStart"/>
      <w:r w:rsidRPr="00192533">
        <w:rPr>
          <w:lang w:eastAsia="ar-SA"/>
        </w:rPr>
        <w:t>Теорія</w:t>
      </w:r>
      <w:proofErr w:type="spellEnd"/>
      <w:r w:rsidRPr="00192533">
        <w:rPr>
          <w:lang w:eastAsia="ar-SA"/>
        </w:rPr>
        <w:t xml:space="preserve"> </w:t>
      </w:r>
      <w:proofErr w:type="spellStart"/>
      <w:r w:rsidRPr="00192533">
        <w:rPr>
          <w:lang w:eastAsia="ar-SA"/>
        </w:rPr>
        <w:t>держави</w:t>
      </w:r>
      <w:proofErr w:type="spellEnd"/>
      <w:r w:rsidRPr="00192533">
        <w:rPr>
          <w:lang w:eastAsia="ar-SA"/>
        </w:rPr>
        <w:t xml:space="preserve"> і права: </w:t>
      </w:r>
      <w:proofErr w:type="spellStart"/>
      <w:r w:rsidRPr="00192533">
        <w:rPr>
          <w:lang w:eastAsia="ar-SA"/>
        </w:rPr>
        <w:t>Елементарний</w:t>
      </w:r>
      <w:proofErr w:type="spellEnd"/>
      <w:r w:rsidRPr="00192533">
        <w:rPr>
          <w:lang w:eastAsia="ar-SA"/>
        </w:rPr>
        <w:t xml:space="preserve"> курс. </w:t>
      </w:r>
      <w:proofErr w:type="spellStart"/>
      <w:r w:rsidRPr="00192533">
        <w:rPr>
          <w:lang w:eastAsia="ar-SA"/>
        </w:rPr>
        <w:t>Видання</w:t>
      </w:r>
      <w:proofErr w:type="spellEnd"/>
      <w:r w:rsidRPr="00192533">
        <w:rPr>
          <w:lang w:eastAsia="ar-SA"/>
        </w:rPr>
        <w:t xml:space="preserve"> друге. </w:t>
      </w:r>
      <w:proofErr w:type="gramStart"/>
      <w:r w:rsidRPr="00192533">
        <w:rPr>
          <w:lang w:eastAsia="ar-SA"/>
        </w:rPr>
        <w:t>Х. :</w:t>
      </w:r>
      <w:proofErr w:type="gramEnd"/>
      <w:r w:rsidRPr="00192533">
        <w:rPr>
          <w:lang w:eastAsia="ar-SA"/>
        </w:rPr>
        <w:t xml:space="preserve"> ТОВ «</w:t>
      </w:r>
      <w:proofErr w:type="spellStart"/>
      <w:r w:rsidRPr="00192533">
        <w:rPr>
          <w:lang w:eastAsia="ar-SA"/>
        </w:rPr>
        <w:t>Одісей</w:t>
      </w:r>
      <w:proofErr w:type="spellEnd"/>
      <w:r w:rsidRPr="00192533">
        <w:rPr>
          <w:lang w:eastAsia="ar-SA"/>
        </w:rPr>
        <w:t>», 2008.  432 с.</w:t>
      </w:r>
    </w:p>
    <w:p w:rsidR="00297C79" w:rsidRPr="00192533" w:rsidRDefault="00297C79" w:rsidP="00192533">
      <w:pPr>
        <w:pStyle w:val="a8"/>
        <w:numPr>
          <w:ilvl w:val="0"/>
          <w:numId w:val="42"/>
        </w:numPr>
        <w:tabs>
          <w:tab w:val="left" w:pos="70"/>
        </w:tabs>
        <w:autoSpaceDE w:val="0"/>
        <w:autoSpaceDN w:val="0"/>
        <w:adjustRightInd w:val="0"/>
        <w:ind w:left="426" w:hanging="426"/>
        <w:jc w:val="both"/>
        <w:rPr>
          <w:lang w:eastAsia="ar-SA"/>
        </w:rPr>
      </w:pPr>
      <w:r>
        <w:lastRenderedPageBreak/>
        <w:t xml:space="preserve">Правові основи громадянського суспільства: робочий зошит для самостійної роботи здобувачів освіти </w:t>
      </w:r>
      <w:proofErr w:type="spellStart"/>
      <w:r>
        <w:t>неюридичних</w:t>
      </w:r>
      <w:proofErr w:type="spellEnd"/>
      <w:r>
        <w:t xml:space="preserve"> </w:t>
      </w:r>
      <w:proofErr w:type="spellStart"/>
      <w:proofErr w:type="gramStart"/>
      <w:r>
        <w:t>спеціальностей</w:t>
      </w:r>
      <w:proofErr w:type="spellEnd"/>
      <w:r>
        <w:t xml:space="preserve">  /</w:t>
      </w:r>
      <w:proofErr w:type="gramEnd"/>
      <w:r>
        <w:t xml:space="preserve"> </w:t>
      </w:r>
      <w:proofErr w:type="spellStart"/>
      <w:r>
        <w:t>Билиця</w:t>
      </w:r>
      <w:proofErr w:type="spellEnd"/>
      <w:r>
        <w:t xml:space="preserve"> І.О., </w:t>
      </w:r>
      <w:proofErr w:type="spellStart"/>
      <w:r>
        <w:t>Булавіна</w:t>
      </w:r>
      <w:proofErr w:type="spellEnd"/>
      <w:r>
        <w:t xml:space="preserve"> С.Є. та </w:t>
      </w:r>
      <w:proofErr w:type="spellStart"/>
      <w:r>
        <w:t>ін</w:t>
      </w:r>
      <w:proofErr w:type="spellEnd"/>
      <w:r>
        <w:t xml:space="preserve">.; за </w:t>
      </w:r>
      <w:proofErr w:type="spellStart"/>
      <w:r>
        <w:t>заг</w:t>
      </w:r>
      <w:proofErr w:type="spellEnd"/>
      <w:r>
        <w:t xml:space="preserve">. ред. </w:t>
      </w:r>
      <w:r w:rsidRPr="00192533">
        <w:t>М. М. </w:t>
      </w:r>
      <w:proofErr w:type="spellStart"/>
      <w:r w:rsidRPr="00192533">
        <w:t>Яцишина</w:t>
      </w:r>
      <w:proofErr w:type="spellEnd"/>
      <w:r w:rsidRPr="00192533">
        <w:t xml:space="preserve">. </w:t>
      </w:r>
      <w:proofErr w:type="spellStart"/>
      <w:r w:rsidRPr="00192533">
        <w:t>Луцьк</w:t>
      </w:r>
      <w:proofErr w:type="spellEnd"/>
      <w:r w:rsidRPr="00192533">
        <w:t>, Вежа‒</w:t>
      </w:r>
      <w:proofErr w:type="spellStart"/>
      <w:r w:rsidRPr="00192533">
        <w:t>Друк</w:t>
      </w:r>
      <w:proofErr w:type="spellEnd"/>
      <w:r w:rsidRPr="00192533">
        <w:t>, 2023. 7</w:t>
      </w:r>
      <w:r>
        <w:t>8</w:t>
      </w:r>
      <w:r w:rsidRPr="00192533">
        <w:t> с.</w:t>
      </w:r>
    </w:p>
    <w:p w:rsidR="00297C79" w:rsidRPr="00192533" w:rsidRDefault="00297C79" w:rsidP="00192533">
      <w:pPr>
        <w:pStyle w:val="a8"/>
        <w:numPr>
          <w:ilvl w:val="0"/>
          <w:numId w:val="42"/>
        </w:numPr>
        <w:tabs>
          <w:tab w:val="left" w:pos="70"/>
        </w:tabs>
        <w:autoSpaceDE w:val="0"/>
        <w:autoSpaceDN w:val="0"/>
        <w:adjustRightInd w:val="0"/>
        <w:ind w:left="426" w:hanging="426"/>
        <w:jc w:val="both"/>
        <w:rPr>
          <w:lang w:eastAsia="ar-SA"/>
        </w:rPr>
      </w:pPr>
      <w:r w:rsidRPr="00192533">
        <w:rPr>
          <w:lang w:eastAsia="ar-SA"/>
        </w:rPr>
        <w:t xml:space="preserve">Скакун О. Ф. </w:t>
      </w:r>
      <w:proofErr w:type="spellStart"/>
      <w:r w:rsidRPr="00192533">
        <w:rPr>
          <w:lang w:eastAsia="ar-SA"/>
        </w:rPr>
        <w:t>Теорія</w:t>
      </w:r>
      <w:proofErr w:type="spellEnd"/>
      <w:r w:rsidRPr="00192533">
        <w:rPr>
          <w:lang w:eastAsia="ar-SA"/>
        </w:rPr>
        <w:t xml:space="preserve"> </w:t>
      </w:r>
      <w:r>
        <w:rPr>
          <w:lang w:eastAsia="ar-SA"/>
        </w:rPr>
        <w:t>права</w:t>
      </w:r>
      <w:r w:rsidRPr="00192533">
        <w:rPr>
          <w:lang w:eastAsia="ar-SA"/>
        </w:rPr>
        <w:t xml:space="preserve"> і </w:t>
      </w:r>
      <w:proofErr w:type="spellStart"/>
      <w:r>
        <w:rPr>
          <w:lang w:eastAsia="ar-SA"/>
        </w:rPr>
        <w:t>держави</w:t>
      </w:r>
      <w:proofErr w:type="spellEnd"/>
      <w:r w:rsidRPr="00192533">
        <w:rPr>
          <w:lang w:eastAsia="ar-SA"/>
        </w:rPr>
        <w:t xml:space="preserve">: </w:t>
      </w:r>
      <w:proofErr w:type="spellStart"/>
      <w:r w:rsidRPr="00192533">
        <w:rPr>
          <w:lang w:eastAsia="ar-SA"/>
        </w:rPr>
        <w:t>Підручник</w:t>
      </w:r>
      <w:proofErr w:type="spellEnd"/>
      <w:r w:rsidRPr="00192533">
        <w:rPr>
          <w:lang w:eastAsia="ar-SA"/>
        </w:rPr>
        <w:t xml:space="preserve">.  4-те </w:t>
      </w:r>
      <w:proofErr w:type="spellStart"/>
      <w:r w:rsidRPr="00192533">
        <w:rPr>
          <w:lang w:eastAsia="ar-SA"/>
        </w:rPr>
        <w:t>видання</w:t>
      </w:r>
      <w:proofErr w:type="spellEnd"/>
      <w:r w:rsidRPr="00192533">
        <w:rPr>
          <w:lang w:eastAsia="ar-SA"/>
        </w:rPr>
        <w:t xml:space="preserve">.  </w:t>
      </w:r>
      <w:proofErr w:type="gramStart"/>
      <w:r w:rsidRPr="00192533">
        <w:rPr>
          <w:lang w:eastAsia="ar-SA"/>
        </w:rPr>
        <w:t>К. :</w:t>
      </w:r>
      <w:proofErr w:type="gramEnd"/>
      <w:r w:rsidRPr="00192533">
        <w:rPr>
          <w:lang w:eastAsia="ar-SA"/>
        </w:rPr>
        <w:t xml:space="preserve">  </w:t>
      </w:r>
      <w:proofErr w:type="spellStart"/>
      <w:r w:rsidRPr="00192533">
        <w:rPr>
          <w:lang w:eastAsia="ar-SA"/>
        </w:rPr>
        <w:t>Алерта</w:t>
      </w:r>
      <w:proofErr w:type="spellEnd"/>
      <w:r w:rsidRPr="00192533">
        <w:rPr>
          <w:lang w:eastAsia="ar-SA"/>
        </w:rPr>
        <w:t>; КНТ; ЦУЛ, 2012.  526 с.</w:t>
      </w:r>
    </w:p>
    <w:p w:rsidR="00297C79" w:rsidRPr="00192533" w:rsidRDefault="00297C79" w:rsidP="00192533">
      <w:pPr>
        <w:pStyle w:val="a8"/>
        <w:numPr>
          <w:ilvl w:val="0"/>
          <w:numId w:val="42"/>
        </w:numPr>
        <w:ind w:left="426" w:hanging="426"/>
        <w:jc w:val="both"/>
        <w:rPr>
          <w:lang w:eastAsia="uk-UA"/>
        </w:rPr>
      </w:pPr>
      <w:proofErr w:type="spellStart"/>
      <w:r w:rsidRPr="00192533">
        <w:rPr>
          <w:bCs/>
          <w:lang w:eastAsia="uk-UA"/>
        </w:rPr>
        <w:t>Теорія</w:t>
      </w:r>
      <w:proofErr w:type="spellEnd"/>
      <w:r w:rsidRPr="00192533">
        <w:rPr>
          <w:bCs/>
          <w:lang w:eastAsia="uk-UA"/>
        </w:rPr>
        <w:t xml:space="preserve"> </w:t>
      </w:r>
      <w:proofErr w:type="spellStart"/>
      <w:r w:rsidRPr="00192533">
        <w:rPr>
          <w:bCs/>
          <w:lang w:eastAsia="uk-UA"/>
        </w:rPr>
        <w:t>держави</w:t>
      </w:r>
      <w:proofErr w:type="spellEnd"/>
      <w:r w:rsidRPr="00192533">
        <w:rPr>
          <w:bCs/>
          <w:lang w:eastAsia="uk-UA"/>
        </w:rPr>
        <w:t xml:space="preserve"> і права</w:t>
      </w:r>
      <w:r w:rsidRPr="00192533">
        <w:rPr>
          <w:lang w:eastAsia="uk-UA"/>
        </w:rPr>
        <w:t xml:space="preserve"> в схемах та </w:t>
      </w:r>
      <w:proofErr w:type="spellStart"/>
      <w:r w:rsidRPr="00192533">
        <w:rPr>
          <w:lang w:eastAsia="uk-UA"/>
        </w:rPr>
        <w:t>таблицях</w:t>
      </w:r>
      <w:proofErr w:type="spellEnd"/>
      <w:r w:rsidRPr="00192533">
        <w:rPr>
          <w:lang w:eastAsia="uk-UA"/>
        </w:rPr>
        <w:t xml:space="preserve">: </w:t>
      </w:r>
      <w:proofErr w:type="spellStart"/>
      <w:proofErr w:type="gramStart"/>
      <w:r w:rsidRPr="00192533">
        <w:rPr>
          <w:lang w:eastAsia="uk-UA"/>
        </w:rPr>
        <w:t>навчальний</w:t>
      </w:r>
      <w:proofErr w:type="spellEnd"/>
      <w:r>
        <w:rPr>
          <w:lang w:eastAsia="uk-UA"/>
        </w:rPr>
        <w:t xml:space="preserve">  </w:t>
      </w:r>
      <w:proofErr w:type="spellStart"/>
      <w:r w:rsidRPr="00192533">
        <w:rPr>
          <w:lang w:eastAsia="uk-UA"/>
        </w:rPr>
        <w:t>посібник</w:t>
      </w:r>
      <w:proofErr w:type="spellEnd"/>
      <w:proofErr w:type="gramEnd"/>
      <w:r w:rsidRPr="00192533">
        <w:rPr>
          <w:lang w:eastAsia="uk-UA"/>
        </w:rPr>
        <w:t xml:space="preserve"> /. Кол. авт.; за </w:t>
      </w:r>
      <w:proofErr w:type="spellStart"/>
      <w:r w:rsidRPr="00192533">
        <w:rPr>
          <w:lang w:eastAsia="uk-UA"/>
        </w:rPr>
        <w:t>заг</w:t>
      </w:r>
      <w:proofErr w:type="spellEnd"/>
      <w:r w:rsidRPr="00192533">
        <w:rPr>
          <w:lang w:eastAsia="uk-UA"/>
        </w:rPr>
        <w:t xml:space="preserve">. ред. Л. Р. Наливайко. К.: «Хай‒Тек </w:t>
      </w:r>
      <w:proofErr w:type="spellStart"/>
      <w:r w:rsidRPr="00192533">
        <w:rPr>
          <w:lang w:eastAsia="uk-UA"/>
        </w:rPr>
        <w:t>Прес</w:t>
      </w:r>
      <w:proofErr w:type="spellEnd"/>
      <w:r w:rsidRPr="00192533">
        <w:rPr>
          <w:lang w:eastAsia="uk-UA"/>
        </w:rPr>
        <w:t>», </w:t>
      </w:r>
      <w:r w:rsidRPr="00192533">
        <w:rPr>
          <w:bCs/>
          <w:lang w:eastAsia="uk-UA"/>
        </w:rPr>
        <w:t>2020</w:t>
      </w:r>
      <w:r w:rsidRPr="00192533">
        <w:rPr>
          <w:lang w:eastAsia="uk-UA"/>
        </w:rPr>
        <w:t>.296 с.</w:t>
      </w:r>
    </w:p>
    <w:p w:rsidR="00297C79" w:rsidRPr="00192533" w:rsidRDefault="00297C79" w:rsidP="00192533">
      <w:pPr>
        <w:pStyle w:val="a8"/>
        <w:numPr>
          <w:ilvl w:val="0"/>
          <w:numId w:val="42"/>
        </w:numPr>
        <w:ind w:left="426" w:hanging="426"/>
        <w:jc w:val="both"/>
        <w:rPr>
          <w:lang w:eastAsia="uk-UA"/>
        </w:rPr>
      </w:pPr>
      <w:proofErr w:type="spellStart"/>
      <w:r w:rsidRPr="00192533">
        <w:rPr>
          <w:lang w:eastAsia="uk-UA"/>
        </w:rPr>
        <w:t>Тополевський</w:t>
      </w:r>
      <w:proofErr w:type="spellEnd"/>
      <w:r w:rsidRPr="00192533">
        <w:rPr>
          <w:lang w:eastAsia="uk-UA"/>
        </w:rPr>
        <w:t xml:space="preserve"> Р. Б., </w:t>
      </w:r>
      <w:proofErr w:type="spellStart"/>
      <w:r w:rsidRPr="00192533">
        <w:rPr>
          <w:lang w:eastAsia="uk-UA"/>
        </w:rPr>
        <w:t>Федіна</w:t>
      </w:r>
      <w:proofErr w:type="spellEnd"/>
      <w:r w:rsidRPr="00192533">
        <w:rPr>
          <w:lang w:eastAsia="uk-UA"/>
        </w:rPr>
        <w:t xml:space="preserve"> Н. В. </w:t>
      </w:r>
      <w:proofErr w:type="spellStart"/>
      <w:r w:rsidRPr="00192533">
        <w:rPr>
          <w:lang w:eastAsia="uk-UA"/>
        </w:rPr>
        <w:t>Теорія</w:t>
      </w:r>
      <w:proofErr w:type="spellEnd"/>
      <w:r w:rsidRPr="00192533">
        <w:rPr>
          <w:lang w:eastAsia="uk-UA"/>
        </w:rPr>
        <w:t xml:space="preserve"> </w:t>
      </w:r>
      <w:proofErr w:type="spellStart"/>
      <w:r w:rsidRPr="00192533">
        <w:rPr>
          <w:lang w:eastAsia="uk-UA"/>
        </w:rPr>
        <w:t>держави</w:t>
      </w:r>
      <w:proofErr w:type="spellEnd"/>
      <w:r w:rsidRPr="00192533">
        <w:rPr>
          <w:lang w:eastAsia="uk-UA"/>
        </w:rPr>
        <w:t xml:space="preserve"> і права: </w:t>
      </w:r>
      <w:proofErr w:type="spellStart"/>
      <w:r w:rsidRPr="00192533">
        <w:rPr>
          <w:lang w:eastAsia="uk-UA"/>
        </w:rPr>
        <w:t>навч</w:t>
      </w:r>
      <w:proofErr w:type="spellEnd"/>
      <w:r w:rsidRPr="00192533">
        <w:rPr>
          <w:lang w:eastAsia="uk-UA"/>
        </w:rPr>
        <w:t xml:space="preserve">. </w:t>
      </w:r>
      <w:proofErr w:type="spellStart"/>
      <w:r w:rsidRPr="00192533">
        <w:rPr>
          <w:lang w:eastAsia="uk-UA"/>
        </w:rPr>
        <w:t>посібник</w:t>
      </w:r>
      <w:proofErr w:type="spellEnd"/>
      <w:r w:rsidRPr="00192533">
        <w:rPr>
          <w:lang w:eastAsia="uk-UA"/>
        </w:rPr>
        <w:t xml:space="preserve">. </w:t>
      </w:r>
      <w:proofErr w:type="spellStart"/>
      <w:r w:rsidRPr="00192533">
        <w:rPr>
          <w:lang w:eastAsia="uk-UA"/>
        </w:rPr>
        <w:t>Львів</w:t>
      </w:r>
      <w:proofErr w:type="spellEnd"/>
      <w:r w:rsidRPr="00192533">
        <w:rPr>
          <w:lang w:eastAsia="uk-UA"/>
        </w:rPr>
        <w:t xml:space="preserve">: </w:t>
      </w:r>
      <w:proofErr w:type="spellStart"/>
      <w:r w:rsidRPr="00192533">
        <w:rPr>
          <w:lang w:eastAsia="uk-UA"/>
        </w:rPr>
        <w:t>ЛьвДУВС</w:t>
      </w:r>
      <w:proofErr w:type="spellEnd"/>
      <w:r w:rsidRPr="00192533">
        <w:rPr>
          <w:lang w:eastAsia="uk-UA"/>
        </w:rPr>
        <w:t xml:space="preserve">, 2020. 268 с. </w:t>
      </w:r>
      <w:r w:rsidRPr="00192533">
        <w:rPr>
          <w:lang w:val="en-US" w:eastAsia="uk-UA"/>
        </w:rPr>
        <w:t>URL</w:t>
      </w:r>
      <w:r w:rsidRPr="00192533">
        <w:rPr>
          <w:lang w:eastAsia="uk-UA"/>
        </w:rPr>
        <w:t xml:space="preserve"> : </w:t>
      </w:r>
      <w:hyperlink r:id="rId14" w:history="1">
        <w:r w:rsidRPr="00192533">
          <w:rPr>
            <w:rStyle w:val="a3"/>
          </w:rPr>
          <w:t>https://bit.ly/3QSTxEL</w:t>
        </w:r>
      </w:hyperlink>
    </w:p>
    <w:p w:rsidR="00297C79" w:rsidRPr="00192533" w:rsidRDefault="00297C79" w:rsidP="00192533">
      <w:pPr>
        <w:pStyle w:val="a8"/>
        <w:numPr>
          <w:ilvl w:val="0"/>
          <w:numId w:val="42"/>
        </w:numPr>
        <w:tabs>
          <w:tab w:val="left" w:pos="70"/>
        </w:tabs>
        <w:autoSpaceDE w:val="0"/>
        <w:autoSpaceDN w:val="0"/>
        <w:adjustRightInd w:val="0"/>
        <w:ind w:left="426" w:hanging="426"/>
        <w:jc w:val="both"/>
        <w:rPr>
          <w:lang w:eastAsia="ar-SA"/>
        </w:rPr>
      </w:pPr>
      <w:proofErr w:type="spellStart"/>
      <w:r w:rsidRPr="00192533">
        <w:rPr>
          <w:lang w:eastAsia="ar-SA"/>
        </w:rPr>
        <w:t>Юхимюк</w:t>
      </w:r>
      <w:proofErr w:type="spellEnd"/>
      <w:r w:rsidRPr="00192533">
        <w:rPr>
          <w:lang w:eastAsia="ar-SA"/>
        </w:rPr>
        <w:t xml:space="preserve"> О. Права </w:t>
      </w:r>
      <w:proofErr w:type="spellStart"/>
      <w:r w:rsidRPr="00192533">
        <w:rPr>
          <w:lang w:eastAsia="ar-SA"/>
        </w:rPr>
        <w:t>людини</w:t>
      </w:r>
      <w:proofErr w:type="spellEnd"/>
      <w:r w:rsidRPr="00192533">
        <w:rPr>
          <w:lang w:eastAsia="ar-SA"/>
        </w:rPr>
        <w:t xml:space="preserve"> як основа </w:t>
      </w:r>
      <w:proofErr w:type="spellStart"/>
      <w:r w:rsidRPr="00192533">
        <w:rPr>
          <w:lang w:eastAsia="ar-SA"/>
        </w:rPr>
        <w:t>взаємодії</w:t>
      </w:r>
      <w:proofErr w:type="spellEnd"/>
      <w:r w:rsidRPr="00192533">
        <w:rPr>
          <w:lang w:eastAsia="ar-SA"/>
        </w:rPr>
        <w:t xml:space="preserve"> особи і </w:t>
      </w:r>
      <w:proofErr w:type="spellStart"/>
      <w:r w:rsidRPr="00192533">
        <w:rPr>
          <w:lang w:eastAsia="ar-SA"/>
        </w:rPr>
        <w:t>держави</w:t>
      </w:r>
      <w:proofErr w:type="spellEnd"/>
      <w:r w:rsidRPr="00192533">
        <w:rPr>
          <w:lang w:eastAsia="ar-SA"/>
        </w:rPr>
        <w:t xml:space="preserve">. </w:t>
      </w:r>
      <w:proofErr w:type="spellStart"/>
      <w:r w:rsidRPr="00192533">
        <w:rPr>
          <w:lang w:eastAsia="ar-SA"/>
        </w:rPr>
        <w:t>Проблеми</w:t>
      </w:r>
      <w:proofErr w:type="spellEnd"/>
      <w:r w:rsidRPr="00192533">
        <w:rPr>
          <w:lang w:eastAsia="ar-SA"/>
        </w:rPr>
        <w:t xml:space="preserve"> </w:t>
      </w:r>
      <w:proofErr w:type="spellStart"/>
      <w:r w:rsidRPr="00192533">
        <w:rPr>
          <w:lang w:eastAsia="ar-SA"/>
        </w:rPr>
        <w:t>забезпечення</w:t>
      </w:r>
      <w:proofErr w:type="spellEnd"/>
      <w:r w:rsidRPr="00192533">
        <w:rPr>
          <w:lang w:eastAsia="ar-SA"/>
        </w:rPr>
        <w:t xml:space="preserve"> прав і свобод </w:t>
      </w:r>
      <w:proofErr w:type="spellStart"/>
      <w:r w:rsidRPr="00192533">
        <w:rPr>
          <w:lang w:eastAsia="ar-SA"/>
        </w:rPr>
        <w:t>людини</w:t>
      </w:r>
      <w:proofErr w:type="spellEnd"/>
      <w:r w:rsidRPr="00192533">
        <w:rPr>
          <w:lang w:eastAsia="ar-SA"/>
        </w:rPr>
        <w:t xml:space="preserve">: </w:t>
      </w:r>
      <w:proofErr w:type="spellStart"/>
      <w:r w:rsidRPr="00192533">
        <w:rPr>
          <w:lang w:eastAsia="ar-SA"/>
        </w:rPr>
        <w:t>зб</w:t>
      </w:r>
      <w:proofErr w:type="spellEnd"/>
      <w:r w:rsidRPr="00192533">
        <w:rPr>
          <w:lang w:eastAsia="ar-SA"/>
        </w:rPr>
        <w:t xml:space="preserve">. </w:t>
      </w:r>
      <w:proofErr w:type="spellStart"/>
      <w:r w:rsidRPr="00192533">
        <w:rPr>
          <w:lang w:eastAsia="ar-SA"/>
        </w:rPr>
        <w:t>матеріалів</w:t>
      </w:r>
      <w:proofErr w:type="spellEnd"/>
      <w:r w:rsidRPr="00192533">
        <w:rPr>
          <w:lang w:eastAsia="ar-SA"/>
        </w:rPr>
        <w:t xml:space="preserve"> ХІ </w:t>
      </w:r>
      <w:proofErr w:type="spellStart"/>
      <w:r w:rsidRPr="00192533">
        <w:rPr>
          <w:lang w:eastAsia="ar-SA"/>
        </w:rPr>
        <w:t>Міжнар</w:t>
      </w:r>
      <w:proofErr w:type="spellEnd"/>
      <w:r w:rsidRPr="00192533">
        <w:rPr>
          <w:lang w:eastAsia="ar-SA"/>
        </w:rPr>
        <w:t xml:space="preserve">. </w:t>
      </w:r>
      <w:proofErr w:type="gramStart"/>
      <w:r w:rsidRPr="00192533">
        <w:rPr>
          <w:lang w:eastAsia="ar-SA"/>
        </w:rPr>
        <w:t>наук.‒</w:t>
      </w:r>
      <w:proofErr w:type="spellStart"/>
      <w:proofErr w:type="gramEnd"/>
      <w:r w:rsidRPr="00192533">
        <w:rPr>
          <w:lang w:eastAsia="ar-SA"/>
        </w:rPr>
        <w:t>практ</w:t>
      </w:r>
      <w:proofErr w:type="spellEnd"/>
      <w:r w:rsidRPr="00192533">
        <w:rPr>
          <w:lang w:eastAsia="ar-SA"/>
        </w:rPr>
        <w:t xml:space="preserve">. </w:t>
      </w:r>
      <w:proofErr w:type="spellStart"/>
      <w:r w:rsidRPr="00192533">
        <w:rPr>
          <w:lang w:eastAsia="ar-SA"/>
        </w:rPr>
        <w:t>конф</w:t>
      </w:r>
      <w:proofErr w:type="spellEnd"/>
      <w:r w:rsidRPr="00192533">
        <w:rPr>
          <w:lang w:eastAsia="ar-SA"/>
        </w:rPr>
        <w:t>. (</w:t>
      </w:r>
      <w:proofErr w:type="spellStart"/>
      <w:r w:rsidRPr="00192533">
        <w:rPr>
          <w:lang w:eastAsia="ar-SA"/>
        </w:rPr>
        <w:t>Луцьк</w:t>
      </w:r>
      <w:proofErr w:type="spellEnd"/>
      <w:r w:rsidRPr="00192533">
        <w:rPr>
          <w:lang w:eastAsia="ar-SA"/>
        </w:rPr>
        <w:t xml:space="preserve">, 10 груд. 2024 р.). </w:t>
      </w:r>
      <w:proofErr w:type="spellStart"/>
      <w:proofErr w:type="gramStart"/>
      <w:r w:rsidRPr="00192533">
        <w:rPr>
          <w:lang w:eastAsia="ar-SA"/>
        </w:rPr>
        <w:t>Луцьк</w:t>
      </w:r>
      <w:proofErr w:type="spellEnd"/>
      <w:r w:rsidRPr="00192533">
        <w:rPr>
          <w:lang w:eastAsia="ar-SA"/>
        </w:rPr>
        <w:t xml:space="preserve"> :</w:t>
      </w:r>
      <w:proofErr w:type="gramEnd"/>
      <w:r w:rsidRPr="00192533">
        <w:rPr>
          <w:lang w:eastAsia="ar-SA"/>
        </w:rPr>
        <w:t xml:space="preserve"> Вежа‒</w:t>
      </w:r>
      <w:proofErr w:type="spellStart"/>
      <w:r w:rsidRPr="00192533">
        <w:rPr>
          <w:lang w:eastAsia="ar-SA"/>
        </w:rPr>
        <w:t>друк</w:t>
      </w:r>
      <w:proofErr w:type="spellEnd"/>
      <w:r w:rsidRPr="00192533">
        <w:rPr>
          <w:lang w:eastAsia="ar-SA"/>
        </w:rPr>
        <w:t>, 2024. С. 204‒205</w:t>
      </w:r>
    </w:p>
    <w:p w:rsidR="00297C79" w:rsidRDefault="00297C79" w:rsidP="00297C79">
      <w:pPr>
        <w:tabs>
          <w:tab w:val="left" w:pos="70"/>
        </w:tabs>
        <w:autoSpaceDE w:val="0"/>
        <w:autoSpaceDN w:val="0"/>
        <w:adjustRightInd w:val="0"/>
        <w:jc w:val="both"/>
        <w:rPr>
          <w:lang w:val="ru-RU" w:eastAsia="ar-SA"/>
        </w:rPr>
      </w:pPr>
    </w:p>
    <w:p w:rsidR="00297C79" w:rsidRDefault="00297C79" w:rsidP="00297C79">
      <w:pPr>
        <w:keepNext/>
        <w:keepLines/>
        <w:spacing w:after="85"/>
        <w:jc w:val="center"/>
        <w:outlineLvl w:val="4"/>
        <w:rPr>
          <w:b/>
          <w:lang w:eastAsia="uk-UA"/>
        </w:rPr>
      </w:pPr>
      <w:r>
        <w:rPr>
          <w:b/>
          <w:lang w:eastAsia="uk-UA"/>
        </w:rPr>
        <w:t>Конституційно‒правові засади правової держави та громадянського суспільства в Україні</w:t>
      </w:r>
    </w:p>
    <w:p w:rsidR="00297C79" w:rsidRDefault="00297C79" w:rsidP="00297C79">
      <w:pPr>
        <w:numPr>
          <w:ilvl w:val="0"/>
          <w:numId w:val="8"/>
        </w:numPr>
        <w:ind w:left="357" w:hanging="357"/>
        <w:contextualSpacing/>
        <w:jc w:val="both"/>
        <w:rPr>
          <w:color w:val="000000"/>
          <w:lang w:val="ru-RU" w:eastAsia="uk-UA"/>
        </w:rPr>
      </w:pPr>
      <w:proofErr w:type="spellStart"/>
      <w:r>
        <w:rPr>
          <w:lang w:val="ru-RU" w:eastAsia="uk-UA"/>
        </w:rPr>
        <w:t>Конституційне</w:t>
      </w:r>
      <w:proofErr w:type="spellEnd"/>
      <w:r>
        <w:rPr>
          <w:lang w:val="ru-RU" w:eastAsia="uk-UA"/>
        </w:rPr>
        <w:t xml:space="preserve"> право: </w:t>
      </w:r>
      <w:proofErr w:type="spellStart"/>
      <w:r>
        <w:rPr>
          <w:lang w:val="ru-RU" w:eastAsia="uk-UA"/>
        </w:rPr>
        <w:t>підручник</w:t>
      </w:r>
      <w:proofErr w:type="spellEnd"/>
      <w:r>
        <w:rPr>
          <w:lang w:val="ru-RU" w:eastAsia="uk-UA"/>
        </w:rPr>
        <w:t xml:space="preserve"> / за </w:t>
      </w:r>
      <w:proofErr w:type="spellStart"/>
      <w:r>
        <w:rPr>
          <w:lang w:val="ru-RU" w:eastAsia="uk-UA"/>
        </w:rPr>
        <w:t>загальною</w:t>
      </w:r>
      <w:proofErr w:type="spellEnd"/>
      <w:r>
        <w:rPr>
          <w:lang w:val="ru-RU" w:eastAsia="uk-UA"/>
        </w:rPr>
        <w:t xml:space="preserve"> </w:t>
      </w:r>
      <w:proofErr w:type="spellStart"/>
      <w:r>
        <w:rPr>
          <w:lang w:val="ru-RU" w:eastAsia="uk-UA"/>
        </w:rPr>
        <w:t>редакцією</w:t>
      </w:r>
      <w:proofErr w:type="spellEnd"/>
      <w:r>
        <w:rPr>
          <w:lang w:val="ru-RU" w:eastAsia="uk-UA"/>
        </w:rPr>
        <w:t xml:space="preserve"> М. І. </w:t>
      </w:r>
      <w:proofErr w:type="spellStart"/>
      <w:r>
        <w:rPr>
          <w:lang w:val="ru-RU" w:eastAsia="uk-UA"/>
        </w:rPr>
        <w:t>Козюбри</w:t>
      </w:r>
      <w:proofErr w:type="spellEnd"/>
      <w:r>
        <w:rPr>
          <w:lang w:val="ru-RU" w:eastAsia="uk-UA"/>
        </w:rPr>
        <w:t xml:space="preserve"> / Ю. Г. Барабаш, О. М. </w:t>
      </w:r>
      <w:proofErr w:type="spellStart"/>
      <w:r>
        <w:rPr>
          <w:lang w:val="ru-RU" w:eastAsia="uk-UA"/>
        </w:rPr>
        <w:t>Бориславська</w:t>
      </w:r>
      <w:proofErr w:type="spellEnd"/>
      <w:r>
        <w:rPr>
          <w:lang w:val="ru-RU" w:eastAsia="uk-UA"/>
        </w:rPr>
        <w:t xml:space="preserve">, В. М. </w:t>
      </w:r>
      <w:proofErr w:type="spellStart"/>
      <w:r>
        <w:rPr>
          <w:lang w:val="ru-RU" w:eastAsia="uk-UA"/>
        </w:rPr>
        <w:t>Венгер</w:t>
      </w:r>
      <w:proofErr w:type="spellEnd"/>
      <w:r>
        <w:rPr>
          <w:lang w:val="ru-RU" w:eastAsia="uk-UA"/>
        </w:rPr>
        <w:t xml:space="preserve">, М. І. </w:t>
      </w:r>
      <w:proofErr w:type="spellStart"/>
      <w:r>
        <w:rPr>
          <w:lang w:val="ru-RU" w:eastAsia="uk-UA"/>
        </w:rPr>
        <w:t>Козюбра</w:t>
      </w:r>
      <w:proofErr w:type="spellEnd"/>
      <w:r>
        <w:rPr>
          <w:color w:val="000000"/>
          <w:lang w:val="ru-RU" w:eastAsia="uk-UA"/>
        </w:rPr>
        <w:t xml:space="preserve">, А. А. </w:t>
      </w:r>
      <w:proofErr w:type="spellStart"/>
      <w:r>
        <w:rPr>
          <w:color w:val="000000"/>
          <w:lang w:val="ru-RU" w:eastAsia="uk-UA"/>
        </w:rPr>
        <w:t>Мелешевич</w:t>
      </w:r>
      <w:proofErr w:type="spellEnd"/>
      <w:r>
        <w:rPr>
          <w:color w:val="000000"/>
          <w:lang w:val="ru-RU" w:eastAsia="uk-UA"/>
        </w:rPr>
        <w:t xml:space="preserve">. К.: </w:t>
      </w:r>
      <w:proofErr w:type="spellStart"/>
      <w:r>
        <w:rPr>
          <w:color w:val="000000"/>
          <w:lang w:val="ru-RU" w:eastAsia="uk-UA"/>
        </w:rPr>
        <w:t>Ваіте</w:t>
      </w:r>
      <w:proofErr w:type="spellEnd"/>
      <w:r>
        <w:rPr>
          <w:color w:val="000000"/>
          <w:lang w:val="ru-RU" w:eastAsia="uk-UA"/>
        </w:rPr>
        <w:t xml:space="preserve">, 2021. 528 с. </w:t>
      </w:r>
      <w:r>
        <w:rPr>
          <w:color w:val="000000"/>
          <w:lang w:val="en-US" w:eastAsia="uk-UA"/>
        </w:rPr>
        <w:t>URL</w:t>
      </w:r>
      <w:r>
        <w:rPr>
          <w:color w:val="000000"/>
          <w:lang w:val="ru-RU" w:eastAsia="uk-UA"/>
        </w:rPr>
        <w:t xml:space="preserve">: </w:t>
      </w:r>
      <w:r>
        <w:rPr>
          <w:color w:val="000000"/>
          <w:lang w:val="en-US"/>
        </w:rPr>
        <w:t>https</w:t>
      </w:r>
      <w:r>
        <w:rPr>
          <w:color w:val="000000"/>
          <w:lang w:val="ru-RU"/>
        </w:rPr>
        <w:t>://</w:t>
      </w:r>
      <w:r>
        <w:rPr>
          <w:color w:val="000000"/>
          <w:lang w:val="en-US"/>
        </w:rPr>
        <w:t>www</w:t>
      </w:r>
      <w:r>
        <w:rPr>
          <w:color w:val="000000"/>
          <w:lang w:val="ru-RU"/>
        </w:rPr>
        <w:t>.</w:t>
      </w:r>
      <w:proofErr w:type="spellStart"/>
      <w:r>
        <w:rPr>
          <w:color w:val="000000"/>
          <w:lang w:val="en-US"/>
        </w:rPr>
        <w:t>osce</w:t>
      </w:r>
      <w:proofErr w:type="spellEnd"/>
      <w:r>
        <w:rPr>
          <w:color w:val="000000"/>
          <w:lang w:val="ru-RU"/>
        </w:rPr>
        <w:t>.</w:t>
      </w:r>
      <w:r>
        <w:rPr>
          <w:color w:val="000000"/>
          <w:lang w:val="en-US"/>
        </w:rPr>
        <w:t>org</w:t>
      </w:r>
      <w:r>
        <w:rPr>
          <w:color w:val="000000"/>
          <w:lang w:val="ru-RU"/>
        </w:rPr>
        <w:t>/</w:t>
      </w:r>
      <w:r>
        <w:rPr>
          <w:color w:val="000000"/>
          <w:lang w:val="en-US"/>
        </w:rPr>
        <w:t>files</w:t>
      </w:r>
      <w:r>
        <w:rPr>
          <w:color w:val="000000"/>
          <w:lang w:val="ru-RU"/>
        </w:rPr>
        <w:t>/</w:t>
      </w:r>
      <w:r>
        <w:rPr>
          <w:color w:val="000000"/>
          <w:lang w:val="en-US"/>
        </w:rPr>
        <w:t>f</w:t>
      </w:r>
      <w:r>
        <w:rPr>
          <w:color w:val="000000"/>
          <w:lang w:val="ru-RU"/>
        </w:rPr>
        <w:t>/</w:t>
      </w:r>
      <w:r>
        <w:rPr>
          <w:color w:val="000000"/>
          <w:lang w:val="en-US"/>
        </w:rPr>
        <w:t>documents</w:t>
      </w:r>
      <w:r>
        <w:rPr>
          <w:color w:val="000000"/>
          <w:lang w:val="ru-RU"/>
        </w:rPr>
        <w:t>/ 9/</w:t>
      </w:r>
      <w:r>
        <w:rPr>
          <w:color w:val="000000"/>
          <w:lang w:val="en-US"/>
        </w:rPr>
        <w:t>d</w:t>
      </w:r>
      <w:r>
        <w:rPr>
          <w:color w:val="000000"/>
          <w:lang w:val="ru-RU"/>
        </w:rPr>
        <w:t>/489959_0.</w:t>
      </w:r>
      <w:r>
        <w:rPr>
          <w:color w:val="000000"/>
          <w:lang w:val="en-US"/>
        </w:rPr>
        <w:t>pdf</w:t>
      </w:r>
    </w:p>
    <w:p w:rsidR="00297C79" w:rsidRDefault="00297C79" w:rsidP="00297C79">
      <w:pPr>
        <w:numPr>
          <w:ilvl w:val="0"/>
          <w:numId w:val="8"/>
        </w:numPr>
        <w:ind w:left="357" w:hanging="357"/>
        <w:contextualSpacing/>
        <w:jc w:val="both"/>
        <w:rPr>
          <w:color w:val="000000"/>
          <w:lang w:val="en-US" w:eastAsia="uk-UA"/>
        </w:rPr>
      </w:pPr>
      <w:proofErr w:type="spellStart"/>
      <w:r>
        <w:rPr>
          <w:color w:val="000000"/>
          <w:lang w:val="ru-RU" w:eastAsia="uk-UA"/>
        </w:rPr>
        <w:t>Конституційне</w:t>
      </w:r>
      <w:proofErr w:type="spellEnd"/>
      <w:r>
        <w:rPr>
          <w:color w:val="000000"/>
          <w:lang w:val="ru-RU" w:eastAsia="uk-UA"/>
        </w:rPr>
        <w:t xml:space="preserve"> право </w:t>
      </w:r>
      <w:proofErr w:type="spellStart"/>
      <w:proofErr w:type="gramStart"/>
      <w:r>
        <w:rPr>
          <w:color w:val="000000"/>
          <w:lang w:val="ru-RU" w:eastAsia="uk-UA"/>
        </w:rPr>
        <w:t>України</w:t>
      </w:r>
      <w:proofErr w:type="spellEnd"/>
      <w:r>
        <w:rPr>
          <w:color w:val="000000"/>
          <w:lang w:val="ru-RU" w:eastAsia="uk-UA"/>
        </w:rPr>
        <w:t xml:space="preserve"> :</w:t>
      </w:r>
      <w:proofErr w:type="gramEnd"/>
      <w:r>
        <w:rPr>
          <w:color w:val="000000"/>
          <w:lang w:val="ru-RU" w:eastAsia="uk-UA"/>
        </w:rPr>
        <w:t xml:space="preserve"> </w:t>
      </w:r>
      <w:proofErr w:type="spellStart"/>
      <w:r>
        <w:rPr>
          <w:color w:val="000000"/>
          <w:lang w:val="ru-RU" w:eastAsia="uk-UA"/>
        </w:rPr>
        <w:t>навч</w:t>
      </w:r>
      <w:proofErr w:type="spellEnd"/>
      <w:r>
        <w:rPr>
          <w:color w:val="000000"/>
          <w:lang w:val="ru-RU" w:eastAsia="uk-UA"/>
        </w:rPr>
        <w:t xml:space="preserve">.‒метод. </w:t>
      </w:r>
      <w:proofErr w:type="spellStart"/>
      <w:r>
        <w:rPr>
          <w:color w:val="000000"/>
          <w:lang w:val="ru-RU" w:eastAsia="uk-UA"/>
        </w:rPr>
        <w:t>посібник</w:t>
      </w:r>
      <w:proofErr w:type="spellEnd"/>
      <w:r>
        <w:rPr>
          <w:color w:val="000000"/>
          <w:lang w:val="ru-RU" w:eastAsia="uk-UA"/>
        </w:rPr>
        <w:t xml:space="preserve"> / Д. С. </w:t>
      </w:r>
      <w:proofErr w:type="spellStart"/>
      <w:r>
        <w:rPr>
          <w:color w:val="000000"/>
          <w:lang w:val="ru-RU" w:eastAsia="uk-UA"/>
        </w:rPr>
        <w:t>Терлецький</w:t>
      </w:r>
      <w:proofErr w:type="spellEnd"/>
      <w:r>
        <w:rPr>
          <w:color w:val="000000"/>
          <w:lang w:val="ru-RU" w:eastAsia="uk-UA"/>
        </w:rPr>
        <w:t xml:space="preserve">, М. В. </w:t>
      </w:r>
      <w:proofErr w:type="spellStart"/>
      <w:r>
        <w:rPr>
          <w:color w:val="000000"/>
          <w:lang w:val="ru-RU" w:eastAsia="uk-UA"/>
        </w:rPr>
        <w:t>Афанасьєва</w:t>
      </w:r>
      <w:proofErr w:type="spellEnd"/>
      <w:r>
        <w:rPr>
          <w:color w:val="000000"/>
          <w:lang w:val="ru-RU" w:eastAsia="uk-UA"/>
        </w:rPr>
        <w:t xml:space="preserve">, Ю. Д. Батан та </w:t>
      </w:r>
      <w:proofErr w:type="spellStart"/>
      <w:r>
        <w:rPr>
          <w:color w:val="000000"/>
          <w:lang w:val="ru-RU" w:eastAsia="uk-UA"/>
        </w:rPr>
        <w:t>ін</w:t>
      </w:r>
      <w:proofErr w:type="spellEnd"/>
      <w:r>
        <w:rPr>
          <w:color w:val="000000"/>
          <w:lang w:val="ru-RU" w:eastAsia="uk-UA"/>
        </w:rPr>
        <w:t xml:space="preserve">. ; за </w:t>
      </w:r>
      <w:proofErr w:type="spellStart"/>
      <w:r>
        <w:rPr>
          <w:color w:val="000000"/>
          <w:lang w:val="ru-RU" w:eastAsia="uk-UA"/>
        </w:rPr>
        <w:t>заг</w:t>
      </w:r>
      <w:proofErr w:type="spellEnd"/>
      <w:r>
        <w:rPr>
          <w:color w:val="000000"/>
          <w:lang w:val="ru-RU" w:eastAsia="uk-UA"/>
        </w:rPr>
        <w:t xml:space="preserve">. ред. Д. С. </w:t>
      </w:r>
      <w:proofErr w:type="spellStart"/>
      <w:r>
        <w:rPr>
          <w:color w:val="000000"/>
          <w:lang w:val="ru-RU" w:eastAsia="uk-UA"/>
        </w:rPr>
        <w:t>Терлецького</w:t>
      </w:r>
      <w:proofErr w:type="spellEnd"/>
      <w:r>
        <w:rPr>
          <w:color w:val="000000"/>
          <w:lang w:val="ru-RU" w:eastAsia="uk-UA"/>
        </w:rPr>
        <w:t xml:space="preserve">. </w:t>
      </w:r>
      <w:proofErr w:type="gramStart"/>
      <w:r>
        <w:rPr>
          <w:color w:val="000000"/>
          <w:lang w:val="ru-RU" w:eastAsia="uk-UA"/>
        </w:rPr>
        <w:t>Одеса</w:t>
      </w:r>
      <w:r>
        <w:rPr>
          <w:color w:val="000000"/>
          <w:lang w:val="en-US" w:eastAsia="uk-UA"/>
        </w:rPr>
        <w:t xml:space="preserve"> :</w:t>
      </w:r>
      <w:proofErr w:type="gramEnd"/>
      <w:r>
        <w:rPr>
          <w:color w:val="000000"/>
          <w:lang w:val="en-US" w:eastAsia="uk-UA"/>
        </w:rPr>
        <w:t xml:space="preserve"> 2020.242 </w:t>
      </w:r>
      <w:r>
        <w:rPr>
          <w:color w:val="000000"/>
          <w:lang w:val="ru-RU" w:eastAsia="uk-UA"/>
        </w:rPr>
        <w:t>с</w:t>
      </w:r>
      <w:r>
        <w:rPr>
          <w:color w:val="000000"/>
          <w:lang w:val="en-US" w:eastAsia="uk-UA"/>
        </w:rPr>
        <w:t>.URL: http://dspace.onua.edu.ua/ handle/ 11300/12412 DOI 10.32837/11300.12412</w:t>
      </w:r>
    </w:p>
    <w:p w:rsidR="00297C79" w:rsidRDefault="00297C79" w:rsidP="00297C79">
      <w:pPr>
        <w:numPr>
          <w:ilvl w:val="0"/>
          <w:numId w:val="8"/>
        </w:numPr>
        <w:ind w:left="357" w:hanging="357"/>
        <w:contextualSpacing/>
        <w:jc w:val="both"/>
        <w:rPr>
          <w:color w:val="000000"/>
          <w:lang w:val="ru-RU" w:eastAsia="uk-UA"/>
        </w:rPr>
      </w:pPr>
      <w:proofErr w:type="spellStart"/>
      <w:r>
        <w:rPr>
          <w:color w:val="000000"/>
          <w:lang w:val="ru-RU" w:eastAsia="uk-UA"/>
        </w:rPr>
        <w:t>Конституційне</w:t>
      </w:r>
      <w:proofErr w:type="spellEnd"/>
      <w:r>
        <w:rPr>
          <w:color w:val="000000"/>
          <w:lang w:val="ru-RU" w:eastAsia="uk-UA"/>
        </w:rPr>
        <w:t xml:space="preserve"> право </w:t>
      </w:r>
      <w:proofErr w:type="spellStart"/>
      <w:proofErr w:type="gramStart"/>
      <w:r>
        <w:rPr>
          <w:color w:val="000000"/>
          <w:lang w:val="ru-RU" w:eastAsia="uk-UA"/>
        </w:rPr>
        <w:t>України</w:t>
      </w:r>
      <w:proofErr w:type="spellEnd"/>
      <w:r>
        <w:rPr>
          <w:color w:val="000000"/>
          <w:lang w:val="ru-RU" w:eastAsia="uk-UA"/>
        </w:rPr>
        <w:t xml:space="preserve"> :</w:t>
      </w:r>
      <w:proofErr w:type="gramEnd"/>
      <w:r>
        <w:rPr>
          <w:color w:val="000000"/>
          <w:lang w:val="ru-RU" w:eastAsia="uk-UA"/>
        </w:rPr>
        <w:t xml:space="preserve"> </w:t>
      </w:r>
      <w:proofErr w:type="spellStart"/>
      <w:r>
        <w:rPr>
          <w:color w:val="000000"/>
          <w:lang w:val="ru-RU" w:eastAsia="uk-UA"/>
        </w:rPr>
        <w:t>підручник</w:t>
      </w:r>
      <w:proofErr w:type="spellEnd"/>
      <w:r>
        <w:rPr>
          <w:color w:val="000000"/>
          <w:lang w:val="ru-RU" w:eastAsia="uk-UA"/>
        </w:rPr>
        <w:t xml:space="preserve"> / [Т. М. </w:t>
      </w:r>
      <w:proofErr w:type="spellStart"/>
      <w:r>
        <w:rPr>
          <w:color w:val="000000"/>
          <w:lang w:val="ru-RU" w:eastAsia="uk-UA"/>
        </w:rPr>
        <w:t>Слінько</w:t>
      </w:r>
      <w:proofErr w:type="spellEnd"/>
      <w:r>
        <w:rPr>
          <w:color w:val="000000"/>
          <w:lang w:val="ru-RU" w:eastAsia="uk-UA"/>
        </w:rPr>
        <w:t xml:space="preserve">, Л. І. </w:t>
      </w:r>
      <w:proofErr w:type="spellStart"/>
      <w:r>
        <w:rPr>
          <w:color w:val="000000"/>
          <w:lang w:val="ru-RU" w:eastAsia="uk-UA"/>
        </w:rPr>
        <w:t>Летнянчин</w:t>
      </w:r>
      <w:proofErr w:type="spellEnd"/>
      <w:r>
        <w:rPr>
          <w:color w:val="000000"/>
          <w:lang w:val="ru-RU" w:eastAsia="uk-UA"/>
        </w:rPr>
        <w:t>, Ф. В. </w:t>
      </w:r>
      <w:proofErr w:type="spellStart"/>
      <w:r>
        <w:rPr>
          <w:color w:val="000000"/>
          <w:lang w:val="ru-RU" w:eastAsia="uk-UA"/>
        </w:rPr>
        <w:t>Веніславський</w:t>
      </w:r>
      <w:proofErr w:type="spellEnd"/>
      <w:r>
        <w:rPr>
          <w:color w:val="000000"/>
          <w:lang w:val="ru-RU" w:eastAsia="uk-UA"/>
        </w:rPr>
        <w:t xml:space="preserve"> та </w:t>
      </w:r>
      <w:proofErr w:type="spellStart"/>
      <w:r>
        <w:rPr>
          <w:color w:val="000000"/>
          <w:lang w:val="ru-RU" w:eastAsia="uk-UA"/>
        </w:rPr>
        <w:t>ін</w:t>
      </w:r>
      <w:proofErr w:type="spellEnd"/>
      <w:r>
        <w:rPr>
          <w:color w:val="000000"/>
          <w:lang w:val="ru-RU" w:eastAsia="uk-UA"/>
        </w:rPr>
        <w:t xml:space="preserve">.; за </w:t>
      </w:r>
      <w:proofErr w:type="spellStart"/>
      <w:r>
        <w:rPr>
          <w:color w:val="000000"/>
          <w:lang w:val="ru-RU" w:eastAsia="uk-UA"/>
        </w:rPr>
        <w:t>заг</w:t>
      </w:r>
      <w:proofErr w:type="spellEnd"/>
      <w:r>
        <w:rPr>
          <w:color w:val="000000"/>
          <w:lang w:val="ru-RU" w:eastAsia="uk-UA"/>
        </w:rPr>
        <w:t xml:space="preserve">. ред. Т. М. </w:t>
      </w:r>
      <w:proofErr w:type="spellStart"/>
      <w:r>
        <w:rPr>
          <w:color w:val="000000"/>
          <w:lang w:val="ru-RU" w:eastAsia="uk-UA"/>
        </w:rPr>
        <w:t>Слінько</w:t>
      </w:r>
      <w:proofErr w:type="spellEnd"/>
      <w:r>
        <w:rPr>
          <w:color w:val="000000"/>
          <w:lang w:val="ru-RU" w:eastAsia="uk-UA"/>
        </w:rPr>
        <w:t xml:space="preserve">. </w:t>
      </w:r>
      <w:proofErr w:type="spellStart"/>
      <w:proofErr w:type="gramStart"/>
      <w:r>
        <w:rPr>
          <w:color w:val="000000"/>
          <w:lang w:val="ru-RU" w:eastAsia="uk-UA"/>
        </w:rPr>
        <w:t>Харків</w:t>
      </w:r>
      <w:proofErr w:type="spellEnd"/>
      <w:r>
        <w:rPr>
          <w:color w:val="000000"/>
          <w:lang w:val="ru-RU" w:eastAsia="uk-UA"/>
        </w:rPr>
        <w:t xml:space="preserve"> :</w:t>
      </w:r>
      <w:proofErr w:type="gramEnd"/>
      <w:r>
        <w:rPr>
          <w:color w:val="000000"/>
          <w:lang w:val="ru-RU" w:eastAsia="uk-UA"/>
        </w:rPr>
        <w:t xml:space="preserve"> Право, 2020. 592 с. </w:t>
      </w:r>
      <w:r>
        <w:rPr>
          <w:color w:val="000000"/>
          <w:lang w:val="en-US" w:eastAsia="uk-UA"/>
        </w:rPr>
        <w:t>URL</w:t>
      </w:r>
      <w:r>
        <w:rPr>
          <w:color w:val="000000"/>
          <w:lang w:val="ru-RU" w:eastAsia="uk-UA"/>
        </w:rPr>
        <w:t xml:space="preserve">: </w:t>
      </w:r>
      <w:r>
        <w:rPr>
          <w:color w:val="000000"/>
          <w:lang w:val="en-US"/>
        </w:rPr>
        <w:t>https</w:t>
      </w:r>
      <w:r>
        <w:rPr>
          <w:color w:val="000000"/>
          <w:lang w:val="ru-RU"/>
        </w:rPr>
        <w:t>://</w:t>
      </w:r>
      <w:r>
        <w:rPr>
          <w:color w:val="000000"/>
          <w:lang w:val="en-US"/>
        </w:rPr>
        <w:t>bit</w:t>
      </w:r>
      <w:r>
        <w:rPr>
          <w:color w:val="000000"/>
          <w:lang w:val="ru-RU"/>
        </w:rPr>
        <w:t>.</w:t>
      </w:r>
      <w:proofErr w:type="spellStart"/>
      <w:r>
        <w:rPr>
          <w:color w:val="000000"/>
          <w:lang w:val="en-US"/>
        </w:rPr>
        <w:t>ly</w:t>
      </w:r>
      <w:proofErr w:type="spellEnd"/>
      <w:r>
        <w:rPr>
          <w:color w:val="000000"/>
          <w:lang w:val="ru-RU"/>
        </w:rPr>
        <w:t>/3</w:t>
      </w:r>
      <w:proofErr w:type="spellStart"/>
      <w:r>
        <w:rPr>
          <w:color w:val="000000"/>
          <w:lang w:val="en-US"/>
        </w:rPr>
        <w:t>PtlDFO</w:t>
      </w:r>
      <w:proofErr w:type="spellEnd"/>
    </w:p>
    <w:p w:rsidR="00297C79" w:rsidRDefault="00297C79" w:rsidP="00297C79">
      <w:pPr>
        <w:numPr>
          <w:ilvl w:val="0"/>
          <w:numId w:val="8"/>
        </w:numPr>
        <w:ind w:left="357" w:hanging="357"/>
        <w:contextualSpacing/>
        <w:jc w:val="both"/>
        <w:rPr>
          <w:lang w:val="ru-RU" w:eastAsia="uk-UA"/>
        </w:rPr>
      </w:pPr>
      <w:r>
        <w:t xml:space="preserve">Конституційне право України: </w:t>
      </w:r>
      <w:proofErr w:type="spellStart"/>
      <w:r>
        <w:t>посіб</w:t>
      </w:r>
      <w:proofErr w:type="spellEnd"/>
      <w:r>
        <w:t xml:space="preserve">. для </w:t>
      </w:r>
      <w:proofErr w:type="spellStart"/>
      <w:r>
        <w:t>підгот</w:t>
      </w:r>
      <w:proofErr w:type="spellEnd"/>
      <w:r>
        <w:t xml:space="preserve">. до іспитів / Т. М. </w:t>
      </w:r>
      <w:proofErr w:type="spellStart"/>
      <w:r>
        <w:t>Слінько</w:t>
      </w:r>
      <w:proofErr w:type="spellEnd"/>
      <w:r>
        <w:t xml:space="preserve">, І. І. Дахова, Л. І. </w:t>
      </w:r>
      <w:proofErr w:type="spellStart"/>
      <w:r>
        <w:t>Летнянчин</w:t>
      </w:r>
      <w:proofErr w:type="spellEnd"/>
      <w:r>
        <w:t xml:space="preserve"> та ін. Вид. 8-ме, перероб. та </w:t>
      </w:r>
      <w:proofErr w:type="spellStart"/>
      <w:r>
        <w:t>допов</w:t>
      </w:r>
      <w:proofErr w:type="spellEnd"/>
      <w:r>
        <w:t>. Харків: Право, 2024.</w:t>
      </w:r>
    </w:p>
    <w:p w:rsidR="00297C79" w:rsidRDefault="00297C79" w:rsidP="00297C79">
      <w:pPr>
        <w:keepNext/>
        <w:keepLines/>
        <w:spacing w:after="85"/>
        <w:jc w:val="center"/>
        <w:outlineLvl w:val="4"/>
        <w:rPr>
          <w:b/>
          <w:lang w:eastAsia="uk-UA"/>
        </w:rPr>
      </w:pPr>
      <w:r>
        <w:rPr>
          <w:b/>
          <w:lang w:eastAsia="uk-UA"/>
        </w:rPr>
        <w:t xml:space="preserve">Цивільні та сімейно– правові основи громадянського суспільства  </w:t>
      </w:r>
    </w:p>
    <w:p w:rsidR="00297C79" w:rsidRDefault="00297C79" w:rsidP="00297C79">
      <w:pPr>
        <w:keepNext/>
        <w:keepLines/>
        <w:spacing w:after="85"/>
        <w:jc w:val="center"/>
        <w:outlineLvl w:val="4"/>
        <w:rPr>
          <w:b/>
          <w:lang w:eastAsia="uk-UA"/>
        </w:rPr>
      </w:pPr>
      <w:r>
        <w:rPr>
          <w:b/>
          <w:lang w:eastAsia="uk-UA"/>
        </w:rPr>
        <w:t>в Україні</w:t>
      </w:r>
    </w:p>
    <w:p w:rsidR="00297C79" w:rsidRDefault="00297C79" w:rsidP="00297C79">
      <w:pPr>
        <w:numPr>
          <w:ilvl w:val="0"/>
          <w:numId w:val="39"/>
        </w:numPr>
        <w:ind w:left="357" w:hanging="357"/>
        <w:contextualSpacing/>
        <w:jc w:val="both"/>
        <w:rPr>
          <w:lang w:val="ru-RU" w:eastAsia="uk-UA"/>
        </w:rPr>
      </w:pPr>
      <w:proofErr w:type="spellStart"/>
      <w:r>
        <w:rPr>
          <w:lang w:val="ru-RU" w:eastAsia="uk-UA"/>
        </w:rPr>
        <w:t>Аванесян</w:t>
      </w:r>
      <w:proofErr w:type="spellEnd"/>
      <w:r>
        <w:rPr>
          <w:lang w:val="ru-RU" w:eastAsia="uk-UA"/>
        </w:rPr>
        <w:t xml:space="preserve"> Г. М., Басенко Р. О. </w:t>
      </w:r>
      <w:proofErr w:type="spellStart"/>
      <w:r>
        <w:rPr>
          <w:lang w:val="ru-RU" w:eastAsia="uk-UA"/>
        </w:rPr>
        <w:t>Цивільне</w:t>
      </w:r>
      <w:proofErr w:type="spellEnd"/>
      <w:r>
        <w:rPr>
          <w:lang w:val="ru-RU" w:eastAsia="uk-UA"/>
        </w:rPr>
        <w:t xml:space="preserve"> право </w:t>
      </w:r>
      <w:proofErr w:type="spellStart"/>
      <w:r>
        <w:rPr>
          <w:lang w:val="ru-RU" w:eastAsia="uk-UA"/>
        </w:rPr>
        <w:t>України</w:t>
      </w:r>
      <w:proofErr w:type="spellEnd"/>
      <w:r>
        <w:rPr>
          <w:lang w:val="ru-RU" w:eastAsia="uk-UA"/>
        </w:rPr>
        <w:t xml:space="preserve"> (</w:t>
      </w:r>
      <w:proofErr w:type="spellStart"/>
      <w:r>
        <w:rPr>
          <w:lang w:val="ru-RU" w:eastAsia="uk-UA"/>
        </w:rPr>
        <w:t>Загальна</w:t>
      </w:r>
      <w:proofErr w:type="spellEnd"/>
      <w:r>
        <w:rPr>
          <w:lang w:val="ru-RU" w:eastAsia="uk-UA"/>
        </w:rPr>
        <w:t xml:space="preserve"> </w:t>
      </w:r>
      <w:proofErr w:type="spellStart"/>
      <w:r>
        <w:rPr>
          <w:lang w:val="ru-RU" w:eastAsia="uk-UA"/>
        </w:rPr>
        <w:t>частина</w:t>
      </w:r>
      <w:proofErr w:type="spellEnd"/>
      <w:proofErr w:type="gramStart"/>
      <w:r>
        <w:rPr>
          <w:lang w:val="ru-RU" w:eastAsia="uk-UA"/>
        </w:rPr>
        <w:t>) :</w:t>
      </w:r>
      <w:proofErr w:type="gramEnd"/>
      <w:r>
        <w:rPr>
          <w:lang w:val="ru-RU" w:eastAsia="uk-UA"/>
        </w:rPr>
        <w:t xml:space="preserve"> </w:t>
      </w:r>
      <w:proofErr w:type="spellStart"/>
      <w:r>
        <w:rPr>
          <w:lang w:val="ru-RU" w:eastAsia="uk-UA"/>
        </w:rPr>
        <w:t>навчально‒методичний</w:t>
      </w:r>
      <w:proofErr w:type="spellEnd"/>
      <w:r>
        <w:rPr>
          <w:lang w:val="ru-RU" w:eastAsia="uk-UA"/>
        </w:rPr>
        <w:t xml:space="preserve"> </w:t>
      </w:r>
      <w:proofErr w:type="spellStart"/>
      <w:r>
        <w:rPr>
          <w:lang w:val="ru-RU" w:eastAsia="uk-UA"/>
        </w:rPr>
        <w:t>посібник</w:t>
      </w:r>
      <w:proofErr w:type="spellEnd"/>
      <w:r>
        <w:rPr>
          <w:lang w:val="ru-RU" w:eastAsia="uk-UA"/>
        </w:rPr>
        <w:t xml:space="preserve">. </w:t>
      </w:r>
      <w:proofErr w:type="gramStart"/>
      <w:r>
        <w:rPr>
          <w:lang w:val="ru-RU" w:eastAsia="uk-UA"/>
        </w:rPr>
        <w:t>Полтава :</w:t>
      </w:r>
      <w:proofErr w:type="gramEnd"/>
      <w:r>
        <w:rPr>
          <w:lang w:val="ru-RU" w:eastAsia="uk-UA"/>
        </w:rPr>
        <w:t xml:space="preserve"> ПІЕП, 2020. 199 с.</w:t>
      </w:r>
      <w:r>
        <w:rPr>
          <w:lang w:val="en-US" w:eastAsia="uk-UA"/>
        </w:rPr>
        <w:t xml:space="preserve"> URL</w:t>
      </w:r>
      <w:r>
        <w:rPr>
          <w:lang w:val="ru-RU" w:eastAsia="uk-UA"/>
        </w:rPr>
        <w:t xml:space="preserve"> : </w:t>
      </w:r>
      <w:hyperlink r:id="rId15" w:history="1">
        <w:r>
          <w:rPr>
            <w:rStyle w:val="a3"/>
            <w:lang w:val="ru-RU"/>
          </w:rPr>
          <w:t>https://bit.ly/3QSSPHY</w:t>
        </w:r>
      </w:hyperlink>
    </w:p>
    <w:p w:rsidR="00297C79" w:rsidRDefault="00297C79" w:rsidP="00297C79">
      <w:pPr>
        <w:numPr>
          <w:ilvl w:val="0"/>
          <w:numId w:val="39"/>
        </w:numPr>
        <w:ind w:left="357" w:hanging="357"/>
        <w:contextualSpacing/>
        <w:jc w:val="both"/>
        <w:rPr>
          <w:lang w:val="ru-RU" w:eastAsia="uk-UA"/>
        </w:rPr>
      </w:pPr>
      <w:proofErr w:type="spellStart"/>
      <w:r>
        <w:rPr>
          <w:lang w:val="ru-RU" w:eastAsia="uk-UA"/>
        </w:rPr>
        <w:t>Цивільне</w:t>
      </w:r>
      <w:proofErr w:type="spellEnd"/>
      <w:r>
        <w:rPr>
          <w:lang w:val="ru-RU" w:eastAsia="uk-UA"/>
        </w:rPr>
        <w:t xml:space="preserve"> право: </w:t>
      </w:r>
      <w:proofErr w:type="spellStart"/>
      <w:r>
        <w:rPr>
          <w:lang w:val="ru-RU" w:eastAsia="uk-UA"/>
        </w:rPr>
        <w:t>загальна</w:t>
      </w:r>
      <w:proofErr w:type="spellEnd"/>
      <w:r>
        <w:rPr>
          <w:lang w:val="ru-RU" w:eastAsia="uk-UA"/>
        </w:rPr>
        <w:t xml:space="preserve"> </w:t>
      </w:r>
      <w:proofErr w:type="spellStart"/>
      <w:r>
        <w:rPr>
          <w:lang w:val="ru-RU" w:eastAsia="uk-UA"/>
        </w:rPr>
        <w:t>частина</w:t>
      </w:r>
      <w:proofErr w:type="spellEnd"/>
      <w:r>
        <w:rPr>
          <w:lang w:val="ru-RU" w:eastAsia="uk-UA"/>
        </w:rPr>
        <w:t xml:space="preserve">. </w:t>
      </w:r>
      <w:proofErr w:type="gramStart"/>
      <w:r>
        <w:rPr>
          <w:lang w:val="ru-RU" w:eastAsia="uk-UA"/>
        </w:rPr>
        <w:t>Практикум :</w:t>
      </w:r>
      <w:proofErr w:type="gramEnd"/>
      <w:r>
        <w:rPr>
          <w:lang w:val="ru-RU" w:eastAsia="uk-UA"/>
        </w:rPr>
        <w:t xml:space="preserve"> </w:t>
      </w:r>
      <w:proofErr w:type="spellStart"/>
      <w:r>
        <w:rPr>
          <w:lang w:val="ru-RU" w:eastAsia="uk-UA"/>
        </w:rPr>
        <w:t>навч</w:t>
      </w:r>
      <w:proofErr w:type="spellEnd"/>
      <w:r>
        <w:rPr>
          <w:lang w:val="ru-RU" w:eastAsia="uk-UA"/>
        </w:rPr>
        <w:t xml:space="preserve">. </w:t>
      </w:r>
      <w:proofErr w:type="spellStart"/>
      <w:r>
        <w:rPr>
          <w:lang w:val="ru-RU" w:eastAsia="uk-UA"/>
        </w:rPr>
        <w:t>посіб</w:t>
      </w:r>
      <w:proofErr w:type="spellEnd"/>
      <w:r>
        <w:rPr>
          <w:lang w:val="ru-RU" w:eastAsia="uk-UA"/>
        </w:rPr>
        <w:t xml:space="preserve">. для студ. </w:t>
      </w:r>
      <w:proofErr w:type="spellStart"/>
      <w:r>
        <w:rPr>
          <w:lang w:val="ru-RU" w:eastAsia="uk-UA"/>
        </w:rPr>
        <w:t>вищ</w:t>
      </w:r>
      <w:proofErr w:type="spellEnd"/>
      <w:r>
        <w:rPr>
          <w:lang w:val="ru-RU" w:eastAsia="uk-UA"/>
        </w:rPr>
        <w:t xml:space="preserve">. </w:t>
      </w:r>
      <w:proofErr w:type="spellStart"/>
      <w:r>
        <w:rPr>
          <w:lang w:val="ru-RU" w:eastAsia="uk-UA"/>
        </w:rPr>
        <w:t>навч</w:t>
      </w:r>
      <w:proofErr w:type="spellEnd"/>
      <w:r>
        <w:rPr>
          <w:lang w:val="ru-RU" w:eastAsia="uk-UA"/>
        </w:rPr>
        <w:t xml:space="preserve">. </w:t>
      </w:r>
      <w:proofErr w:type="spellStart"/>
      <w:r>
        <w:rPr>
          <w:lang w:val="ru-RU" w:eastAsia="uk-UA"/>
        </w:rPr>
        <w:t>закладів</w:t>
      </w:r>
      <w:proofErr w:type="spellEnd"/>
      <w:r>
        <w:rPr>
          <w:lang w:val="ru-RU" w:eastAsia="uk-UA"/>
        </w:rPr>
        <w:t xml:space="preserve"> / кол. авт. </w:t>
      </w:r>
      <w:proofErr w:type="spellStart"/>
      <w:r>
        <w:rPr>
          <w:lang w:val="ru-RU" w:eastAsia="uk-UA"/>
        </w:rPr>
        <w:t>Дніпро</w:t>
      </w:r>
      <w:proofErr w:type="spellEnd"/>
      <w:r>
        <w:rPr>
          <w:lang w:val="ru-RU" w:eastAsia="uk-UA"/>
        </w:rPr>
        <w:t xml:space="preserve"> : </w:t>
      </w:r>
      <w:proofErr w:type="spellStart"/>
      <w:r>
        <w:rPr>
          <w:lang w:val="ru-RU" w:eastAsia="uk-UA"/>
        </w:rPr>
        <w:t>Видавець</w:t>
      </w:r>
      <w:proofErr w:type="spellEnd"/>
      <w:r>
        <w:rPr>
          <w:lang w:val="ru-RU" w:eastAsia="uk-UA"/>
        </w:rPr>
        <w:t xml:space="preserve"> </w:t>
      </w:r>
      <w:proofErr w:type="spellStart"/>
      <w:r>
        <w:rPr>
          <w:lang w:val="ru-RU" w:eastAsia="uk-UA"/>
        </w:rPr>
        <w:t>Біла</w:t>
      </w:r>
      <w:proofErr w:type="spellEnd"/>
      <w:r>
        <w:rPr>
          <w:lang w:val="ru-RU" w:eastAsia="uk-UA"/>
        </w:rPr>
        <w:t xml:space="preserve"> К. О., 2020. 232 с. </w:t>
      </w:r>
      <w:hyperlink r:id="rId16" w:history="1">
        <w:r>
          <w:rPr>
            <w:rStyle w:val="a3"/>
            <w:lang w:val="en-US"/>
          </w:rPr>
          <w:t>URL</w:t>
        </w:r>
        <w:r>
          <w:rPr>
            <w:rStyle w:val="a3"/>
            <w:lang w:val="ru-RU"/>
          </w:rPr>
          <w:t>:</w:t>
        </w:r>
        <w:proofErr w:type="spellStart"/>
        <w:r>
          <w:rPr>
            <w:rStyle w:val="a3"/>
            <w:lang w:val="ru-RU"/>
          </w:rPr>
          <w:t>https</w:t>
        </w:r>
        <w:proofErr w:type="spellEnd"/>
        <w:r>
          <w:rPr>
            <w:rStyle w:val="a3"/>
            <w:lang w:val="ru-RU"/>
          </w:rPr>
          <w:t>://bit.ly/3SYoCbY</w:t>
        </w:r>
      </w:hyperlink>
    </w:p>
    <w:p w:rsidR="00297C79" w:rsidRDefault="00297C79" w:rsidP="00297C79">
      <w:pPr>
        <w:numPr>
          <w:ilvl w:val="0"/>
          <w:numId w:val="39"/>
        </w:numPr>
        <w:ind w:left="357" w:hanging="357"/>
        <w:contextualSpacing/>
        <w:jc w:val="both"/>
        <w:rPr>
          <w:i/>
          <w:lang w:val="ru-RU" w:eastAsia="uk-UA"/>
        </w:rPr>
      </w:pPr>
      <w:proofErr w:type="spellStart"/>
      <w:r>
        <w:rPr>
          <w:shd w:val="clear" w:color="auto" w:fill="FFFFFF"/>
          <w:lang w:val="ru-RU"/>
        </w:rPr>
        <w:t>Дзера</w:t>
      </w:r>
      <w:proofErr w:type="spellEnd"/>
      <w:r>
        <w:rPr>
          <w:shd w:val="clear" w:color="auto" w:fill="FFFFFF"/>
          <w:lang w:val="ru-RU"/>
        </w:rPr>
        <w:t xml:space="preserve"> О.В., </w:t>
      </w:r>
      <w:proofErr w:type="spellStart"/>
      <w:r>
        <w:rPr>
          <w:shd w:val="clear" w:color="auto" w:fill="FFFFFF"/>
          <w:lang w:val="ru-RU"/>
        </w:rPr>
        <w:t>Боднар</w:t>
      </w:r>
      <w:proofErr w:type="spellEnd"/>
      <w:r>
        <w:rPr>
          <w:shd w:val="clear" w:color="auto" w:fill="FFFFFF"/>
          <w:lang w:val="ru-RU"/>
        </w:rPr>
        <w:t xml:space="preserve"> Т.В. </w:t>
      </w:r>
      <w:proofErr w:type="spellStart"/>
      <w:r>
        <w:rPr>
          <w:bCs/>
          <w:shd w:val="clear" w:color="auto" w:fill="FFFFFF"/>
          <w:lang w:val="ru-RU"/>
        </w:rPr>
        <w:t>Сімейне</w:t>
      </w:r>
      <w:proofErr w:type="spellEnd"/>
      <w:r>
        <w:rPr>
          <w:bCs/>
          <w:shd w:val="clear" w:color="auto" w:fill="FFFFFF"/>
          <w:lang w:val="ru-RU"/>
        </w:rPr>
        <w:t xml:space="preserve"> право </w:t>
      </w:r>
      <w:proofErr w:type="spellStart"/>
      <w:r>
        <w:rPr>
          <w:bCs/>
          <w:shd w:val="clear" w:color="auto" w:fill="FFFFFF"/>
          <w:lang w:val="ru-RU"/>
        </w:rPr>
        <w:t>України</w:t>
      </w:r>
      <w:proofErr w:type="spellEnd"/>
      <w:r>
        <w:rPr>
          <w:i/>
          <w:shd w:val="clear" w:color="auto" w:fill="FFFFFF"/>
          <w:lang w:val="ru-RU"/>
        </w:rPr>
        <w:t>: </w:t>
      </w:r>
      <w:proofErr w:type="spellStart"/>
      <w:r>
        <w:rPr>
          <w:bCs/>
          <w:shd w:val="clear" w:color="auto" w:fill="FFFFFF"/>
          <w:lang w:val="ru-RU"/>
        </w:rPr>
        <w:t>підручник</w:t>
      </w:r>
      <w:proofErr w:type="spellEnd"/>
      <w:r>
        <w:rPr>
          <w:i/>
          <w:shd w:val="clear" w:color="auto" w:fill="FFFFFF"/>
          <w:lang w:val="ru-RU"/>
        </w:rPr>
        <w:t xml:space="preserve">. </w:t>
      </w:r>
      <w:proofErr w:type="spellStart"/>
      <w:proofErr w:type="gramStart"/>
      <w:r>
        <w:rPr>
          <w:i/>
          <w:shd w:val="clear" w:color="auto" w:fill="FFFFFF"/>
          <w:lang w:val="ru-RU"/>
        </w:rPr>
        <w:t>Суми</w:t>
      </w:r>
      <w:proofErr w:type="spellEnd"/>
      <w:r>
        <w:rPr>
          <w:i/>
          <w:shd w:val="clear" w:color="auto" w:fill="FFFFFF"/>
          <w:lang w:val="ru-RU"/>
        </w:rPr>
        <w:t xml:space="preserve"> :</w:t>
      </w:r>
      <w:proofErr w:type="gramEnd"/>
      <w:r>
        <w:rPr>
          <w:i/>
          <w:shd w:val="clear" w:color="auto" w:fill="FFFFFF"/>
          <w:lang w:val="ru-RU"/>
        </w:rPr>
        <w:t xml:space="preserve"> </w:t>
      </w:r>
      <w:proofErr w:type="spellStart"/>
      <w:r>
        <w:rPr>
          <w:i/>
          <w:shd w:val="clear" w:color="auto" w:fill="FFFFFF"/>
          <w:lang w:val="ru-RU"/>
        </w:rPr>
        <w:t>Юрінком</w:t>
      </w:r>
      <w:proofErr w:type="spellEnd"/>
      <w:r>
        <w:rPr>
          <w:i/>
          <w:shd w:val="clear" w:color="auto" w:fill="FFFFFF"/>
          <w:lang w:val="ru-RU"/>
        </w:rPr>
        <w:t xml:space="preserve"> </w:t>
      </w:r>
      <w:proofErr w:type="spellStart"/>
      <w:r>
        <w:rPr>
          <w:i/>
          <w:shd w:val="clear" w:color="auto" w:fill="FFFFFF"/>
          <w:lang w:val="ru-RU"/>
        </w:rPr>
        <w:t>Інтер</w:t>
      </w:r>
      <w:proofErr w:type="spellEnd"/>
      <w:r>
        <w:rPr>
          <w:i/>
          <w:shd w:val="clear" w:color="auto" w:fill="FFFFFF"/>
          <w:lang w:val="ru-RU"/>
        </w:rPr>
        <w:t>, </w:t>
      </w:r>
      <w:r>
        <w:rPr>
          <w:bCs/>
          <w:shd w:val="clear" w:color="auto" w:fill="FFFFFF"/>
          <w:lang w:val="ru-RU"/>
        </w:rPr>
        <w:t>2020</w:t>
      </w:r>
      <w:r>
        <w:rPr>
          <w:i/>
          <w:shd w:val="clear" w:color="auto" w:fill="FFFFFF"/>
          <w:lang w:val="ru-RU"/>
        </w:rPr>
        <w:t>. – 520 с.</w:t>
      </w:r>
    </w:p>
    <w:p w:rsidR="00297C79" w:rsidRDefault="00297C79" w:rsidP="00297C79">
      <w:pPr>
        <w:numPr>
          <w:ilvl w:val="0"/>
          <w:numId w:val="39"/>
        </w:numPr>
        <w:ind w:left="357" w:hanging="357"/>
        <w:contextualSpacing/>
        <w:jc w:val="both"/>
        <w:rPr>
          <w:lang w:val="ru-RU" w:eastAsia="uk-UA"/>
        </w:rPr>
      </w:pPr>
      <w:proofErr w:type="spellStart"/>
      <w:r>
        <w:rPr>
          <w:shd w:val="clear" w:color="auto" w:fill="FFFFFF"/>
          <w:lang w:val="ru-RU"/>
        </w:rPr>
        <w:t>Дякович</w:t>
      </w:r>
      <w:proofErr w:type="spellEnd"/>
      <w:r>
        <w:rPr>
          <w:shd w:val="clear" w:color="auto" w:fill="FFFFFF"/>
          <w:lang w:val="ru-RU"/>
        </w:rPr>
        <w:t xml:space="preserve"> М.М. </w:t>
      </w:r>
      <w:proofErr w:type="spellStart"/>
      <w:r>
        <w:rPr>
          <w:shd w:val="clear" w:color="auto" w:fill="FFFFFF"/>
          <w:lang w:val="ru-RU"/>
        </w:rPr>
        <w:t>Сімейне</w:t>
      </w:r>
      <w:proofErr w:type="spellEnd"/>
      <w:r>
        <w:rPr>
          <w:shd w:val="clear" w:color="auto" w:fill="FFFFFF"/>
          <w:lang w:val="ru-RU"/>
        </w:rPr>
        <w:t xml:space="preserve"> право </w:t>
      </w:r>
      <w:proofErr w:type="spellStart"/>
      <w:r>
        <w:rPr>
          <w:shd w:val="clear" w:color="auto" w:fill="FFFFFF"/>
          <w:lang w:val="ru-RU"/>
        </w:rPr>
        <w:t>України</w:t>
      </w:r>
      <w:proofErr w:type="spellEnd"/>
      <w:r>
        <w:rPr>
          <w:shd w:val="clear" w:color="auto" w:fill="FFFFFF"/>
          <w:lang w:val="ru-RU"/>
        </w:rPr>
        <w:t xml:space="preserve">: </w:t>
      </w:r>
      <w:proofErr w:type="spellStart"/>
      <w:r>
        <w:rPr>
          <w:shd w:val="clear" w:color="auto" w:fill="FFFFFF"/>
          <w:lang w:val="ru-RU"/>
        </w:rPr>
        <w:t>навчальний</w:t>
      </w:r>
      <w:proofErr w:type="spellEnd"/>
      <w:r>
        <w:rPr>
          <w:shd w:val="clear" w:color="auto" w:fill="FFFFFF"/>
          <w:lang w:val="ru-RU"/>
        </w:rPr>
        <w:t xml:space="preserve"> </w:t>
      </w:r>
      <w:proofErr w:type="spellStart"/>
      <w:r>
        <w:rPr>
          <w:shd w:val="clear" w:color="auto" w:fill="FFFFFF"/>
          <w:lang w:val="ru-RU"/>
        </w:rPr>
        <w:t>посібник</w:t>
      </w:r>
      <w:proofErr w:type="spellEnd"/>
      <w:r>
        <w:rPr>
          <w:shd w:val="clear" w:color="auto" w:fill="FFFFFF"/>
          <w:lang w:val="ru-RU"/>
        </w:rPr>
        <w:t xml:space="preserve">. </w:t>
      </w:r>
      <w:proofErr w:type="spellStart"/>
      <w:r>
        <w:rPr>
          <w:shd w:val="clear" w:color="auto" w:fill="FFFFFF"/>
          <w:lang w:val="ru-RU"/>
        </w:rPr>
        <w:t>Харків</w:t>
      </w:r>
      <w:proofErr w:type="spellEnd"/>
      <w:r>
        <w:rPr>
          <w:shd w:val="clear" w:color="auto" w:fill="FFFFFF"/>
          <w:lang w:val="ru-RU"/>
        </w:rPr>
        <w:t>: ЕКУС. 2022. 416 с</w:t>
      </w:r>
    </w:p>
    <w:p w:rsidR="00297C79" w:rsidRDefault="00297C79" w:rsidP="00297C79">
      <w:pPr>
        <w:keepNext/>
        <w:keepLines/>
        <w:spacing w:after="57"/>
        <w:jc w:val="center"/>
        <w:outlineLvl w:val="4"/>
        <w:rPr>
          <w:b/>
          <w:lang w:val="ru-RU" w:eastAsia="uk-UA"/>
        </w:rPr>
      </w:pPr>
    </w:p>
    <w:p w:rsidR="00297C79" w:rsidRDefault="00297C79" w:rsidP="00297C79">
      <w:pPr>
        <w:keepNext/>
        <w:keepLines/>
        <w:spacing w:after="57"/>
        <w:jc w:val="center"/>
        <w:outlineLvl w:val="4"/>
        <w:rPr>
          <w:b/>
          <w:lang w:eastAsia="uk-UA"/>
        </w:rPr>
      </w:pPr>
      <w:r>
        <w:rPr>
          <w:b/>
          <w:lang w:eastAsia="uk-UA"/>
        </w:rPr>
        <w:t>Правові основи трудових відносин у громадянському суспільстві в Україні</w:t>
      </w:r>
    </w:p>
    <w:p w:rsidR="00297C79" w:rsidRDefault="00297C79" w:rsidP="00297C79">
      <w:pPr>
        <w:numPr>
          <w:ilvl w:val="0"/>
          <w:numId w:val="9"/>
        </w:numPr>
        <w:ind w:left="357" w:hanging="357"/>
        <w:contextualSpacing/>
        <w:jc w:val="both"/>
        <w:rPr>
          <w:lang w:val="ru-RU" w:eastAsia="uk-UA"/>
        </w:rPr>
      </w:pPr>
      <w:proofErr w:type="spellStart"/>
      <w:r>
        <w:rPr>
          <w:lang w:val="ru-RU" w:eastAsia="uk-UA"/>
        </w:rPr>
        <w:t>Мокрицька</w:t>
      </w:r>
      <w:proofErr w:type="spellEnd"/>
      <w:r>
        <w:rPr>
          <w:lang w:val="ru-RU" w:eastAsia="uk-UA"/>
        </w:rPr>
        <w:t xml:space="preserve"> Н. П. Право </w:t>
      </w:r>
      <w:proofErr w:type="spellStart"/>
      <w:r>
        <w:rPr>
          <w:lang w:val="ru-RU" w:eastAsia="uk-UA"/>
        </w:rPr>
        <w:t>соціального</w:t>
      </w:r>
      <w:proofErr w:type="spellEnd"/>
      <w:r>
        <w:rPr>
          <w:lang w:val="ru-RU" w:eastAsia="uk-UA"/>
        </w:rPr>
        <w:t xml:space="preserve"> </w:t>
      </w:r>
      <w:proofErr w:type="spellStart"/>
      <w:r>
        <w:rPr>
          <w:lang w:val="ru-RU" w:eastAsia="uk-UA"/>
        </w:rPr>
        <w:t>забезпечення</w:t>
      </w:r>
      <w:proofErr w:type="spellEnd"/>
      <w:r>
        <w:rPr>
          <w:lang w:val="ru-RU" w:eastAsia="uk-UA"/>
        </w:rPr>
        <w:t xml:space="preserve">: </w:t>
      </w:r>
      <w:proofErr w:type="spellStart"/>
      <w:r>
        <w:rPr>
          <w:lang w:val="ru-RU" w:eastAsia="uk-UA"/>
        </w:rPr>
        <w:t>навчальний</w:t>
      </w:r>
      <w:proofErr w:type="spellEnd"/>
      <w:r>
        <w:rPr>
          <w:lang w:val="ru-RU" w:eastAsia="uk-UA"/>
        </w:rPr>
        <w:t xml:space="preserve"> </w:t>
      </w:r>
      <w:proofErr w:type="spellStart"/>
      <w:r>
        <w:rPr>
          <w:lang w:val="ru-RU" w:eastAsia="uk-UA"/>
        </w:rPr>
        <w:t>посібник</w:t>
      </w:r>
      <w:proofErr w:type="spellEnd"/>
      <w:r>
        <w:rPr>
          <w:lang w:val="ru-RU" w:eastAsia="uk-UA"/>
        </w:rPr>
        <w:t xml:space="preserve">. </w:t>
      </w:r>
      <w:proofErr w:type="spellStart"/>
      <w:r>
        <w:rPr>
          <w:lang w:val="ru-RU" w:eastAsia="uk-UA"/>
        </w:rPr>
        <w:t>Львів</w:t>
      </w:r>
      <w:proofErr w:type="spellEnd"/>
      <w:r>
        <w:rPr>
          <w:lang w:val="ru-RU" w:eastAsia="uk-UA"/>
        </w:rPr>
        <w:t xml:space="preserve">: ЛьвДУВС,2020.  536 с. </w:t>
      </w:r>
      <w:hyperlink r:id="rId17" w:history="1">
        <w:r>
          <w:rPr>
            <w:rStyle w:val="a3"/>
            <w:lang w:val="en-US"/>
          </w:rPr>
          <w:t>URL</w:t>
        </w:r>
        <w:r>
          <w:rPr>
            <w:rStyle w:val="a3"/>
            <w:lang w:val="ru-RU"/>
          </w:rPr>
          <w:t>:</w:t>
        </w:r>
        <w:proofErr w:type="spellStart"/>
        <w:r>
          <w:rPr>
            <w:rStyle w:val="a3"/>
            <w:lang w:val="ru-RU"/>
          </w:rPr>
          <w:t>http</w:t>
        </w:r>
        <w:proofErr w:type="spellEnd"/>
        <w:r>
          <w:rPr>
            <w:rStyle w:val="a3"/>
            <w:lang w:val="ru-RU"/>
          </w:rPr>
          <w:t>://dspace.lvduvs.edu.ua/</w:t>
        </w:r>
        <w:proofErr w:type="spellStart"/>
        <w:r>
          <w:rPr>
            <w:rStyle w:val="a3"/>
            <w:lang w:val="ru-RU"/>
          </w:rPr>
          <w:t>handle</w:t>
        </w:r>
        <w:proofErr w:type="spellEnd"/>
        <w:r>
          <w:rPr>
            <w:rStyle w:val="a3"/>
            <w:lang w:val="ru-RU"/>
          </w:rPr>
          <w:t>/1234567890/3300</w:t>
        </w:r>
      </w:hyperlink>
    </w:p>
    <w:p w:rsidR="00297C79" w:rsidRDefault="00297C79" w:rsidP="00297C79">
      <w:pPr>
        <w:numPr>
          <w:ilvl w:val="0"/>
          <w:numId w:val="9"/>
        </w:numPr>
        <w:ind w:left="357" w:hanging="357"/>
        <w:contextualSpacing/>
        <w:jc w:val="both"/>
        <w:rPr>
          <w:lang w:val="ru-RU" w:eastAsia="uk-UA"/>
        </w:rPr>
      </w:pPr>
      <w:r>
        <w:rPr>
          <w:bCs/>
          <w:i/>
          <w:shd w:val="clear" w:color="auto" w:fill="FFFFFF"/>
          <w:lang w:val="ru-RU"/>
        </w:rPr>
        <w:t>Трудове право</w:t>
      </w:r>
      <w:r>
        <w:rPr>
          <w:shd w:val="clear" w:color="auto" w:fill="FFFFFF"/>
          <w:lang w:val="ru-RU"/>
        </w:rPr>
        <w:t> </w:t>
      </w:r>
      <w:proofErr w:type="spellStart"/>
      <w:r>
        <w:rPr>
          <w:shd w:val="clear" w:color="auto" w:fill="FFFFFF"/>
          <w:lang w:val="ru-RU"/>
        </w:rPr>
        <w:t>України</w:t>
      </w:r>
      <w:proofErr w:type="spellEnd"/>
      <w:r>
        <w:rPr>
          <w:shd w:val="clear" w:color="auto" w:fill="FFFFFF"/>
          <w:lang w:val="ru-RU"/>
        </w:rPr>
        <w:t>: </w:t>
      </w:r>
      <w:proofErr w:type="spellStart"/>
      <w:r>
        <w:rPr>
          <w:bCs/>
          <w:i/>
          <w:shd w:val="clear" w:color="auto" w:fill="FFFFFF"/>
          <w:lang w:val="ru-RU"/>
        </w:rPr>
        <w:t>підручник</w:t>
      </w:r>
      <w:proofErr w:type="spellEnd"/>
      <w:r>
        <w:rPr>
          <w:shd w:val="clear" w:color="auto" w:fill="FFFFFF"/>
          <w:lang w:val="ru-RU"/>
        </w:rPr>
        <w:t xml:space="preserve"> (за ред. проф. О. М. Ярошенко). </w:t>
      </w:r>
      <w:proofErr w:type="spellStart"/>
      <w:r>
        <w:rPr>
          <w:shd w:val="clear" w:color="auto" w:fill="FFFFFF"/>
          <w:lang w:val="ru-RU"/>
        </w:rPr>
        <w:t>Харків</w:t>
      </w:r>
      <w:proofErr w:type="spellEnd"/>
      <w:r>
        <w:rPr>
          <w:shd w:val="clear" w:color="auto" w:fill="FFFFFF"/>
          <w:lang w:val="ru-RU"/>
        </w:rPr>
        <w:t>: Вид‒во 2022. – 376 с.</w:t>
      </w:r>
    </w:p>
    <w:p w:rsidR="00297C79" w:rsidRDefault="00297C79" w:rsidP="00297C79">
      <w:pPr>
        <w:numPr>
          <w:ilvl w:val="0"/>
          <w:numId w:val="9"/>
        </w:numPr>
        <w:ind w:left="357" w:hanging="357"/>
        <w:contextualSpacing/>
        <w:jc w:val="both"/>
        <w:rPr>
          <w:lang w:val="ru-RU" w:eastAsia="uk-UA"/>
        </w:rPr>
      </w:pPr>
      <w:r>
        <w:rPr>
          <w:shd w:val="clear" w:color="auto" w:fill="FFFFFF"/>
          <w:lang w:val="ru-RU"/>
        </w:rPr>
        <w:t xml:space="preserve">Щербина </w:t>
      </w:r>
      <w:r>
        <w:rPr>
          <w:bCs/>
          <w:i/>
          <w:shd w:val="clear" w:color="auto" w:fill="FFFFFF"/>
          <w:lang w:val="ru-RU"/>
        </w:rPr>
        <w:t xml:space="preserve">В. І., </w:t>
      </w:r>
      <w:proofErr w:type="spellStart"/>
      <w:r>
        <w:rPr>
          <w:bCs/>
          <w:i/>
          <w:shd w:val="clear" w:color="auto" w:fill="FFFFFF"/>
          <w:lang w:val="ru-RU"/>
        </w:rPr>
        <w:t>Соцький</w:t>
      </w:r>
      <w:proofErr w:type="spellEnd"/>
      <w:r>
        <w:rPr>
          <w:bCs/>
          <w:i/>
          <w:shd w:val="clear" w:color="auto" w:fill="FFFFFF"/>
          <w:lang w:val="ru-RU"/>
        </w:rPr>
        <w:t xml:space="preserve"> А. М. Трудове право</w:t>
      </w:r>
      <w:r>
        <w:rPr>
          <w:shd w:val="clear" w:color="auto" w:fill="FFFFFF"/>
          <w:lang w:val="ru-RU"/>
        </w:rPr>
        <w:t> </w:t>
      </w:r>
      <w:proofErr w:type="spellStart"/>
      <w:r>
        <w:rPr>
          <w:shd w:val="clear" w:color="auto" w:fill="FFFFFF"/>
          <w:lang w:val="ru-RU"/>
        </w:rPr>
        <w:t>України</w:t>
      </w:r>
      <w:proofErr w:type="spellEnd"/>
      <w:r>
        <w:rPr>
          <w:shd w:val="clear" w:color="auto" w:fill="FFFFFF"/>
          <w:lang w:val="ru-RU"/>
        </w:rPr>
        <w:t>: </w:t>
      </w:r>
      <w:proofErr w:type="spellStart"/>
      <w:r>
        <w:rPr>
          <w:bCs/>
          <w:i/>
          <w:shd w:val="clear" w:color="auto" w:fill="FFFFFF"/>
          <w:lang w:val="ru-RU"/>
        </w:rPr>
        <w:t>Підручник</w:t>
      </w:r>
      <w:r>
        <w:rPr>
          <w:shd w:val="clear" w:color="auto" w:fill="FFFFFF"/>
          <w:lang w:val="ru-RU"/>
        </w:rPr>
        <w:t>.Чернівці</w:t>
      </w:r>
      <w:proofErr w:type="spellEnd"/>
      <w:r>
        <w:rPr>
          <w:shd w:val="clear" w:color="auto" w:fill="FFFFFF"/>
          <w:lang w:val="ru-RU"/>
        </w:rPr>
        <w:t xml:space="preserve">: </w:t>
      </w:r>
      <w:proofErr w:type="spellStart"/>
      <w:r>
        <w:rPr>
          <w:shd w:val="clear" w:color="auto" w:fill="FFFFFF"/>
          <w:lang w:val="ru-RU"/>
        </w:rPr>
        <w:t>Технодрук</w:t>
      </w:r>
      <w:proofErr w:type="spellEnd"/>
      <w:r>
        <w:rPr>
          <w:shd w:val="clear" w:color="auto" w:fill="FFFFFF"/>
          <w:lang w:val="ru-RU"/>
        </w:rPr>
        <w:t>, </w:t>
      </w:r>
      <w:r>
        <w:rPr>
          <w:bCs/>
          <w:i/>
          <w:shd w:val="clear" w:color="auto" w:fill="FFFFFF"/>
          <w:lang w:val="ru-RU"/>
        </w:rPr>
        <w:t>2021</w:t>
      </w:r>
      <w:r>
        <w:rPr>
          <w:i/>
          <w:shd w:val="clear" w:color="auto" w:fill="FFFFFF"/>
          <w:lang w:val="ru-RU"/>
        </w:rPr>
        <w:t>. 552 с.</w:t>
      </w:r>
    </w:p>
    <w:p w:rsidR="00297C79" w:rsidRDefault="00297C79" w:rsidP="00297C79">
      <w:pPr>
        <w:ind w:left="357"/>
        <w:contextualSpacing/>
        <w:jc w:val="both"/>
        <w:rPr>
          <w:lang w:eastAsia="uk-UA"/>
        </w:rPr>
      </w:pPr>
    </w:p>
    <w:p w:rsidR="00297C79" w:rsidRDefault="00297C79" w:rsidP="00297C79">
      <w:pPr>
        <w:keepNext/>
        <w:keepLines/>
        <w:ind w:left="360"/>
        <w:jc w:val="center"/>
        <w:outlineLvl w:val="4"/>
        <w:rPr>
          <w:b/>
          <w:lang w:eastAsia="uk-UA"/>
        </w:rPr>
      </w:pPr>
      <w:r>
        <w:rPr>
          <w:b/>
          <w:lang w:eastAsia="uk-UA"/>
        </w:rPr>
        <w:t>Адміністративно‒правові основи громадянського суспільства та правової держави в Україні.</w:t>
      </w:r>
    </w:p>
    <w:p w:rsidR="00297C79" w:rsidRDefault="00297C79" w:rsidP="00297C79">
      <w:pPr>
        <w:numPr>
          <w:ilvl w:val="0"/>
          <w:numId w:val="6"/>
        </w:numPr>
        <w:ind w:left="357" w:hanging="357"/>
        <w:contextualSpacing/>
        <w:jc w:val="both"/>
        <w:rPr>
          <w:color w:val="000000"/>
          <w:lang w:val="ru-RU" w:eastAsia="uk-UA"/>
        </w:rPr>
      </w:pPr>
      <w:proofErr w:type="spellStart"/>
      <w:r>
        <w:rPr>
          <w:color w:val="000000"/>
          <w:lang w:val="ru-RU" w:eastAsia="uk-UA"/>
        </w:rPr>
        <w:t>Адміністративне</w:t>
      </w:r>
      <w:proofErr w:type="spellEnd"/>
      <w:r>
        <w:rPr>
          <w:color w:val="000000"/>
          <w:lang w:val="ru-RU" w:eastAsia="uk-UA"/>
        </w:rPr>
        <w:t xml:space="preserve"> право </w:t>
      </w:r>
      <w:proofErr w:type="spellStart"/>
      <w:r>
        <w:rPr>
          <w:color w:val="000000"/>
          <w:lang w:val="ru-RU" w:eastAsia="uk-UA"/>
        </w:rPr>
        <w:t>України</w:t>
      </w:r>
      <w:proofErr w:type="spellEnd"/>
      <w:r>
        <w:rPr>
          <w:color w:val="000000"/>
          <w:lang w:val="ru-RU" w:eastAsia="uk-UA"/>
        </w:rPr>
        <w:t xml:space="preserve">. </w:t>
      </w:r>
      <w:proofErr w:type="spellStart"/>
      <w:r>
        <w:rPr>
          <w:color w:val="000000"/>
          <w:lang w:val="ru-RU" w:eastAsia="uk-UA"/>
        </w:rPr>
        <w:t>Повний</w:t>
      </w:r>
      <w:proofErr w:type="spellEnd"/>
      <w:r>
        <w:rPr>
          <w:color w:val="000000"/>
          <w:lang w:val="ru-RU" w:eastAsia="uk-UA"/>
        </w:rPr>
        <w:t xml:space="preserve"> </w:t>
      </w:r>
      <w:proofErr w:type="gramStart"/>
      <w:r>
        <w:rPr>
          <w:color w:val="000000"/>
          <w:lang w:val="ru-RU" w:eastAsia="uk-UA"/>
        </w:rPr>
        <w:t>курс :</w:t>
      </w:r>
      <w:proofErr w:type="gramEnd"/>
      <w:r>
        <w:rPr>
          <w:color w:val="000000"/>
          <w:lang w:val="ru-RU" w:eastAsia="uk-UA"/>
        </w:rPr>
        <w:t xml:space="preserve"> </w:t>
      </w:r>
      <w:proofErr w:type="spellStart"/>
      <w:r>
        <w:rPr>
          <w:color w:val="000000"/>
          <w:lang w:val="ru-RU" w:eastAsia="uk-UA"/>
        </w:rPr>
        <w:t>підручник</w:t>
      </w:r>
      <w:proofErr w:type="spellEnd"/>
      <w:r>
        <w:rPr>
          <w:color w:val="000000"/>
          <w:lang w:val="ru-RU" w:eastAsia="uk-UA"/>
        </w:rPr>
        <w:t xml:space="preserve"> / В. </w:t>
      </w:r>
      <w:proofErr w:type="spellStart"/>
      <w:r>
        <w:rPr>
          <w:color w:val="000000"/>
          <w:lang w:val="ru-RU" w:eastAsia="uk-UA"/>
        </w:rPr>
        <w:t>Галунько</w:t>
      </w:r>
      <w:proofErr w:type="spellEnd"/>
      <w:r>
        <w:rPr>
          <w:color w:val="000000"/>
          <w:lang w:val="ru-RU" w:eastAsia="uk-UA"/>
        </w:rPr>
        <w:t>, П. </w:t>
      </w:r>
      <w:proofErr w:type="spellStart"/>
      <w:r>
        <w:rPr>
          <w:color w:val="000000"/>
          <w:lang w:val="ru-RU" w:eastAsia="uk-UA"/>
        </w:rPr>
        <w:t>Діхтієвський</w:t>
      </w:r>
      <w:proofErr w:type="spellEnd"/>
      <w:r>
        <w:rPr>
          <w:color w:val="000000"/>
          <w:lang w:val="ru-RU" w:eastAsia="uk-UA"/>
        </w:rPr>
        <w:t xml:space="preserve">, О. Кузьменко та </w:t>
      </w:r>
      <w:proofErr w:type="spellStart"/>
      <w:r>
        <w:rPr>
          <w:color w:val="000000"/>
          <w:lang w:val="ru-RU" w:eastAsia="uk-UA"/>
        </w:rPr>
        <w:t>ін</w:t>
      </w:r>
      <w:proofErr w:type="spellEnd"/>
      <w:r>
        <w:rPr>
          <w:color w:val="000000"/>
          <w:lang w:val="ru-RU" w:eastAsia="uk-UA"/>
        </w:rPr>
        <w:t>. ; за ред. В. </w:t>
      </w:r>
      <w:proofErr w:type="spellStart"/>
      <w:r>
        <w:rPr>
          <w:color w:val="000000"/>
          <w:lang w:val="ru-RU" w:eastAsia="uk-UA"/>
        </w:rPr>
        <w:t>Галунька</w:t>
      </w:r>
      <w:proofErr w:type="spellEnd"/>
      <w:r>
        <w:rPr>
          <w:color w:val="000000"/>
          <w:lang w:val="ru-RU" w:eastAsia="uk-UA"/>
        </w:rPr>
        <w:t>, О. </w:t>
      </w:r>
      <w:proofErr w:type="spellStart"/>
      <w:r>
        <w:rPr>
          <w:color w:val="000000"/>
          <w:lang w:val="ru-RU" w:eastAsia="uk-UA"/>
        </w:rPr>
        <w:t>Правоторової</w:t>
      </w:r>
      <w:proofErr w:type="spellEnd"/>
      <w:r>
        <w:rPr>
          <w:color w:val="000000"/>
          <w:lang w:val="ru-RU" w:eastAsia="uk-UA"/>
        </w:rPr>
        <w:t xml:space="preserve">. </w:t>
      </w:r>
      <w:proofErr w:type="spellStart"/>
      <w:r>
        <w:rPr>
          <w:color w:val="000000"/>
          <w:lang w:val="ru-RU" w:eastAsia="uk-UA"/>
        </w:rPr>
        <w:t>Видання</w:t>
      </w:r>
      <w:proofErr w:type="spellEnd"/>
      <w:r>
        <w:rPr>
          <w:color w:val="000000"/>
          <w:lang w:val="ru-RU" w:eastAsia="uk-UA"/>
        </w:rPr>
        <w:t xml:space="preserve"> </w:t>
      </w:r>
      <w:proofErr w:type="spellStart"/>
      <w:r>
        <w:rPr>
          <w:color w:val="000000"/>
          <w:lang w:val="ru-RU" w:eastAsia="uk-UA"/>
        </w:rPr>
        <w:t>четверте</w:t>
      </w:r>
      <w:proofErr w:type="spellEnd"/>
      <w:r>
        <w:rPr>
          <w:color w:val="000000"/>
          <w:lang w:val="ru-RU" w:eastAsia="uk-UA"/>
        </w:rPr>
        <w:t xml:space="preserve">. </w:t>
      </w:r>
      <w:proofErr w:type="gramStart"/>
      <w:r>
        <w:rPr>
          <w:color w:val="000000"/>
          <w:lang w:val="ru-RU" w:eastAsia="uk-UA"/>
        </w:rPr>
        <w:t>Херсон :</w:t>
      </w:r>
      <w:proofErr w:type="gramEnd"/>
      <w:r>
        <w:rPr>
          <w:color w:val="000000"/>
          <w:lang w:val="ru-RU" w:eastAsia="uk-UA"/>
        </w:rPr>
        <w:t xml:space="preserve"> ОЛДІ ‒ПЛЮС, 2021. 656 с. </w:t>
      </w:r>
      <w:r>
        <w:rPr>
          <w:color w:val="000000"/>
          <w:lang w:val="en-US" w:eastAsia="uk-UA"/>
        </w:rPr>
        <w:t>URL</w:t>
      </w:r>
      <w:r>
        <w:rPr>
          <w:color w:val="000000"/>
          <w:lang w:val="ru-RU" w:eastAsia="uk-UA"/>
        </w:rPr>
        <w:t>:</w:t>
      </w:r>
      <w:proofErr w:type="spellStart"/>
      <w:r>
        <w:rPr>
          <w:color w:val="000000"/>
          <w:lang w:val="ru-RU" w:eastAsia="uk-UA"/>
        </w:rPr>
        <w:t>https</w:t>
      </w:r>
      <w:proofErr w:type="spellEnd"/>
      <w:r>
        <w:rPr>
          <w:color w:val="000000"/>
          <w:lang w:val="ru-RU" w:eastAsia="uk-UA"/>
        </w:rPr>
        <w:t>://bit.ly/3dC7CZ8</w:t>
      </w:r>
    </w:p>
    <w:p w:rsidR="00297C79" w:rsidRDefault="00297C79" w:rsidP="00297C79">
      <w:pPr>
        <w:numPr>
          <w:ilvl w:val="0"/>
          <w:numId w:val="6"/>
        </w:numPr>
        <w:ind w:left="357" w:hanging="357"/>
        <w:contextualSpacing/>
        <w:jc w:val="both"/>
        <w:rPr>
          <w:color w:val="000000"/>
          <w:lang w:val="ru-RU" w:eastAsia="uk-UA"/>
        </w:rPr>
      </w:pPr>
      <w:proofErr w:type="spellStart"/>
      <w:r>
        <w:rPr>
          <w:color w:val="000000"/>
          <w:lang w:val="ru-RU" w:eastAsia="uk-UA"/>
        </w:rPr>
        <w:t>Адміністративне</w:t>
      </w:r>
      <w:proofErr w:type="spellEnd"/>
      <w:r>
        <w:rPr>
          <w:color w:val="000000"/>
          <w:lang w:val="ru-RU" w:eastAsia="uk-UA"/>
        </w:rPr>
        <w:t xml:space="preserve"> право </w:t>
      </w:r>
      <w:proofErr w:type="spellStart"/>
      <w:r>
        <w:rPr>
          <w:color w:val="000000"/>
          <w:lang w:val="ru-RU" w:eastAsia="uk-UA"/>
        </w:rPr>
        <w:t>України</w:t>
      </w:r>
      <w:proofErr w:type="spellEnd"/>
      <w:r>
        <w:rPr>
          <w:color w:val="000000"/>
          <w:lang w:val="ru-RU" w:eastAsia="uk-UA"/>
        </w:rPr>
        <w:t xml:space="preserve"> (</w:t>
      </w:r>
      <w:proofErr w:type="spellStart"/>
      <w:r>
        <w:rPr>
          <w:color w:val="000000"/>
          <w:lang w:val="ru-RU" w:eastAsia="uk-UA"/>
        </w:rPr>
        <w:t>загальна</w:t>
      </w:r>
      <w:proofErr w:type="spellEnd"/>
      <w:r>
        <w:rPr>
          <w:color w:val="000000"/>
          <w:lang w:val="ru-RU" w:eastAsia="uk-UA"/>
        </w:rPr>
        <w:t xml:space="preserve"> </w:t>
      </w:r>
      <w:proofErr w:type="spellStart"/>
      <w:r>
        <w:rPr>
          <w:color w:val="000000"/>
          <w:lang w:val="ru-RU" w:eastAsia="uk-UA"/>
        </w:rPr>
        <w:t>частина</w:t>
      </w:r>
      <w:proofErr w:type="spellEnd"/>
      <w:proofErr w:type="gramStart"/>
      <w:r>
        <w:rPr>
          <w:color w:val="000000"/>
          <w:lang w:val="ru-RU" w:eastAsia="uk-UA"/>
        </w:rPr>
        <w:t>) :</w:t>
      </w:r>
      <w:proofErr w:type="gramEnd"/>
      <w:r>
        <w:rPr>
          <w:color w:val="000000"/>
          <w:lang w:val="ru-RU" w:eastAsia="uk-UA"/>
        </w:rPr>
        <w:t xml:space="preserve"> </w:t>
      </w:r>
      <w:proofErr w:type="spellStart"/>
      <w:r>
        <w:rPr>
          <w:color w:val="000000"/>
          <w:lang w:val="ru-RU" w:eastAsia="uk-UA"/>
        </w:rPr>
        <w:t>навч</w:t>
      </w:r>
      <w:proofErr w:type="spellEnd"/>
      <w:r>
        <w:rPr>
          <w:color w:val="000000"/>
          <w:lang w:val="ru-RU" w:eastAsia="uk-UA"/>
        </w:rPr>
        <w:t xml:space="preserve">. </w:t>
      </w:r>
      <w:proofErr w:type="spellStart"/>
      <w:r>
        <w:rPr>
          <w:color w:val="000000"/>
          <w:lang w:val="ru-RU" w:eastAsia="uk-UA"/>
        </w:rPr>
        <w:t>посіб</w:t>
      </w:r>
      <w:proofErr w:type="spellEnd"/>
      <w:r>
        <w:rPr>
          <w:color w:val="000000"/>
          <w:lang w:val="ru-RU" w:eastAsia="uk-UA"/>
        </w:rPr>
        <w:t xml:space="preserve">. / Остапенко О. І. </w:t>
      </w:r>
      <w:proofErr w:type="spellStart"/>
      <w:r>
        <w:rPr>
          <w:color w:val="000000"/>
          <w:lang w:val="ru-RU" w:eastAsia="uk-UA"/>
        </w:rPr>
        <w:t>Ковалів</w:t>
      </w:r>
      <w:proofErr w:type="spellEnd"/>
      <w:r>
        <w:rPr>
          <w:color w:val="000000"/>
          <w:lang w:val="ru-RU" w:eastAsia="uk-UA"/>
        </w:rPr>
        <w:t xml:space="preserve"> М. В., </w:t>
      </w:r>
      <w:proofErr w:type="spellStart"/>
      <w:r>
        <w:rPr>
          <w:color w:val="000000"/>
          <w:lang w:val="ru-RU" w:eastAsia="uk-UA"/>
        </w:rPr>
        <w:t>Єсімов</w:t>
      </w:r>
      <w:proofErr w:type="spellEnd"/>
      <w:r>
        <w:rPr>
          <w:color w:val="000000"/>
          <w:lang w:val="ru-RU" w:eastAsia="uk-UA"/>
        </w:rPr>
        <w:t xml:space="preserve"> С. С. та </w:t>
      </w:r>
      <w:proofErr w:type="spellStart"/>
      <w:r>
        <w:rPr>
          <w:color w:val="000000"/>
          <w:lang w:val="ru-RU" w:eastAsia="uk-UA"/>
        </w:rPr>
        <w:t>ін</w:t>
      </w:r>
      <w:proofErr w:type="spellEnd"/>
      <w:proofErr w:type="gramStart"/>
      <w:r>
        <w:rPr>
          <w:color w:val="000000"/>
          <w:lang w:val="ru-RU" w:eastAsia="uk-UA"/>
        </w:rPr>
        <w:t>. ;</w:t>
      </w:r>
      <w:proofErr w:type="gramEnd"/>
      <w:r>
        <w:rPr>
          <w:color w:val="000000"/>
          <w:lang w:val="ru-RU" w:eastAsia="uk-UA"/>
        </w:rPr>
        <w:t xml:space="preserve"> Вид. 2‒е, </w:t>
      </w:r>
      <w:proofErr w:type="gramStart"/>
      <w:r>
        <w:rPr>
          <w:color w:val="000000"/>
          <w:lang w:val="ru-RU" w:eastAsia="uk-UA"/>
        </w:rPr>
        <w:t>доп.]</w:t>
      </w:r>
      <w:proofErr w:type="spellStart"/>
      <w:r>
        <w:rPr>
          <w:color w:val="000000"/>
          <w:lang w:val="ru-RU" w:eastAsia="uk-UA"/>
        </w:rPr>
        <w:t>Львів</w:t>
      </w:r>
      <w:proofErr w:type="spellEnd"/>
      <w:proofErr w:type="gramEnd"/>
      <w:r>
        <w:rPr>
          <w:color w:val="000000"/>
          <w:lang w:val="ru-RU" w:eastAsia="uk-UA"/>
        </w:rPr>
        <w:t xml:space="preserve"> : СПОЛОМ, 2021. 616 с. </w:t>
      </w:r>
      <w:proofErr w:type="spellStart"/>
      <w:r>
        <w:rPr>
          <w:color w:val="000000"/>
          <w:lang w:val="ru-RU" w:eastAsia="uk-UA"/>
        </w:rPr>
        <w:t>Бібліогр</w:t>
      </w:r>
      <w:proofErr w:type="spellEnd"/>
      <w:r>
        <w:rPr>
          <w:color w:val="000000"/>
          <w:lang w:val="ru-RU" w:eastAsia="uk-UA"/>
        </w:rPr>
        <w:t xml:space="preserve">.: с. 612‒614. </w:t>
      </w:r>
      <w:r>
        <w:rPr>
          <w:color w:val="000000"/>
          <w:lang w:val="en-US" w:eastAsia="uk-UA"/>
        </w:rPr>
        <w:t>UR</w:t>
      </w:r>
      <w:r>
        <w:rPr>
          <w:lang w:val="en-US" w:eastAsia="uk-UA"/>
        </w:rPr>
        <w:t xml:space="preserve">L </w:t>
      </w:r>
      <w:r>
        <w:rPr>
          <w:lang w:val="ru-RU" w:eastAsia="uk-UA"/>
        </w:rPr>
        <w:t xml:space="preserve">: </w:t>
      </w:r>
      <w:hyperlink r:id="rId18" w:history="1">
        <w:r>
          <w:rPr>
            <w:rStyle w:val="a3"/>
            <w:lang w:val="ru-RU"/>
          </w:rPr>
          <w:t>https://bit.ly/3Cga29Y</w:t>
        </w:r>
      </w:hyperlink>
    </w:p>
    <w:p w:rsidR="00297C79" w:rsidRDefault="00297C79" w:rsidP="00297C79">
      <w:pPr>
        <w:numPr>
          <w:ilvl w:val="0"/>
          <w:numId w:val="6"/>
        </w:numPr>
        <w:ind w:left="284" w:hanging="284"/>
        <w:contextualSpacing/>
        <w:jc w:val="both"/>
        <w:rPr>
          <w:lang w:val="ru-RU"/>
        </w:rPr>
      </w:pPr>
      <w:proofErr w:type="spellStart"/>
      <w:r>
        <w:rPr>
          <w:lang w:val="ru-RU"/>
        </w:rPr>
        <w:lastRenderedPageBreak/>
        <w:t>Науково‒практичний</w:t>
      </w:r>
      <w:proofErr w:type="spellEnd"/>
      <w:r>
        <w:rPr>
          <w:lang w:val="ru-RU"/>
        </w:rPr>
        <w:t xml:space="preserve"> </w:t>
      </w:r>
      <w:proofErr w:type="spellStart"/>
      <w:r>
        <w:rPr>
          <w:lang w:val="ru-RU"/>
        </w:rPr>
        <w:t>коментар</w:t>
      </w:r>
      <w:proofErr w:type="spellEnd"/>
      <w:r>
        <w:rPr>
          <w:lang w:val="ru-RU"/>
        </w:rPr>
        <w:t xml:space="preserve"> Кодексу про </w:t>
      </w:r>
      <w:proofErr w:type="spellStart"/>
      <w:r>
        <w:rPr>
          <w:lang w:val="ru-RU"/>
        </w:rPr>
        <w:t>адміністративні</w:t>
      </w:r>
      <w:proofErr w:type="spellEnd"/>
      <w:r>
        <w:rPr>
          <w:lang w:val="ru-RU"/>
        </w:rPr>
        <w:t xml:space="preserve"> </w:t>
      </w:r>
      <w:proofErr w:type="spellStart"/>
      <w:r>
        <w:rPr>
          <w:lang w:val="ru-RU"/>
        </w:rPr>
        <w:t>правопорушення</w:t>
      </w:r>
      <w:proofErr w:type="spellEnd"/>
      <w:r>
        <w:rPr>
          <w:lang w:val="ru-RU"/>
        </w:rPr>
        <w:t xml:space="preserve"> / за </w:t>
      </w:r>
      <w:proofErr w:type="spellStart"/>
      <w:r>
        <w:rPr>
          <w:lang w:val="ru-RU"/>
        </w:rPr>
        <w:t>заг</w:t>
      </w:r>
      <w:proofErr w:type="spellEnd"/>
      <w:r>
        <w:rPr>
          <w:lang w:val="ru-RU"/>
        </w:rPr>
        <w:t xml:space="preserve">. ред. С.В. </w:t>
      </w:r>
      <w:proofErr w:type="spellStart"/>
      <w:r>
        <w:rPr>
          <w:lang w:val="ru-RU"/>
        </w:rPr>
        <w:t>Пєткова</w:t>
      </w:r>
      <w:proofErr w:type="spellEnd"/>
      <w:r>
        <w:rPr>
          <w:lang w:val="ru-RU"/>
        </w:rPr>
        <w:t xml:space="preserve">. </w:t>
      </w:r>
      <w:proofErr w:type="spellStart"/>
      <w:proofErr w:type="gramStart"/>
      <w:r>
        <w:rPr>
          <w:lang w:val="ru-RU"/>
        </w:rPr>
        <w:t>Київ</w:t>
      </w:r>
      <w:proofErr w:type="spellEnd"/>
      <w:r>
        <w:rPr>
          <w:lang w:val="ru-RU"/>
        </w:rPr>
        <w:t xml:space="preserve"> :</w:t>
      </w:r>
      <w:proofErr w:type="gramEnd"/>
      <w:r>
        <w:rPr>
          <w:lang w:val="ru-RU"/>
        </w:rPr>
        <w:t xml:space="preserve"> </w:t>
      </w:r>
      <w:proofErr w:type="spellStart"/>
      <w:r>
        <w:rPr>
          <w:lang w:val="ru-RU"/>
        </w:rPr>
        <w:t>Юрінком</w:t>
      </w:r>
      <w:proofErr w:type="spellEnd"/>
      <w:r>
        <w:rPr>
          <w:lang w:val="ru-RU"/>
        </w:rPr>
        <w:t xml:space="preserve"> </w:t>
      </w:r>
      <w:proofErr w:type="spellStart"/>
      <w:r>
        <w:rPr>
          <w:lang w:val="ru-RU"/>
        </w:rPr>
        <w:t>Інтер</w:t>
      </w:r>
      <w:proofErr w:type="spellEnd"/>
      <w:r>
        <w:rPr>
          <w:lang w:val="ru-RU"/>
        </w:rPr>
        <w:t>, 2020. 792 с.</w:t>
      </w:r>
    </w:p>
    <w:p w:rsidR="00297C79" w:rsidRDefault="00297C79" w:rsidP="00297C79">
      <w:pPr>
        <w:spacing w:after="50"/>
        <w:jc w:val="center"/>
        <w:rPr>
          <w:b/>
          <w:color w:val="000000"/>
          <w:lang w:eastAsia="uk-UA"/>
        </w:rPr>
      </w:pPr>
      <w:r>
        <w:rPr>
          <w:b/>
          <w:color w:val="000000"/>
          <w:lang w:eastAsia="uk-UA"/>
        </w:rPr>
        <w:t>Кримінально – правові основи правової держави та  громадянського суспільства в Україні</w:t>
      </w:r>
    </w:p>
    <w:p w:rsidR="00297C79" w:rsidRDefault="00297C79" w:rsidP="00297C79">
      <w:pPr>
        <w:numPr>
          <w:ilvl w:val="0"/>
          <w:numId w:val="10"/>
        </w:numPr>
        <w:ind w:left="357" w:hanging="357"/>
        <w:contextualSpacing/>
        <w:jc w:val="both"/>
        <w:rPr>
          <w:color w:val="000000"/>
          <w:lang w:val="ru-RU" w:eastAsia="uk-UA"/>
        </w:rPr>
      </w:pPr>
      <w:proofErr w:type="spellStart"/>
      <w:r>
        <w:rPr>
          <w:color w:val="000000"/>
          <w:lang w:val="ru-RU"/>
        </w:rPr>
        <w:t>Кримінальне</w:t>
      </w:r>
      <w:proofErr w:type="spellEnd"/>
      <w:r>
        <w:rPr>
          <w:color w:val="000000"/>
          <w:lang w:val="ru-RU"/>
        </w:rPr>
        <w:t xml:space="preserve"> право </w:t>
      </w:r>
      <w:proofErr w:type="spellStart"/>
      <w:r>
        <w:rPr>
          <w:color w:val="000000"/>
          <w:lang w:val="ru-RU"/>
        </w:rPr>
        <w:t>України</w:t>
      </w:r>
      <w:proofErr w:type="spellEnd"/>
      <w:r>
        <w:rPr>
          <w:color w:val="000000"/>
          <w:lang w:val="ru-RU"/>
        </w:rPr>
        <w:t xml:space="preserve">. </w:t>
      </w:r>
      <w:proofErr w:type="spellStart"/>
      <w:r>
        <w:rPr>
          <w:color w:val="000000"/>
          <w:lang w:val="ru-RU"/>
        </w:rPr>
        <w:t>Загальна</w:t>
      </w:r>
      <w:proofErr w:type="spellEnd"/>
      <w:r>
        <w:rPr>
          <w:color w:val="000000"/>
          <w:lang w:val="ru-RU"/>
        </w:rPr>
        <w:t xml:space="preserve"> </w:t>
      </w:r>
      <w:proofErr w:type="spellStart"/>
      <w:proofErr w:type="gramStart"/>
      <w:r>
        <w:rPr>
          <w:color w:val="000000"/>
          <w:lang w:val="ru-RU"/>
        </w:rPr>
        <w:t>частина</w:t>
      </w:r>
      <w:proofErr w:type="spellEnd"/>
      <w:r>
        <w:rPr>
          <w:color w:val="000000"/>
          <w:lang w:val="ru-RU"/>
        </w:rPr>
        <w:t xml:space="preserve"> :</w:t>
      </w:r>
      <w:proofErr w:type="gramEnd"/>
      <w:r>
        <w:rPr>
          <w:color w:val="000000"/>
          <w:lang w:val="ru-RU"/>
        </w:rPr>
        <w:t xml:space="preserve"> </w:t>
      </w:r>
      <w:proofErr w:type="spellStart"/>
      <w:r>
        <w:rPr>
          <w:color w:val="000000"/>
          <w:lang w:val="ru-RU"/>
        </w:rPr>
        <w:t>підручник</w:t>
      </w:r>
      <w:proofErr w:type="spellEnd"/>
      <w:r>
        <w:rPr>
          <w:color w:val="000000"/>
          <w:lang w:val="ru-RU"/>
        </w:rPr>
        <w:t xml:space="preserve"> / А. А. </w:t>
      </w:r>
      <w:proofErr w:type="spellStart"/>
      <w:r>
        <w:rPr>
          <w:color w:val="000000"/>
          <w:lang w:val="ru-RU"/>
        </w:rPr>
        <w:t>Васильєв</w:t>
      </w:r>
      <w:proofErr w:type="spellEnd"/>
      <w:r>
        <w:rPr>
          <w:color w:val="000000"/>
          <w:lang w:val="ru-RU"/>
        </w:rPr>
        <w:t xml:space="preserve">, Є. О. Гладкова, О. О. </w:t>
      </w:r>
      <w:proofErr w:type="spellStart"/>
      <w:r>
        <w:rPr>
          <w:color w:val="000000"/>
          <w:lang w:val="ru-RU"/>
        </w:rPr>
        <w:t>Житний</w:t>
      </w:r>
      <w:proofErr w:type="spellEnd"/>
      <w:r>
        <w:rPr>
          <w:color w:val="000000"/>
          <w:lang w:val="ru-RU"/>
        </w:rPr>
        <w:t xml:space="preserve"> та </w:t>
      </w:r>
      <w:proofErr w:type="spellStart"/>
      <w:r>
        <w:rPr>
          <w:color w:val="000000"/>
          <w:lang w:val="ru-RU"/>
        </w:rPr>
        <w:t>ін</w:t>
      </w:r>
      <w:proofErr w:type="spellEnd"/>
      <w:r>
        <w:rPr>
          <w:color w:val="000000"/>
          <w:lang w:val="ru-RU"/>
        </w:rPr>
        <w:t xml:space="preserve">.; за </w:t>
      </w:r>
      <w:proofErr w:type="spellStart"/>
      <w:r>
        <w:rPr>
          <w:color w:val="000000"/>
          <w:lang w:val="ru-RU"/>
        </w:rPr>
        <w:t>заг</w:t>
      </w:r>
      <w:proofErr w:type="spellEnd"/>
      <w:r>
        <w:rPr>
          <w:color w:val="000000"/>
          <w:lang w:val="ru-RU"/>
        </w:rPr>
        <w:t xml:space="preserve">. ред. проф. О. М. Литвинова; МВС </w:t>
      </w:r>
      <w:proofErr w:type="spellStart"/>
      <w:r>
        <w:rPr>
          <w:color w:val="000000"/>
          <w:lang w:val="ru-RU"/>
        </w:rPr>
        <w:t>України</w:t>
      </w:r>
      <w:proofErr w:type="spellEnd"/>
      <w:r>
        <w:rPr>
          <w:color w:val="000000"/>
          <w:lang w:val="ru-RU"/>
        </w:rPr>
        <w:t xml:space="preserve">, </w:t>
      </w:r>
      <w:proofErr w:type="spellStart"/>
      <w:r>
        <w:rPr>
          <w:color w:val="000000"/>
          <w:lang w:val="ru-RU"/>
        </w:rPr>
        <w:t>Харків</w:t>
      </w:r>
      <w:proofErr w:type="spellEnd"/>
      <w:r>
        <w:rPr>
          <w:color w:val="000000"/>
          <w:lang w:val="ru-RU"/>
        </w:rPr>
        <w:t xml:space="preserve">. нац. ун‒т </w:t>
      </w:r>
      <w:proofErr w:type="spellStart"/>
      <w:r>
        <w:rPr>
          <w:color w:val="000000"/>
          <w:lang w:val="ru-RU"/>
        </w:rPr>
        <w:t>внутр</w:t>
      </w:r>
      <w:proofErr w:type="spellEnd"/>
      <w:r>
        <w:rPr>
          <w:color w:val="000000"/>
          <w:lang w:val="ru-RU"/>
        </w:rPr>
        <w:t xml:space="preserve">. справ. </w:t>
      </w:r>
      <w:proofErr w:type="spellStart"/>
      <w:r>
        <w:rPr>
          <w:color w:val="000000"/>
          <w:lang w:val="ru-RU"/>
        </w:rPr>
        <w:t>Харків</w:t>
      </w:r>
      <w:proofErr w:type="spellEnd"/>
      <w:r>
        <w:rPr>
          <w:color w:val="000000"/>
          <w:lang w:val="ru-RU"/>
        </w:rPr>
        <w:t>, 2020. 428 с..</w:t>
      </w:r>
      <w:r>
        <w:rPr>
          <w:color w:val="000000"/>
          <w:lang w:val="en-US" w:eastAsia="uk-UA"/>
        </w:rPr>
        <w:t>URL</w:t>
      </w:r>
      <w:r>
        <w:rPr>
          <w:color w:val="000000"/>
          <w:lang w:val="ru-RU" w:eastAsia="uk-UA"/>
        </w:rPr>
        <w:t xml:space="preserve">: </w:t>
      </w:r>
      <w:r>
        <w:rPr>
          <w:color w:val="000000"/>
          <w:lang w:val="ru-RU"/>
        </w:rPr>
        <w:t>https://bit.ly/3JXDfsd</w:t>
      </w:r>
    </w:p>
    <w:p w:rsidR="00297C79" w:rsidRDefault="00297C79" w:rsidP="00297C79">
      <w:pPr>
        <w:numPr>
          <w:ilvl w:val="0"/>
          <w:numId w:val="10"/>
        </w:numPr>
        <w:ind w:left="357" w:hanging="357"/>
        <w:contextualSpacing/>
        <w:jc w:val="both"/>
        <w:rPr>
          <w:color w:val="000000"/>
          <w:lang w:val="ru-RU" w:eastAsia="uk-UA"/>
        </w:rPr>
      </w:pPr>
      <w:proofErr w:type="spellStart"/>
      <w:r>
        <w:rPr>
          <w:color w:val="000000"/>
          <w:lang w:val="ru-RU"/>
        </w:rPr>
        <w:t>Кримінальне</w:t>
      </w:r>
      <w:proofErr w:type="spellEnd"/>
      <w:r>
        <w:rPr>
          <w:color w:val="000000"/>
          <w:lang w:val="ru-RU"/>
        </w:rPr>
        <w:t xml:space="preserve"> право </w:t>
      </w:r>
      <w:proofErr w:type="spellStart"/>
      <w:r>
        <w:rPr>
          <w:color w:val="000000"/>
          <w:lang w:val="ru-RU"/>
        </w:rPr>
        <w:t>України</w:t>
      </w:r>
      <w:proofErr w:type="spellEnd"/>
      <w:r>
        <w:rPr>
          <w:color w:val="000000"/>
          <w:lang w:val="ru-RU"/>
        </w:rPr>
        <w:t xml:space="preserve">. </w:t>
      </w:r>
      <w:proofErr w:type="spellStart"/>
      <w:r>
        <w:rPr>
          <w:color w:val="000000"/>
          <w:lang w:val="ru-RU"/>
        </w:rPr>
        <w:t>Особлива</w:t>
      </w:r>
      <w:proofErr w:type="spellEnd"/>
      <w:r>
        <w:rPr>
          <w:color w:val="000000"/>
          <w:lang w:val="ru-RU"/>
        </w:rPr>
        <w:t xml:space="preserve"> </w:t>
      </w:r>
      <w:proofErr w:type="spellStart"/>
      <w:r>
        <w:rPr>
          <w:color w:val="000000"/>
          <w:lang w:val="ru-RU"/>
        </w:rPr>
        <w:t>частина</w:t>
      </w:r>
      <w:proofErr w:type="spellEnd"/>
      <w:r>
        <w:rPr>
          <w:color w:val="000000"/>
          <w:lang w:val="ru-RU"/>
        </w:rPr>
        <w:t xml:space="preserve">: </w:t>
      </w:r>
      <w:proofErr w:type="spellStart"/>
      <w:r>
        <w:rPr>
          <w:color w:val="000000"/>
          <w:lang w:val="ru-RU"/>
        </w:rPr>
        <w:t>підручник</w:t>
      </w:r>
      <w:proofErr w:type="spellEnd"/>
      <w:r>
        <w:rPr>
          <w:color w:val="000000"/>
          <w:lang w:val="ru-RU"/>
        </w:rPr>
        <w:t xml:space="preserve"> / </w:t>
      </w:r>
      <w:proofErr w:type="spellStart"/>
      <w:r>
        <w:rPr>
          <w:color w:val="000000"/>
          <w:lang w:val="ru-RU"/>
        </w:rPr>
        <w:t>Білоконь</w:t>
      </w:r>
      <w:proofErr w:type="spellEnd"/>
      <w:r>
        <w:rPr>
          <w:color w:val="000000"/>
          <w:lang w:val="ru-RU"/>
        </w:rPr>
        <w:t xml:space="preserve"> Р.М.; за </w:t>
      </w:r>
      <w:proofErr w:type="spellStart"/>
      <w:r>
        <w:rPr>
          <w:color w:val="000000"/>
          <w:lang w:val="ru-RU"/>
        </w:rPr>
        <w:t>заг</w:t>
      </w:r>
      <w:proofErr w:type="spellEnd"/>
      <w:r>
        <w:rPr>
          <w:color w:val="000000"/>
          <w:lang w:val="ru-RU"/>
        </w:rPr>
        <w:t xml:space="preserve">. ред. доктора </w:t>
      </w:r>
      <w:proofErr w:type="spellStart"/>
      <w:r>
        <w:rPr>
          <w:color w:val="000000"/>
          <w:lang w:val="ru-RU"/>
        </w:rPr>
        <w:t>юрид</w:t>
      </w:r>
      <w:proofErr w:type="spellEnd"/>
      <w:r>
        <w:rPr>
          <w:color w:val="000000"/>
          <w:lang w:val="ru-RU"/>
        </w:rPr>
        <w:t xml:space="preserve">. наук, проф. В. В. Сухоноса. </w:t>
      </w:r>
      <w:proofErr w:type="spellStart"/>
      <w:r>
        <w:rPr>
          <w:color w:val="000000"/>
          <w:lang w:val="ru-RU"/>
        </w:rPr>
        <w:t>Суми</w:t>
      </w:r>
      <w:proofErr w:type="spellEnd"/>
      <w:r>
        <w:rPr>
          <w:color w:val="000000"/>
          <w:lang w:val="ru-RU"/>
        </w:rPr>
        <w:t>: ПФ "</w:t>
      </w:r>
      <w:proofErr w:type="spellStart"/>
      <w:r>
        <w:rPr>
          <w:color w:val="000000"/>
          <w:lang w:val="ru-RU"/>
        </w:rPr>
        <w:t>Видавництво</w:t>
      </w:r>
      <w:proofErr w:type="spellEnd"/>
      <w:r>
        <w:rPr>
          <w:color w:val="000000"/>
          <w:lang w:val="ru-RU"/>
        </w:rPr>
        <w:t xml:space="preserve"> "</w:t>
      </w:r>
      <w:proofErr w:type="spellStart"/>
      <w:r>
        <w:rPr>
          <w:color w:val="000000"/>
          <w:lang w:val="ru-RU"/>
        </w:rPr>
        <w:t>Університетська</w:t>
      </w:r>
      <w:proofErr w:type="spellEnd"/>
      <w:r>
        <w:rPr>
          <w:color w:val="000000"/>
          <w:lang w:val="ru-RU"/>
        </w:rPr>
        <w:t xml:space="preserve"> книга", 2020. 672 с.</w:t>
      </w:r>
    </w:p>
    <w:p w:rsidR="00297C79" w:rsidRDefault="00297C79" w:rsidP="00297C79">
      <w:pPr>
        <w:ind w:left="357"/>
        <w:contextualSpacing/>
        <w:jc w:val="both"/>
        <w:rPr>
          <w:color w:val="000000"/>
          <w:lang w:val="ru-RU" w:eastAsia="uk-UA"/>
        </w:rPr>
      </w:pPr>
      <w:r>
        <w:rPr>
          <w:color w:val="000000"/>
          <w:lang w:val="en-US" w:eastAsia="uk-UA"/>
        </w:rPr>
        <w:t>URL</w:t>
      </w:r>
      <w:r>
        <w:rPr>
          <w:lang w:val="ru-RU" w:eastAsia="uk-UA"/>
        </w:rPr>
        <w:t xml:space="preserve">: </w:t>
      </w:r>
      <w:hyperlink r:id="rId19" w:history="1">
        <w:r>
          <w:rPr>
            <w:rStyle w:val="a3"/>
            <w:lang w:val="ru-RU"/>
          </w:rPr>
          <w:t>https://bit.ly/3R7tUk3</w:t>
        </w:r>
      </w:hyperlink>
    </w:p>
    <w:p w:rsidR="00297C79" w:rsidRDefault="00297C79" w:rsidP="00297C79">
      <w:pPr>
        <w:numPr>
          <w:ilvl w:val="0"/>
          <w:numId w:val="10"/>
        </w:numPr>
        <w:ind w:left="357" w:hanging="357"/>
        <w:contextualSpacing/>
        <w:jc w:val="both"/>
        <w:rPr>
          <w:color w:val="000000"/>
          <w:lang w:val="ru-RU" w:eastAsia="uk-UA"/>
        </w:rPr>
      </w:pPr>
      <w:r>
        <w:rPr>
          <w:rFonts w:eastAsia="Calibri"/>
          <w:lang w:val="ru-RU"/>
        </w:rPr>
        <w:t xml:space="preserve">Попович О.В., </w:t>
      </w:r>
      <w:proofErr w:type="spellStart"/>
      <w:r>
        <w:rPr>
          <w:rFonts w:eastAsia="Calibri"/>
          <w:lang w:val="ru-RU"/>
        </w:rPr>
        <w:t>Томаш</w:t>
      </w:r>
      <w:proofErr w:type="spellEnd"/>
      <w:r>
        <w:rPr>
          <w:rFonts w:eastAsia="Calibri"/>
          <w:lang w:val="ru-RU"/>
        </w:rPr>
        <w:t xml:space="preserve"> Л.В., </w:t>
      </w:r>
      <w:proofErr w:type="spellStart"/>
      <w:r>
        <w:rPr>
          <w:rFonts w:eastAsia="Calibri"/>
          <w:lang w:val="ru-RU"/>
        </w:rPr>
        <w:t>Латковський</w:t>
      </w:r>
      <w:proofErr w:type="spellEnd"/>
      <w:r>
        <w:rPr>
          <w:rFonts w:eastAsia="Calibri"/>
          <w:lang w:val="ru-RU"/>
        </w:rPr>
        <w:t xml:space="preserve"> П.П. </w:t>
      </w:r>
      <w:proofErr w:type="spellStart"/>
      <w:r>
        <w:rPr>
          <w:rFonts w:eastAsia="Calibri"/>
          <w:lang w:val="ru-RU"/>
        </w:rPr>
        <w:t>Кримінальне</w:t>
      </w:r>
      <w:proofErr w:type="spellEnd"/>
      <w:r>
        <w:rPr>
          <w:rFonts w:eastAsia="Calibri"/>
          <w:lang w:val="ru-RU"/>
        </w:rPr>
        <w:t xml:space="preserve"> право </w:t>
      </w:r>
      <w:proofErr w:type="spellStart"/>
      <w:r>
        <w:rPr>
          <w:rFonts w:eastAsia="Calibri"/>
          <w:lang w:val="ru-RU"/>
        </w:rPr>
        <w:t>України</w:t>
      </w:r>
      <w:proofErr w:type="spellEnd"/>
      <w:r>
        <w:rPr>
          <w:rFonts w:eastAsia="Calibri"/>
          <w:lang w:val="ru-RU"/>
        </w:rPr>
        <w:t xml:space="preserve">. </w:t>
      </w:r>
      <w:proofErr w:type="spellStart"/>
      <w:r>
        <w:rPr>
          <w:rFonts w:eastAsia="Calibri"/>
          <w:lang w:val="ru-RU"/>
        </w:rPr>
        <w:t>Частина</w:t>
      </w:r>
      <w:proofErr w:type="spellEnd"/>
      <w:r>
        <w:rPr>
          <w:rFonts w:eastAsia="Calibri"/>
          <w:lang w:val="ru-RU"/>
        </w:rPr>
        <w:t xml:space="preserve"> </w:t>
      </w:r>
      <w:proofErr w:type="gramStart"/>
      <w:r>
        <w:rPr>
          <w:rFonts w:eastAsia="Calibri"/>
          <w:lang w:val="ru-RU"/>
        </w:rPr>
        <w:t>1 :</w:t>
      </w:r>
      <w:proofErr w:type="gramEnd"/>
      <w:r>
        <w:rPr>
          <w:rFonts w:eastAsia="Calibri"/>
          <w:lang w:val="ru-RU"/>
        </w:rPr>
        <w:t xml:space="preserve"> конспект </w:t>
      </w:r>
      <w:proofErr w:type="spellStart"/>
      <w:r>
        <w:rPr>
          <w:rFonts w:eastAsia="Calibri"/>
          <w:lang w:val="ru-RU"/>
        </w:rPr>
        <w:t>лекцій</w:t>
      </w:r>
      <w:proofErr w:type="spellEnd"/>
      <w:r>
        <w:rPr>
          <w:rFonts w:eastAsia="Calibri"/>
          <w:lang w:val="ru-RU"/>
        </w:rPr>
        <w:t xml:space="preserve">: </w:t>
      </w:r>
      <w:proofErr w:type="spellStart"/>
      <w:r>
        <w:rPr>
          <w:rFonts w:eastAsia="Calibri"/>
          <w:lang w:val="ru-RU"/>
        </w:rPr>
        <w:t>навчально‒методичний</w:t>
      </w:r>
      <w:proofErr w:type="spellEnd"/>
      <w:r>
        <w:rPr>
          <w:rFonts w:eastAsia="Calibri"/>
          <w:lang w:val="ru-RU"/>
        </w:rPr>
        <w:t xml:space="preserve"> </w:t>
      </w:r>
      <w:proofErr w:type="spellStart"/>
      <w:r>
        <w:rPr>
          <w:rFonts w:eastAsia="Calibri"/>
          <w:lang w:val="ru-RU"/>
        </w:rPr>
        <w:t>посібник</w:t>
      </w:r>
      <w:proofErr w:type="spellEnd"/>
      <w:r>
        <w:rPr>
          <w:rFonts w:eastAsia="Calibri"/>
          <w:lang w:val="ru-RU"/>
        </w:rPr>
        <w:t xml:space="preserve"> для </w:t>
      </w:r>
      <w:proofErr w:type="spellStart"/>
      <w:r>
        <w:rPr>
          <w:rFonts w:eastAsia="Calibri"/>
          <w:lang w:val="ru-RU"/>
        </w:rPr>
        <w:t>здобувачів</w:t>
      </w:r>
      <w:proofErr w:type="spellEnd"/>
      <w:r>
        <w:rPr>
          <w:rFonts w:eastAsia="Calibri"/>
          <w:lang w:val="ru-RU"/>
        </w:rPr>
        <w:t xml:space="preserve"> </w:t>
      </w:r>
      <w:proofErr w:type="spellStart"/>
      <w:r>
        <w:rPr>
          <w:rFonts w:eastAsia="Calibri"/>
          <w:lang w:val="ru-RU"/>
        </w:rPr>
        <w:t>денної</w:t>
      </w:r>
      <w:proofErr w:type="spellEnd"/>
      <w:r>
        <w:rPr>
          <w:rFonts w:eastAsia="Calibri"/>
          <w:lang w:val="ru-RU"/>
        </w:rPr>
        <w:t xml:space="preserve"> та </w:t>
      </w:r>
      <w:proofErr w:type="spellStart"/>
      <w:r>
        <w:rPr>
          <w:rFonts w:eastAsia="Calibri"/>
          <w:lang w:val="ru-RU"/>
        </w:rPr>
        <w:t>заочної</w:t>
      </w:r>
      <w:proofErr w:type="spellEnd"/>
      <w:r>
        <w:rPr>
          <w:rFonts w:eastAsia="Calibri"/>
          <w:lang w:val="ru-RU"/>
        </w:rPr>
        <w:t xml:space="preserve"> </w:t>
      </w:r>
      <w:proofErr w:type="spellStart"/>
      <w:r>
        <w:rPr>
          <w:rFonts w:eastAsia="Calibri"/>
          <w:lang w:val="ru-RU"/>
        </w:rPr>
        <w:t>форми</w:t>
      </w:r>
      <w:proofErr w:type="spellEnd"/>
      <w:r>
        <w:rPr>
          <w:rFonts w:eastAsia="Calibri"/>
          <w:lang w:val="ru-RU"/>
        </w:rPr>
        <w:t xml:space="preserve"> </w:t>
      </w:r>
      <w:proofErr w:type="spellStart"/>
      <w:r>
        <w:rPr>
          <w:rFonts w:eastAsia="Calibri"/>
          <w:lang w:val="ru-RU"/>
        </w:rPr>
        <w:t>навчання</w:t>
      </w:r>
      <w:proofErr w:type="spellEnd"/>
      <w:r>
        <w:rPr>
          <w:rFonts w:eastAsia="Calibri"/>
          <w:lang w:val="ru-RU"/>
        </w:rPr>
        <w:t xml:space="preserve"> </w:t>
      </w:r>
      <w:proofErr w:type="spellStart"/>
      <w:r>
        <w:rPr>
          <w:rFonts w:eastAsia="Calibri"/>
          <w:lang w:val="ru-RU"/>
        </w:rPr>
        <w:t>першого</w:t>
      </w:r>
      <w:proofErr w:type="spellEnd"/>
      <w:r>
        <w:rPr>
          <w:rFonts w:eastAsia="Calibri"/>
          <w:lang w:val="ru-RU"/>
        </w:rPr>
        <w:t xml:space="preserve"> (</w:t>
      </w:r>
      <w:proofErr w:type="spellStart"/>
      <w:r>
        <w:rPr>
          <w:rFonts w:eastAsia="Calibri"/>
          <w:lang w:val="ru-RU"/>
        </w:rPr>
        <w:t>бакалаврського</w:t>
      </w:r>
      <w:proofErr w:type="spellEnd"/>
      <w:r>
        <w:rPr>
          <w:rFonts w:eastAsia="Calibri"/>
          <w:lang w:val="ru-RU"/>
        </w:rPr>
        <w:t xml:space="preserve">) </w:t>
      </w:r>
      <w:proofErr w:type="spellStart"/>
      <w:r>
        <w:rPr>
          <w:rFonts w:eastAsia="Calibri"/>
          <w:lang w:val="ru-RU"/>
        </w:rPr>
        <w:t>рівня</w:t>
      </w:r>
      <w:proofErr w:type="spellEnd"/>
      <w:r>
        <w:rPr>
          <w:rFonts w:eastAsia="Calibri"/>
          <w:lang w:val="ru-RU"/>
        </w:rPr>
        <w:t xml:space="preserve"> </w:t>
      </w:r>
      <w:proofErr w:type="spellStart"/>
      <w:r>
        <w:rPr>
          <w:rFonts w:eastAsia="Calibri"/>
          <w:lang w:val="ru-RU"/>
        </w:rPr>
        <w:t>вищої</w:t>
      </w:r>
      <w:proofErr w:type="spellEnd"/>
      <w:r>
        <w:rPr>
          <w:rFonts w:eastAsia="Calibri"/>
          <w:lang w:val="ru-RU"/>
        </w:rPr>
        <w:t xml:space="preserve"> </w:t>
      </w:r>
      <w:proofErr w:type="spellStart"/>
      <w:r>
        <w:rPr>
          <w:rFonts w:eastAsia="Calibri"/>
          <w:lang w:val="ru-RU"/>
        </w:rPr>
        <w:t>освіти</w:t>
      </w:r>
      <w:proofErr w:type="spellEnd"/>
      <w:r>
        <w:rPr>
          <w:rFonts w:eastAsia="Calibri"/>
          <w:lang w:val="ru-RU"/>
        </w:rPr>
        <w:t xml:space="preserve"> за </w:t>
      </w:r>
      <w:proofErr w:type="spellStart"/>
      <w:r>
        <w:rPr>
          <w:rFonts w:eastAsia="Calibri"/>
          <w:lang w:val="ru-RU"/>
        </w:rPr>
        <w:t>спеціальністю</w:t>
      </w:r>
      <w:proofErr w:type="spellEnd"/>
      <w:r>
        <w:rPr>
          <w:rFonts w:eastAsia="Calibri"/>
          <w:lang w:val="ru-RU"/>
        </w:rPr>
        <w:t xml:space="preserve"> 081 «Право». </w:t>
      </w:r>
      <w:proofErr w:type="spellStart"/>
      <w:r>
        <w:rPr>
          <w:rFonts w:eastAsia="Calibri"/>
          <w:lang w:val="ru-RU"/>
        </w:rPr>
        <w:t>Чернівці</w:t>
      </w:r>
      <w:proofErr w:type="spellEnd"/>
      <w:r>
        <w:rPr>
          <w:rFonts w:eastAsia="Calibri"/>
          <w:lang w:val="ru-RU"/>
        </w:rPr>
        <w:t>, 2022. 182с.</w:t>
      </w:r>
    </w:p>
    <w:p w:rsidR="00297C79" w:rsidRDefault="00297C79" w:rsidP="00297C79">
      <w:pPr>
        <w:numPr>
          <w:ilvl w:val="0"/>
          <w:numId w:val="10"/>
        </w:numPr>
        <w:ind w:left="357" w:hanging="357"/>
        <w:contextualSpacing/>
        <w:jc w:val="both"/>
        <w:rPr>
          <w:color w:val="000000"/>
          <w:lang w:val="ru-RU" w:eastAsia="uk-UA"/>
        </w:rPr>
      </w:pPr>
      <w:r>
        <w:rPr>
          <w:bCs/>
          <w:color w:val="000000"/>
          <w:lang w:val="ru-RU"/>
        </w:rPr>
        <w:t xml:space="preserve">Бондаренко О. С., </w:t>
      </w:r>
      <w:proofErr w:type="spellStart"/>
      <w:r>
        <w:rPr>
          <w:bCs/>
          <w:color w:val="000000"/>
          <w:lang w:val="ru-RU"/>
        </w:rPr>
        <w:t>Думчиков</w:t>
      </w:r>
      <w:proofErr w:type="spellEnd"/>
      <w:r>
        <w:rPr>
          <w:bCs/>
          <w:color w:val="000000"/>
          <w:lang w:val="ru-RU"/>
        </w:rPr>
        <w:t xml:space="preserve"> М. О. </w:t>
      </w:r>
      <w:proofErr w:type="spellStart"/>
      <w:r>
        <w:rPr>
          <w:bCs/>
          <w:color w:val="000000"/>
          <w:lang w:val="ru-RU"/>
        </w:rPr>
        <w:t>Кримінальне</w:t>
      </w:r>
      <w:proofErr w:type="spellEnd"/>
      <w:r>
        <w:rPr>
          <w:bCs/>
          <w:color w:val="000000"/>
          <w:lang w:val="ru-RU"/>
        </w:rPr>
        <w:t xml:space="preserve"> право. </w:t>
      </w:r>
      <w:proofErr w:type="spellStart"/>
      <w:r>
        <w:rPr>
          <w:bCs/>
          <w:color w:val="000000"/>
          <w:lang w:val="ru-RU"/>
        </w:rPr>
        <w:t>Загальна</w:t>
      </w:r>
      <w:proofErr w:type="spellEnd"/>
      <w:r>
        <w:rPr>
          <w:bCs/>
          <w:color w:val="000000"/>
          <w:lang w:val="ru-RU"/>
        </w:rPr>
        <w:t xml:space="preserve"> </w:t>
      </w:r>
      <w:proofErr w:type="spellStart"/>
      <w:r>
        <w:rPr>
          <w:bCs/>
          <w:color w:val="000000"/>
          <w:lang w:val="ru-RU"/>
        </w:rPr>
        <w:t>частина</w:t>
      </w:r>
      <w:proofErr w:type="spellEnd"/>
      <w:r>
        <w:rPr>
          <w:bCs/>
          <w:color w:val="000000"/>
          <w:lang w:val="ru-RU"/>
        </w:rPr>
        <w:t xml:space="preserve"> (у </w:t>
      </w:r>
      <w:proofErr w:type="spellStart"/>
      <w:r>
        <w:rPr>
          <w:bCs/>
          <w:color w:val="000000"/>
          <w:lang w:val="ru-RU"/>
        </w:rPr>
        <w:t>таблицях</w:t>
      </w:r>
      <w:proofErr w:type="spellEnd"/>
      <w:r>
        <w:rPr>
          <w:bCs/>
          <w:color w:val="000000"/>
          <w:lang w:val="ru-RU"/>
        </w:rPr>
        <w:t xml:space="preserve"> і </w:t>
      </w:r>
      <w:proofErr w:type="spellStart"/>
      <w:proofErr w:type="gramStart"/>
      <w:r>
        <w:rPr>
          <w:bCs/>
          <w:color w:val="000000"/>
          <w:lang w:val="ru-RU"/>
        </w:rPr>
        <w:t>схемах:навч</w:t>
      </w:r>
      <w:proofErr w:type="spellEnd"/>
      <w:proofErr w:type="gramEnd"/>
      <w:r>
        <w:rPr>
          <w:bCs/>
          <w:color w:val="000000"/>
          <w:lang w:val="ru-RU"/>
        </w:rPr>
        <w:t xml:space="preserve">. </w:t>
      </w:r>
      <w:proofErr w:type="spellStart"/>
      <w:r>
        <w:rPr>
          <w:bCs/>
          <w:color w:val="000000"/>
          <w:lang w:val="ru-RU"/>
        </w:rPr>
        <w:t>посіб.Суми</w:t>
      </w:r>
      <w:proofErr w:type="spellEnd"/>
      <w:r>
        <w:rPr>
          <w:bCs/>
          <w:color w:val="000000"/>
          <w:lang w:val="ru-RU"/>
        </w:rPr>
        <w:t xml:space="preserve"> : СДУ, 2022. 114 с</w:t>
      </w:r>
      <w:r>
        <w:rPr>
          <w:bCs/>
          <w:color w:val="000000"/>
        </w:rPr>
        <w:t>.</w:t>
      </w:r>
    </w:p>
    <w:p w:rsidR="00297C79" w:rsidRDefault="00297C79" w:rsidP="00297C79">
      <w:pPr>
        <w:widowControl w:val="0"/>
        <w:shd w:val="clear" w:color="auto" w:fill="FFFFFF"/>
        <w:ind w:left="198"/>
        <w:jc w:val="center"/>
        <w:rPr>
          <w:b/>
          <w:bCs/>
          <w:color w:val="000000"/>
          <w:lang w:val="ru-RU"/>
        </w:rPr>
      </w:pPr>
    </w:p>
    <w:p w:rsidR="00297C79" w:rsidRDefault="00297C79" w:rsidP="00297C79">
      <w:pPr>
        <w:widowControl w:val="0"/>
        <w:shd w:val="clear" w:color="auto" w:fill="FFFFFF"/>
        <w:ind w:left="198"/>
        <w:jc w:val="center"/>
        <w:rPr>
          <w:b/>
          <w:lang w:eastAsia="uk-UA"/>
        </w:rPr>
      </w:pPr>
      <w:r>
        <w:rPr>
          <w:b/>
          <w:lang w:eastAsia="uk-UA"/>
        </w:rPr>
        <w:t>Судові, правоохоронні та правозахисні органи у правовій державі в Україні</w:t>
      </w:r>
    </w:p>
    <w:p w:rsidR="00297C79" w:rsidRDefault="00297C79" w:rsidP="00297C79">
      <w:pPr>
        <w:widowControl w:val="0"/>
        <w:numPr>
          <w:ilvl w:val="3"/>
          <w:numId w:val="10"/>
        </w:numPr>
        <w:shd w:val="clear" w:color="auto" w:fill="FFFFFF"/>
        <w:ind w:left="198"/>
        <w:contextualSpacing/>
        <w:jc w:val="both"/>
        <w:rPr>
          <w:lang w:eastAsia="uk-UA"/>
        </w:rPr>
      </w:pPr>
      <w:r>
        <w:rPr>
          <w:lang w:eastAsia="uk-UA"/>
        </w:rPr>
        <w:t xml:space="preserve">Судові та правоохоронні органи України : навчальний посібник / автори‒упорядники В. М. Висоцький., Ю. А. </w:t>
      </w:r>
      <w:proofErr w:type="spellStart"/>
      <w:r>
        <w:rPr>
          <w:lang w:eastAsia="uk-UA"/>
        </w:rPr>
        <w:t>Хатнюк</w:t>
      </w:r>
      <w:proofErr w:type="spellEnd"/>
      <w:r>
        <w:rPr>
          <w:lang w:eastAsia="uk-UA"/>
        </w:rPr>
        <w:t xml:space="preserve">. Львів :Львівський державний університет внутрішніх справ, 2022. 220 с. </w:t>
      </w:r>
      <w:hyperlink r:id="rId20" w:history="1">
        <w:r>
          <w:rPr>
            <w:rStyle w:val="a3"/>
            <w:lang w:eastAsia="uk-UA"/>
          </w:rPr>
          <w:t>https://surl.li/xsscfw</w:t>
        </w:r>
      </w:hyperlink>
    </w:p>
    <w:p w:rsidR="00297C79" w:rsidRDefault="00297C79" w:rsidP="00297C79">
      <w:pPr>
        <w:widowControl w:val="0"/>
        <w:numPr>
          <w:ilvl w:val="3"/>
          <w:numId w:val="10"/>
        </w:numPr>
        <w:shd w:val="clear" w:color="auto" w:fill="FFFFFF"/>
        <w:ind w:left="198"/>
        <w:contextualSpacing/>
        <w:jc w:val="both"/>
        <w:rPr>
          <w:lang w:eastAsia="uk-UA"/>
        </w:rPr>
      </w:pPr>
      <w:r>
        <w:rPr>
          <w:lang w:eastAsia="uk-UA"/>
        </w:rPr>
        <w:t xml:space="preserve">Судові та правоохоронні органи України: навчальний посібник / М. </w:t>
      </w:r>
      <w:proofErr w:type="spellStart"/>
      <w:r>
        <w:rPr>
          <w:lang w:eastAsia="uk-UA"/>
        </w:rPr>
        <w:t>А.Макаров</w:t>
      </w:r>
      <w:proofErr w:type="spellEnd"/>
      <w:r>
        <w:rPr>
          <w:lang w:eastAsia="uk-UA"/>
        </w:rPr>
        <w:t xml:space="preserve">, А. С. </w:t>
      </w:r>
      <w:proofErr w:type="spellStart"/>
      <w:r>
        <w:rPr>
          <w:lang w:eastAsia="uk-UA"/>
        </w:rPr>
        <w:t>Симчук</w:t>
      </w:r>
      <w:proofErr w:type="spellEnd"/>
      <w:r>
        <w:rPr>
          <w:lang w:eastAsia="uk-UA"/>
        </w:rPr>
        <w:t>, М. Й. Кулик, Ю. В. Терещенко, С. В. Харченко. Київ:Нац.акад.внутр.справ,.2022..656с..</w:t>
      </w:r>
      <w:hyperlink r:id="rId21" w:history="1">
        <w:r>
          <w:rPr>
            <w:rStyle w:val="a3"/>
            <w:lang w:eastAsia="uk-UA"/>
          </w:rPr>
          <w:t>https://elar.naiau.kiev.ua/items/b7569609‒bef5‒4a5f‒be33‒f5d70633b43b</w:t>
        </w:r>
      </w:hyperlink>
    </w:p>
    <w:p w:rsidR="00297C79" w:rsidRDefault="00297C79" w:rsidP="00297C79">
      <w:pPr>
        <w:widowControl w:val="0"/>
        <w:numPr>
          <w:ilvl w:val="3"/>
          <w:numId w:val="10"/>
        </w:numPr>
        <w:shd w:val="clear" w:color="auto" w:fill="FFFFFF"/>
        <w:ind w:left="198"/>
        <w:contextualSpacing/>
        <w:jc w:val="both"/>
        <w:rPr>
          <w:lang w:eastAsia="uk-UA"/>
        </w:rPr>
      </w:pPr>
      <w:r>
        <w:rPr>
          <w:lang w:eastAsia="uk-UA"/>
        </w:rPr>
        <w:t xml:space="preserve">Судові та правоохоронні органи України : метод. вказівки для здобувачів вищої освіти першого рівня за спец. 081 «Право» Електронне видання] / уклад.: Н. М. </w:t>
      </w:r>
      <w:proofErr w:type="spellStart"/>
      <w:r>
        <w:rPr>
          <w:lang w:eastAsia="uk-UA"/>
        </w:rPr>
        <w:t>Бакаянова</w:t>
      </w:r>
      <w:proofErr w:type="spellEnd"/>
      <w:r>
        <w:rPr>
          <w:lang w:eastAsia="uk-UA"/>
        </w:rPr>
        <w:t xml:space="preserve">, М. В. </w:t>
      </w:r>
      <w:proofErr w:type="spellStart"/>
      <w:r>
        <w:rPr>
          <w:lang w:eastAsia="uk-UA"/>
        </w:rPr>
        <w:t>Косюта</w:t>
      </w:r>
      <w:proofErr w:type="spellEnd"/>
      <w:r>
        <w:rPr>
          <w:lang w:eastAsia="uk-UA"/>
        </w:rPr>
        <w:t xml:space="preserve">, О. Г. </w:t>
      </w:r>
      <w:proofErr w:type="spellStart"/>
      <w:r>
        <w:rPr>
          <w:lang w:eastAsia="uk-UA"/>
        </w:rPr>
        <w:t>Свида</w:t>
      </w:r>
      <w:proofErr w:type="spellEnd"/>
      <w:r>
        <w:rPr>
          <w:lang w:eastAsia="uk-UA"/>
        </w:rPr>
        <w:t xml:space="preserve">, М. О. Кравченко, І. О. </w:t>
      </w:r>
      <w:proofErr w:type="spellStart"/>
      <w:r>
        <w:rPr>
          <w:lang w:eastAsia="uk-UA"/>
        </w:rPr>
        <w:t>Кісліцина</w:t>
      </w:r>
      <w:proofErr w:type="spellEnd"/>
      <w:r>
        <w:rPr>
          <w:lang w:eastAsia="uk-UA"/>
        </w:rPr>
        <w:t xml:space="preserve">, О. О. </w:t>
      </w:r>
      <w:proofErr w:type="spellStart"/>
      <w:r>
        <w:rPr>
          <w:lang w:eastAsia="uk-UA"/>
        </w:rPr>
        <w:t>Храпенко</w:t>
      </w:r>
      <w:proofErr w:type="spellEnd"/>
      <w:r>
        <w:rPr>
          <w:lang w:eastAsia="uk-UA"/>
        </w:rPr>
        <w:t xml:space="preserve">, А. В. </w:t>
      </w:r>
      <w:proofErr w:type="spellStart"/>
      <w:r>
        <w:rPr>
          <w:lang w:eastAsia="uk-UA"/>
        </w:rPr>
        <w:t>Кубаєнко</w:t>
      </w:r>
      <w:proofErr w:type="spellEnd"/>
      <w:r>
        <w:rPr>
          <w:lang w:eastAsia="uk-UA"/>
        </w:rPr>
        <w:t xml:space="preserve">, О. В. Курганський, Л. П. </w:t>
      </w:r>
      <w:proofErr w:type="spellStart"/>
      <w:r>
        <w:rPr>
          <w:lang w:eastAsia="uk-UA"/>
        </w:rPr>
        <w:t>Нестерчук</w:t>
      </w:r>
      <w:proofErr w:type="spellEnd"/>
      <w:r>
        <w:rPr>
          <w:lang w:eastAsia="uk-UA"/>
        </w:rPr>
        <w:t xml:space="preserve"> ; </w:t>
      </w:r>
      <w:proofErr w:type="spellStart"/>
      <w:r>
        <w:rPr>
          <w:lang w:eastAsia="uk-UA"/>
        </w:rPr>
        <w:t>Нац</w:t>
      </w:r>
      <w:proofErr w:type="spellEnd"/>
      <w:r>
        <w:rPr>
          <w:lang w:eastAsia="uk-UA"/>
        </w:rPr>
        <w:t>. ун‒т «</w:t>
      </w:r>
      <w:proofErr w:type="spellStart"/>
      <w:r>
        <w:rPr>
          <w:lang w:eastAsia="uk-UA"/>
        </w:rPr>
        <w:t>Одес</w:t>
      </w:r>
      <w:proofErr w:type="spellEnd"/>
      <w:r>
        <w:rPr>
          <w:lang w:eastAsia="uk-UA"/>
        </w:rPr>
        <w:t xml:space="preserve">. </w:t>
      </w:r>
      <w:proofErr w:type="spellStart"/>
      <w:r>
        <w:rPr>
          <w:lang w:eastAsia="uk-UA"/>
        </w:rPr>
        <w:t>юрид</w:t>
      </w:r>
      <w:proofErr w:type="spellEnd"/>
      <w:r>
        <w:rPr>
          <w:lang w:eastAsia="uk-UA"/>
        </w:rPr>
        <w:t>. академія».  Одеса : Фенікс, 2023. 172 с. Режим доступу: https://hdl.handle.net/11300/26008; DOI: 10.32837/11300.26008</w:t>
      </w:r>
    </w:p>
    <w:p w:rsidR="00297C79" w:rsidRDefault="00297C79" w:rsidP="00297C79">
      <w:pPr>
        <w:widowControl w:val="0"/>
        <w:shd w:val="clear" w:color="auto" w:fill="FFFFFF"/>
        <w:ind w:left="198"/>
        <w:jc w:val="center"/>
        <w:rPr>
          <w:b/>
          <w:color w:val="000000"/>
          <w:lang w:eastAsia="uk-UA"/>
        </w:rPr>
      </w:pPr>
    </w:p>
    <w:p w:rsidR="00297C79" w:rsidRDefault="00297C79" w:rsidP="00297C79">
      <w:pPr>
        <w:widowControl w:val="0"/>
        <w:shd w:val="clear" w:color="auto" w:fill="FFFFFF"/>
        <w:ind w:left="198"/>
        <w:jc w:val="center"/>
        <w:rPr>
          <w:b/>
          <w:color w:val="000000"/>
          <w:lang w:val="ru-RU" w:eastAsia="uk-UA"/>
        </w:rPr>
      </w:pPr>
      <w:proofErr w:type="spellStart"/>
      <w:r>
        <w:rPr>
          <w:b/>
          <w:color w:val="000000"/>
          <w:lang w:val="ru-RU" w:eastAsia="uk-UA"/>
        </w:rPr>
        <w:t>Інтернет‒ресурси</w:t>
      </w:r>
      <w:proofErr w:type="spellEnd"/>
      <w:r>
        <w:rPr>
          <w:b/>
          <w:color w:val="000000"/>
          <w:lang w:val="ru-RU" w:eastAsia="uk-UA"/>
        </w:rPr>
        <w:t>:</w:t>
      </w:r>
    </w:p>
    <w:p w:rsidR="00297C79" w:rsidRDefault="00297C79" w:rsidP="00297C79">
      <w:pPr>
        <w:widowControl w:val="0"/>
        <w:shd w:val="clear" w:color="auto" w:fill="FFFFFF"/>
        <w:jc w:val="both"/>
        <w:rPr>
          <w:color w:val="000000"/>
          <w:lang w:val="ru-RU" w:eastAsia="uk-UA"/>
        </w:rPr>
      </w:pPr>
      <w:r>
        <w:rPr>
          <w:color w:val="000000"/>
          <w:lang w:val="ru-RU" w:eastAsia="uk-UA"/>
        </w:rPr>
        <w:t>1. http://www.rada.go</w:t>
      </w:r>
      <w:r>
        <w:rPr>
          <w:color w:val="000000"/>
          <w:lang w:val="en-US" w:eastAsia="uk-UA"/>
        </w:rPr>
        <w:t>v</w:t>
      </w:r>
      <w:r>
        <w:rPr>
          <w:color w:val="000000"/>
          <w:lang w:val="ru-RU" w:eastAsia="uk-UA"/>
        </w:rPr>
        <w:t>.</w:t>
      </w:r>
      <w:proofErr w:type="spellStart"/>
      <w:r>
        <w:rPr>
          <w:color w:val="000000"/>
          <w:lang w:val="ru-RU" w:eastAsia="uk-UA"/>
        </w:rPr>
        <w:t>ua</w:t>
      </w:r>
      <w:proofErr w:type="spellEnd"/>
      <w:r>
        <w:rPr>
          <w:color w:val="000000"/>
          <w:lang w:val="ru-RU" w:eastAsia="uk-UA"/>
        </w:rPr>
        <w:t xml:space="preserve"> – </w:t>
      </w:r>
      <w:proofErr w:type="spellStart"/>
      <w:r>
        <w:rPr>
          <w:color w:val="000000"/>
          <w:lang w:val="ru-RU" w:eastAsia="uk-UA"/>
        </w:rPr>
        <w:t>Офіційний</w:t>
      </w:r>
      <w:proofErr w:type="spellEnd"/>
      <w:r>
        <w:rPr>
          <w:color w:val="000000"/>
          <w:lang w:val="ru-RU" w:eastAsia="uk-UA"/>
        </w:rPr>
        <w:t xml:space="preserve"> сайт </w:t>
      </w:r>
      <w:proofErr w:type="spellStart"/>
      <w:r>
        <w:rPr>
          <w:color w:val="000000"/>
          <w:lang w:val="ru-RU" w:eastAsia="uk-UA"/>
        </w:rPr>
        <w:t>Верховної</w:t>
      </w:r>
      <w:proofErr w:type="spellEnd"/>
      <w:r>
        <w:rPr>
          <w:color w:val="000000"/>
          <w:lang w:val="ru-RU" w:eastAsia="uk-UA"/>
        </w:rPr>
        <w:t xml:space="preserve"> Ради </w:t>
      </w:r>
      <w:proofErr w:type="spellStart"/>
      <w:r>
        <w:rPr>
          <w:color w:val="000000"/>
          <w:lang w:val="ru-RU" w:eastAsia="uk-UA"/>
        </w:rPr>
        <w:t>України</w:t>
      </w:r>
      <w:proofErr w:type="spellEnd"/>
    </w:p>
    <w:p w:rsidR="00297C79" w:rsidRDefault="00297C79" w:rsidP="00297C79">
      <w:pPr>
        <w:widowControl w:val="0"/>
        <w:shd w:val="clear" w:color="auto" w:fill="FFFFFF"/>
        <w:jc w:val="both"/>
        <w:rPr>
          <w:color w:val="000000"/>
          <w:lang w:val="ru-RU" w:eastAsia="uk-UA"/>
        </w:rPr>
      </w:pPr>
      <w:r>
        <w:rPr>
          <w:color w:val="000000"/>
          <w:lang w:val="ru-RU" w:eastAsia="uk-UA"/>
        </w:rPr>
        <w:t xml:space="preserve">2. http://www.nbu.gov.ua – </w:t>
      </w:r>
      <w:proofErr w:type="spellStart"/>
      <w:r>
        <w:rPr>
          <w:color w:val="000000"/>
          <w:lang w:val="ru-RU" w:eastAsia="uk-UA"/>
        </w:rPr>
        <w:t>Національна</w:t>
      </w:r>
      <w:proofErr w:type="spellEnd"/>
      <w:r>
        <w:rPr>
          <w:color w:val="000000"/>
          <w:lang w:val="ru-RU" w:eastAsia="uk-UA"/>
        </w:rPr>
        <w:t xml:space="preserve"> </w:t>
      </w:r>
      <w:proofErr w:type="spellStart"/>
      <w:r>
        <w:rPr>
          <w:color w:val="000000"/>
          <w:lang w:val="ru-RU" w:eastAsia="uk-UA"/>
        </w:rPr>
        <w:t>бібліотека</w:t>
      </w:r>
      <w:proofErr w:type="spellEnd"/>
      <w:r>
        <w:rPr>
          <w:color w:val="000000"/>
          <w:lang w:val="ru-RU" w:eastAsia="uk-UA"/>
        </w:rPr>
        <w:t xml:space="preserve"> </w:t>
      </w:r>
      <w:proofErr w:type="spellStart"/>
      <w:r>
        <w:rPr>
          <w:color w:val="000000"/>
          <w:lang w:val="ru-RU" w:eastAsia="uk-UA"/>
        </w:rPr>
        <w:t>імені</w:t>
      </w:r>
      <w:proofErr w:type="spellEnd"/>
      <w:r>
        <w:rPr>
          <w:color w:val="000000"/>
          <w:lang w:val="ru-RU" w:eastAsia="uk-UA"/>
        </w:rPr>
        <w:t xml:space="preserve"> В. І. </w:t>
      </w:r>
      <w:proofErr w:type="spellStart"/>
      <w:r>
        <w:rPr>
          <w:color w:val="000000"/>
          <w:lang w:val="ru-RU" w:eastAsia="uk-UA"/>
        </w:rPr>
        <w:t>Вернадського</w:t>
      </w:r>
      <w:proofErr w:type="spellEnd"/>
    </w:p>
    <w:p w:rsidR="00297C79" w:rsidRDefault="00297C79" w:rsidP="00297C79">
      <w:pPr>
        <w:rPr>
          <w:color w:val="000000"/>
          <w:lang w:val="ru-RU"/>
        </w:rPr>
      </w:pPr>
      <w:r>
        <w:rPr>
          <w:color w:val="000000"/>
          <w:lang w:val="ru-RU"/>
        </w:rPr>
        <w:t xml:space="preserve">3. http: // www.kmu.gov.ua – </w:t>
      </w:r>
      <w:proofErr w:type="spellStart"/>
      <w:r>
        <w:rPr>
          <w:color w:val="000000"/>
          <w:lang w:val="ru-RU"/>
        </w:rPr>
        <w:t>Кабінет</w:t>
      </w:r>
      <w:proofErr w:type="spellEnd"/>
      <w:r>
        <w:rPr>
          <w:color w:val="000000"/>
          <w:lang w:val="ru-RU"/>
        </w:rPr>
        <w:t xml:space="preserve"> </w:t>
      </w:r>
      <w:proofErr w:type="spellStart"/>
      <w:r>
        <w:rPr>
          <w:color w:val="000000"/>
          <w:lang w:val="ru-RU"/>
        </w:rPr>
        <w:t>Міністрів</w:t>
      </w:r>
      <w:proofErr w:type="spellEnd"/>
      <w:r>
        <w:rPr>
          <w:color w:val="000000"/>
          <w:lang w:val="ru-RU"/>
        </w:rPr>
        <w:t xml:space="preserve"> </w:t>
      </w:r>
      <w:proofErr w:type="spellStart"/>
      <w:r>
        <w:rPr>
          <w:color w:val="000000"/>
          <w:lang w:val="ru-RU"/>
        </w:rPr>
        <w:t>України</w:t>
      </w:r>
      <w:proofErr w:type="spellEnd"/>
      <w:r>
        <w:rPr>
          <w:color w:val="000000"/>
          <w:lang w:val="ru-RU"/>
        </w:rPr>
        <w:t>;</w:t>
      </w:r>
    </w:p>
    <w:p w:rsidR="00297C79" w:rsidRDefault="00297C79" w:rsidP="00297C79">
      <w:pPr>
        <w:rPr>
          <w:color w:val="000000"/>
          <w:lang w:val="ru-RU"/>
        </w:rPr>
      </w:pPr>
      <w:r>
        <w:rPr>
          <w:color w:val="000000"/>
          <w:lang w:val="ru-RU"/>
        </w:rPr>
        <w:t xml:space="preserve">4. http: // www.nau.kiev.ua – </w:t>
      </w:r>
      <w:proofErr w:type="spellStart"/>
      <w:r>
        <w:rPr>
          <w:color w:val="000000"/>
          <w:lang w:val="ru-RU"/>
        </w:rPr>
        <w:t>Нормативні</w:t>
      </w:r>
      <w:proofErr w:type="spellEnd"/>
      <w:r>
        <w:rPr>
          <w:color w:val="000000"/>
          <w:lang w:val="ru-RU"/>
        </w:rPr>
        <w:t xml:space="preserve"> </w:t>
      </w:r>
      <w:proofErr w:type="spellStart"/>
      <w:r>
        <w:rPr>
          <w:color w:val="000000"/>
          <w:lang w:val="ru-RU"/>
        </w:rPr>
        <w:t>акти</w:t>
      </w:r>
      <w:proofErr w:type="spellEnd"/>
      <w:r>
        <w:rPr>
          <w:color w:val="000000"/>
          <w:lang w:val="ru-RU"/>
        </w:rPr>
        <w:t xml:space="preserve"> </w:t>
      </w:r>
      <w:proofErr w:type="spellStart"/>
      <w:r>
        <w:rPr>
          <w:color w:val="000000"/>
          <w:lang w:val="ru-RU"/>
        </w:rPr>
        <w:t>України</w:t>
      </w:r>
      <w:proofErr w:type="spellEnd"/>
      <w:r>
        <w:rPr>
          <w:color w:val="000000"/>
          <w:lang w:val="ru-RU"/>
        </w:rPr>
        <w:t xml:space="preserve">; </w:t>
      </w:r>
    </w:p>
    <w:p w:rsidR="00297C79" w:rsidRDefault="00297C79" w:rsidP="00297C79">
      <w:pPr>
        <w:rPr>
          <w:color w:val="000000"/>
          <w:lang w:val="ru-RU"/>
        </w:rPr>
      </w:pPr>
      <w:r>
        <w:rPr>
          <w:color w:val="000000"/>
          <w:lang w:val="ru-RU"/>
        </w:rPr>
        <w:t xml:space="preserve">5.http://reyestr.court.gov.ua – </w:t>
      </w:r>
      <w:proofErr w:type="spellStart"/>
      <w:r>
        <w:rPr>
          <w:color w:val="000000"/>
          <w:lang w:val="ru-RU"/>
        </w:rPr>
        <w:t>Єдиний</w:t>
      </w:r>
      <w:proofErr w:type="spellEnd"/>
      <w:r>
        <w:rPr>
          <w:color w:val="000000"/>
          <w:lang w:val="ru-RU"/>
        </w:rPr>
        <w:t xml:space="preserve"> </w:t>
      </w:r>
      <w:proofErr w:type="spellStart"/>
      <w:r>
        <w:rPr>
          <w:color w:val="000000"/>
          <w:lang w:val="ru-RU"/>
        </w:rPr>
        <w:t>реєстр</w:t>
      </w:r>
      <w:proofErr w:type="spellEnd"/>
      <w:r>
        <w:rPr>
          <w:color w:val="000000"/>
          <w:lang w:val="ru-RU"/>
        </w:rPr>
        <w:t xml:space="preserve"> </w:t>
      </w:r>
      <w:proofErr w:type="spellStart"/>
      <w:r>
        <w:rPr>
          <w:color w:val="000000"/>
          <w:lang w:val="ru-RU"/>
        </w:rPr>
        <w:t>судових</w:t>
      </w:r>
      <w:proofErr w:type="spellEnd"/>
      <w:r>
        <w:rPr>
          <w:color w:val="000000"/>
          <w:lang w:val="ru-RU"/>
        </w:rPr>
        <w:t xml:space="preserve"> </w:t>
      </w:r>
      <w:proofErr w:type="spellStart"/>
      <w:r>
        <w:rPr>
          <w:color w:val="000000"/>
          <w:lang w:val="ru-RU"/>
        </w:rPr>
        <w:t>рішень</w:t>
      </w:r>
      <w:proofErr w:type="spellEnd"/>
    </w:p>
    <w:p w:rsidR="00297C79" w:rsidRDefault="00297C79" w:rsidP="00297C79">
      <w:pPr>
        <w:keepNext/>
        <w:keepLines/>
        <w:jc w:val="center"/>
        <w:outlineLvl w:val="4"/>
        <w:rPr>
          <w:b/>
          <w:lang w:val="ru-RU" w:eastAsia="uk-UA"/>
        </w:rPr>
      </w:pPr>
    </w:p>
    <w:p w:rsidR="00724671" w:rsidRPr="00297C79" w:rsidRDefault="00724671" w:rsidP="0005716D">
      <w:pPr>
        <w:keepNext/>
        <w:keepLines/>
        <w:outlineLvl w:val="4"/>
        <w:rPr>
          <w:b/>
          <w:color w:val="000000"/>
          <w:lang w:val="ru-RU" w:eastAsia="uk-UA"/>
        </w:rPr>
      </w:pPr>
    </w:p>
    <w:p w:rsidR="00724671" w:rsidRPr="008B4BE6" w:rsidRDefault="00724671" w:rsidP="00B87157">
      <w:pPr>
        <w:spacing w:line="259" w:lineRule="auto"/>
        <w:jc w:val="both"/>
        <w:rPr>
          <w:rFonts w:eastAsiaTheme="minorHAnsi"/>
          <w:b/>
          <w:color w:val="FF0000"/>
          <w:sz w:val="22"/>
          <w:szCs w:val="22"/>
          <w:lang w:val="ru-RU" w:eastAsia="en-US"/>
        </w:rPr>
      </w:pPr>
    </w:p>
    <w:p w:rsidR="0005716D" w:rsidRPr="00BA53E3" w:rsidRDefault="0005716D" w:rsidP="0005716D">
      <w:pPr>
        <w:pStyle w:val="a4"/>
        <w:shd w:val="clear" w:color="auto" w:fill="auto"/>
        <w:spacing w:line="360" w:lineRule="auto"/>
        <w:rPr>
          <w:rStyle w:val="1"/>
          <w:b/>
          <w:color w:val="FF0000"/>
          <w:sz w:val="24"/>
          <w:szCs w:val="24"/>
        </w:rPr>
      </w:pPr>
    </w:p>
    <w:p w:rsidR="0005716D" w:rsidRPr="00BA53E3" w:rsidRDefault="0005716D" w:rsidP="00FE3657">
      <w:pPr>
        <w:widowControl w:val="0"/>
        <w:spacing w:line="346" w:lineRule="exact"/>
        <w:jc w:val="center"/>
        <w:rPr>
          <w:b/>
          <w:color w:val="FF0000"/>
          <w:shd w:val="clear" w:color="auto" w:fill="FFFFFF"/>
        </w:rPr>
      </w:pPr>
    </w:p>
    <w:p w:rsidR="0005716D" w:rsidRPr="00BA53E3" w:rsidRDefault="0005716D" w:rsidP="00FE3657">
      <w:pPr>
        <w:widowControl w:val="0"/>
        <w:spacing w:line="346" w:lineRule="exact"/>
        <w:jc w:val="center"/>
        <w:rPr>
          <w:b/>
          <w:color w:val="FF0000"/>
          <w:shd w:val="clear" w:color="auto" w:fill="FFFFFF"/>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p w:rsidR="00724671" w:rsidRPr="00BA53E3" w:rsidRDefault="00724671" w:rsidP="00B87157">
      <w:pPr>
        <w:spacing w:line="259" w:lineRule="auto"/>
        <w:jc w:val="both"/>
        <w:rPr>
          <w:rFonts w:eastAsiaTheme="minorHAnsi"/>
          <w:color w:val="FF0000"/>
          <w:sz w:val="22"/>
          <w:szCs w:val="22"/>
          <w:lang w:eastAsia="en-US"/>
        </w:rPr>
      </w:pPr>
    </w:p>
    <w:sectPr w:rsidR="00724671" w:rsidRPr="00BA53E3" w:rsidSect="008272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mn-ea">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AD1"/>
    <w:multiLevelType w:val="hybridMultilevel"/>
    <w:tmpl w:val="FC8C43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35686F"/>
    <w:multiLevelType w:val="hybridMultilevel"/>
    <w:tmpl w:val="79C85A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B0784E"/>
    <w:multiLevelType w:val="hybridMultilevel"/>
    <w:tmpl w:val="52B2D0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D131DF"/>
    <w:multiLevelType w:val="hybridMultilevel"/>
    <w:tmpl w:val="96B2C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4240A"/>
    <w:multiLevelType w:val="hybridMultilevel"/>
    <w:tmpl w:val="B4A257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053BED"/>
    <w:multiLevelType w:val="hybridMultilevel"/>
    <w:tmpl w:val="45260E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DA05864"/>
    <w:multiLevelType w:val="hybridMultilevel"/>
    <w:tmpl w:val="9EB4EC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23705D2"/>
    <w:multiLevelType w:val="hybridMultilevel"/>
    <w:tmpl w:val="6B9CD0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27E3195"/>
    <w:multiLevelType w:val="hybridMultilevel"/>
    <w:tmpl w:val="D0A853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2DB1673"/>
    <w:multiLevelType w:val="hybridMultilevel"/>
    <w:tmpl w:val="E01C2C0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0" w15:restartNumberingAfterBreak="0">
    <w:nsid w:val="18A35F28"/>
    <w:multiLevelType w:val="hybridMultilevel"/>
    <w:tmpl w:val="8D1AAEF6"/>
    <w:lvl w:ilvl="0" w:tplc="0422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8B21324"/>
    <w:multiLevelType w:val="hybridMultilevel"/>
    <w:tmpl w:val="5E2C2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CC7906"/>
    <w:multiLevelType w:val="hybridMultilevel"/>
    <w:tmpl w:val="789A4D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C5348F7"/>
    <w:multiLevelType w:val="hybridMultilevel"/>
    <w:tmpl w:val="1ABC27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C842752"/>
    <w:multiLevelType w:val="hybridMultilevel"/>
    <w:tmpl w:val="42E6D7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36B73EF"/>
    <w:multiLevelType w:val="hybridMultilevel"/>
    <w:tmpl w:val="15F6C0F2"/>
    <w:lvl w:ilvl="0" w:tplc="7E3A19A2">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6217315"/>
    <w:multiLevelType w:val="hybridMultilevel"/>
    <w:tmpl w:val="7C9E34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221CBF"/>
    <w:multiLevelType w:val="hybridMultilevel"/>
    <w:tmpl w:val="7DF0C3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2AA6663"/>
    <w:multiLevelType w:val="hybridMultilevel"/>
    <w:tmpl w:val="84BEE9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4B366FD"/>
    <w:multiLevelType w:val="hybridMultilevel"/>
    <w:tmpl w:val="91A4BE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6714CD1"/>
    <w:multiLevelType w:val="hybridMultilevel"/>
    <w:tmpl w:val="D5D27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FD7A3F"/>
    <w:multiLevelType w:val="hybridMultilevel"/>
    <w:tmpl w:val="3FC82D4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3ABD30CD"/>
    <w:multiLevelType w:val="hybridMultilevel"/>
    <w:tmpl w:val="EAA2FE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D7C0AA5"/>
    <w:multiLevelType w:val="hybridMultilevel"/>
    <w:tmpl w:val="371235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0D86EB9"/>
    <w:multiLevelType w:val="hybridMultilevel"/>
    <w:tmpl w:val="8A6E3CB0"/>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25" w15:restartNumberingAfterBreak="0">
    <w:nsid w:val="48814C84"/>
    <w:multiLevelType w:val="hybridMultilevel"/>
    <w:tmpl w:val="796CA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A52B98"/>
    <w:multiLevelType w:val="hybridMultilevel"/>
    <w:tmpl w:val="432C64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BCE6860"/>
    <w:multiLevelType w:val="hybridMultilevel"/>
    <w:tmpl w:val="094631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FD02E4A"/>
    <w:multiLevelType w:val="hybridMultilevel"/>
    <w:tmpl w:val="FBB885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522F12E3"/>
    <w:multiLevelType w:val="hybridMultilevel"/>
    <w:tmpl w:val="91F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5771119"/>
    <w:multiLevelType w:val="hybridMultilevel"/>
    <w:tmpl w:val="1D54641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15:restartNumberingAfterBreak="0">
    <w:nsid w:val="5A6B0499"/>
    <w:multiLevelType w:val="hybridMultilevel"/>
    <w:tmpl w:val="208AC2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FBD1C67"/>
    <w:multiLevelType w:val="hybridMultilevel"/>
    <w:tmpl w:val="F4CA8C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4EF7EE4"/>
    <w:multiLevelType w:val="hybridMultilevel"/>
    <w:tmpl w:val="38E4E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2467D1"/>
    <w:multiLevelType w:val="hybridMultilevel"/>
    <w:tmpl w:val="CD745E5C"/>
    <w:lvl w:ilvl="0" w:tplc="479458D4">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710B08DE"/>
    <w:multiLevelType w:val="hybridMultilevel"/>
    <w:tmpl w:val="D5442CE2"/>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83013B5"/>
    <w:multiLevelType w:val="hybridMultilevel"/>
    <w:tmpl w:val="BF326764"/>
    <w:lvl w:ilvl="0" w:tplc="E86AC98E">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FAF21DE"/>
    <w:multiLevelType w:val="hybridMultilevel"/>
    <w:tmpl w:val="01F6B8B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8"/>
  </w:num>
  <w:num w:numId="4">
    <w:abstractNumId w:val="2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8"/>
  </w:num>
  <w:num w:numId="14">
    <w:abstractNumId w:val="19"/>
  </w:num>
  <w:num w:numId="15">
    <w:abstractNumId w:val="27"/>
  </w:num>
  <w:num w:numId="16">
    <w:abstractNumId w:val="26"/>
  </w:num>
  <w:num w:numId="17">
    <w:abstractNumId w:val="18"/>
  </w:num>
  <w:num w:numId="18">
    <w:abstractNumId w:val="5"/>
  </w:num>
  <w:num w:numId="19">
    <w:abstractNumId w:val="14"/>
  </w:num>
  <w:num w:numId="20">
    <w:abstractNumId w:val="22"/>
  </w:num>
  <w:num w:numId="21">
    <w:abstractNumId w:val="32"/>
  </w:num>
  <w:num w:numId="22">
    <w:abstractNumId w:val="25"/>
  </w:num>
  <w:num w:numId="23">
    <w:abstractNumId w:val="11"/>
  </w:num>
  <w:num w:numId="24">
    <w:abstractNumId w:val="33"/>
  </w:num>
  <w:num w:numId="25">
    <w:abstractNumId w:val="3"/>
  </w:num>
  <w:num w:numId="26">
    <w:abstractNumId w:val="20"/>
  </w:num>
  <w:num w:numId="27">
    <w:abstractNumId w:val="24"/>
  </w:num>
  <w:num w:numId="28">
    <w:abstractNumId w:val="16"/>
  </w:num>
  <w:num w:numId="29">
    <w:abstractNumId w:val="2"/>
  </w:num>
  <w:num w:numId="30">
    <w:abstractNumId w:val="1"/>
  </w:num>
  <w:num w:numId="31">
    <w:abstractNumId w:val="7"/>
  </w:num>
  <w:num w:numId="32">
    <w:abstractNumId w:val="29"/>
  </w:num>
  <w:num w:numId="33">
    <w:abstractNumId w:val="23"/>
  </w:num>
  <w:num w:numId="34">
    <w:abstractNumId w:val="12"/>
  </w:num>
  <w:num w:numId="35">
    <w:abstractNumId w:val="17"/>
  </w:num>
  <w:num w:numId="36">
    <w:abstractNumId w:val="0"/>
  </w:num>
  <w:num w:numId="37">
    <w:abstractNumId w:val="35"/>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lvlOverride w:ilvl="2"/>
    <w:lvlOverride w:ilvl="3"/>
    <w:lvlOverride w:ilvl="4"/>
    <w:lvlOverride w:ilvl="5"/>
    <w:lvlOverride w:ilvl="6"/>
    <w:lvlOverride w:ilvl="7"/>
    <w:lvlOverride w:ilvl="8"/>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1597E"/>
    <w:rsid w:val="00016E79"/>
    <w:rsid w:val="00034C52"/>
    <w:rsid w:val="00046E7C"/>
    <w:rsid w:val="0005716D"/>
    <w:rsid w:val="00077404"/>
    <w:rsid w:val="000811EA"/>
    <w:rsid w:val="000A5A09"/>
    <w:rsid w:val="000F56CD"/>
    <w:rsid w:val="00105CB9"/>
    <w:rsid w:val="0012586D"/>
    <w:rsid w:val="001452B4"/>
    <w:rsid w:val="001776F5"/>
    <w:rsid w:val="00192533"/>
    <w:rsid w:val="001B4500"/>
    <w:rsid w:val="00204FF0"/>
    <w:rsid w:val="0022791F"/>
    <w:rsid w:val="002606AE"/>
    <w:rsid w:val="002630A9"/>
    <w:rsid w:val="00297C79"/>
    <w:rsid w:val="002C57DD"/>
    <w:rsid w:val="00307B90"/>
    <w:rsid w:val="00311481"/>
    <w:rsid w:val="003223A9"/>
    <w:rsid w:val="003354B0"/>
    <w:rsid w:val="003A1026"/>
    <w:rsid w:val="003A341E"/>
    <w:rsid w:val="003A546A"/>
    <w:rsid w:val="003C1485"/>
    <w:rsid w:val="003C216D"/>
    <w:rsid w:val="003F03BA"/>
    <w:rsid w:val="00407D82"/>
    <w:rsid w:val="0042114E"/>
    <w:rsid w:val="004A1E7B"/>
    <w:rsid w:val="004A64CC"/>
    <w:rsid w:val="004B372E"/>
    <w:rsid w:val="0050175E"/>
    <w:rsid w:val="005069AF"/>
    <w:rsid w:val="00523A6F"/>
    <w:rsid w:val="00545D09"/>
    <w:rsid w:val="00552060"/>
    <w:rsid w:val="00594BB6"/>
    <w:rsid w:val="005D3273"/>
    <w:rsid w:val="005F679F"/>
    <w:rsid w:val="00620D25"/>
    <w:rsid w:val="00646094"/>
    <w:rsid w:val="00647DA5"/>
    <w:rsid w:val="0067354C"/>
    <w:rsid w:val="006A4091"/>
    <w:rsid w:val="006C1400"/>
    <w:rsid w:val="00724671"/>
    <w:rsid w:val="00745057"/>
    <w:rsid w:val="007548BD"/>
    <w:rsid w:val="00765B5C"/>
    <w:rsid w:val="0076691D"/>
    <w:rsid w:val="007B6A6E"/>
    <w:rsid w:val="0081597E"/>
    <w:rsid w:val="008272B2"/>
    <w:rsid w:val="00842E71"/>
    <w:rsid w:val="00853DE3"/>
    <w:rsid w:val="00861FC0"/>
    <w:rsid w:val="00872F19"/>
    <w:rsid w:val="008B4BE6"/>
    <w:rsid w:val="008C0EFE"/>
    <w:rsid w:val="008D02A2"/>
    <w:rsid w:val="008F08B5"/>
    <w:rsid w:val="008F5F38"/>
    <w:rsid w:val="00946D3F"/>
    <w:rsid w:val="00955289"/>
    <w:rsid w:val="009868D1"/>
    <w:rsid w:val="009C5D82"/>
    <w:rsid w:val="009D4E6C"/>
    <w:rsid w:val="009F1B01"/>
    <w:rsid w:val="00A2134C"/>
    <w:rsid w:val="00A37672"/>
    <w:rsid w:val="00A41C77"/>
    <w:rsid w:val="00A66AF9"/>
    <w:rsid w:val="00A76FB0"/>
    <w:rsid w:val="00AA4560"/>
    <w:rsid w:val="00AE06F5"/>
    <w:rsid w:val="00AE1114"/>
    <w:rsid w:val="00AE679A"/>
    <w:rsid w:val="00AF21C4"/>
    <w:rsid w:val="00AF2E54"/>
    <w:rsid w:val="00B04A0C"/>
    <w:rsid w:val="00B153B1"/>
    <w:rsid w:val="00B22952"/>
    <w:rsid w:val="00B26FDA"/>
    <w:rsid w:val="00B43663"/>
    <w:rsid w:val="00B7742E"/>
    <w:rsid w:val="00B87157"/>
    <w:rsid w:val="00BA53E3"/>
    <w:rsid w:val="00BC2436"/>
    <w:rsid w:val="00C16B83"/>
    <w:rsid w:val="00C4604D"/>
    <w:rsid w:val="00C77DEF"/>
    <w:rsid w:val="00CB3FF4"/>
    <w:rsid w:val="00CE30EC"/>
    <w:rsid w:val="00D5501E"/>
    <w:rsid w:val="00D72894"/>
    <w:rsid w:val="00D91FB8"/>
    <w:rsid w:val="00DA1029"/>
    <w:rsid w:val="00DB6477"/>
    <w:rsid w:val="00DB770A"/>
    <w:rsid w:val="00DC1017"/>
    <w:rsid w:val="00DF7991"/>
    <w:rsid w:val="00E177F6"/>
    <w:rsid w:val="00EB0DB4"/>
    <w:rsid w:val="00EC6454"/>
    <w:rsid w:val="00ED2EEC"/>
    <w:rsid w:val="00EE391E"/>
    <w:rsid w:val="00F03DD7"/>
    <w:rsid w:val="00F40B4E"/>
    <w:rsid w:val="00F62DAC"/>
    <w:rsid w:val="00F64F2B"/>
    <w:rsid w:val="00F74D66"/>
    <w:rsid w:val="00F80E19"/>
    <w:rsid w:val="00FB0A0D"/>
    <w:rsid w:val="00FB1703"/>
    <w:rsid w:val="00FB288C"/>
    <w:rsid w:val="00FB4BD7"/>
    <w:rsid w:val="00FB71D8"/>
    <w:rsid w:val="00FC1806"/>
    <w:rsid w:val="00FD2FDB"/>
    <w:rsid w:val="00FE3657"/>
    <w:rsid w:val="00FF4B8C"/>
    <w:rsid w:val="00FF6C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7B94"/>
  <w15:docId w15:val="{DE4C7E49-2B63-49E3-894F-2CB3DAC5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4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A64CC"/>
    <w:rPr>
      <w:rFonts w:ascii="Times New Roman" w:hAnsi="Times New Roman" w:cs="Times New Roman"/>
      <w:color w:val="000000"/>
      <w:u w:val="single"/>
    </w:rPr>
  </w:style>
  <w:style w:type="paragraph" w:styleId="a4">
    <w:name w:val="Body Text"/>
    <w:basedOn w:val="a"/>
    <w:link w:val="a5"/>
    <w:uiPriority w:val="99"/>
    <w:rsid w:val="004A64CC"/>
    <w:pPr>
      <w:widowControl w:val="0"/>
      <w:shd w:val="clear" w:color="auto" w:fill="FFFFFF"/>
      <w:spacing w:line="298" w:lineRule="exact"/>
    </w:pPr>
    <w:rPr>
      <w:sz w:val="25"/>
      <w:szCs w:val="25"/>
      <w:lang w:eastAsia="uk-UA"/>
    </w:rPr>
  </w:style>
  <w:style w:type="character" w:customStyle="1" w:styleId="a5">
    <w:name w:val="Основной текст Знак"/>
    <w:basedOn w:val="a0"/>
    <w:link w:val="a4"/>
    <w:uiPriority w:val="99"/>
    <w:rsid w:val="004A64CC"/>
    <w:rPr>
      <w:rFonts w:ascii="Times New Roman" w:eastAsia="Times New Roman" w:hAnsi="Times New Roman" w:cs="Times New Roman"/>
      <w:sz w:val="25"/>
      <w:szCs w:val="25"/>
      <w:shd w:val="clear" w:color="auto" w:fill="FFFFFF"/>
      <w:lang w:eastAsia="uk-UA"/>
    </w:rPr>
  </w:style>
  <w:style w:type="paragraph" w:customStyle="1" w:styleId="Style3">
    <w:name w:val="Style3"/>
    <w:basedOn w:val="a"/>
    <w:uiPriority w:val="99"/>
    <w:rsid w:val="004A64CC"/>
    <w:pPr>
      <w:widowControl w:val="0"/>
      <w:autoSpaceDE w:val="0"/>
      <w:autoSpaceDN w:val="0"/>
      <w:adjustRightInd w:val="0"/>
      <w:spacing w:line="324" w:lineRule="exact"/>
      <w:jc w:val="center"/>
    </w:pPr>
    <w:rPr>
      <w:lang w:val="ru-RU"/>
    </w:rPr>
  </w:style>
  <w:style w:type="paragraph" w:customStyle="1" w:styleId="Style5">
    <w:name w:val="Style5"/>
    <w:basedOn w:val="a"/>
    <w:uiPriority w:val="99"/>
    <w:rsid w:val="004A64CC"/>
    <w:pPr>
      <w:widowControl w:val="0"/>
      <w:autoSpaceDE w:val="0"/>
      <w:autoSpaceDN w:val="0"/>
      <w:adjustRightInd w:val="0"/>
      <w:jc w:val="both"/>
    </w:pPr>
    <w:rPr>
      <w:lang w:val="ru-RU"/>
    </w:rPr>
  </w:style>
  <w:style w:type="paragraph" w:customStyle="1" w:styleId="Style7">
    <w:name w:val="Style7"/>
    <w:basedOn w:val="a"/>
    <w:uiPriority w:val="99"/>
    <w:rsid w:val="004A64CC"/>
    <w:pPr>
      <w:widowControl w:val="0"/>
      <w:autoSpaceDE w:val="0"/>
      <w:autoSpaceDN w:val="0"/>
      <w:adjustRightInd w:val="0"/>
    </w:pPr>
    <w:rPr>
      <w:lang w:val="ru-RU"/>
    </w:rPr>
  </w:style>
  <w:style w:type="character" w:customStyle="1" w:styleId="a6">
    <w:name w:val="Подпись к таблице_"/>
    <w:link w:val="a7"/>
    <w:uiPriority w:val="99"/>
    <w:locked/>
    <w:rsid w:val="004A64CC"/>
    <w:rPr>
      <w:rFonts w:cs="Times New Roman"/>
      <w:sz w:val="25"/>
      <w:szCs w:val="25"/>
      <w:shd w:val="clear" w:color="auto" w:fill="FFFFFF"/>
    </w:rPr>
  </w:style>
  <w:style w:type="paragraph" w:customStyle="1" w:styleId="a7">
    <w:name w:val="Подпись к таблице"/>
    <w:basedOn w:val="a"/>
    <w:link w:val="a6"/>
    <w:uiPriority w:val="99"/>
    <w:rsid w:val="004A64CC"/>
    <w:pPr>
      <w:widowControl w:val="0"/>
      <w:shd w:val="clear" w:color="auto" w:fill="FFFFFF"/>
      <w:spacing w:line="341" w:lineRule="exact"/>
    </w:pPr>
    <w:rPr>
      <w:rFonts w:asciiTheme="minorHAnsi" w:eastAsiaTheme="minorHAnsi" w:hAnsiTheme="minorHAnsi"/>
      <w:sz w:val="25"/>
      <w:szCs w:val="25"/>
      <w:lang w:eastAsia="en-US"/>
    </w:rPr>
  </w:style>
  <w:style w:type="character" w:customStyle="1" w:styleId="FontStyle40">
    <w:name w:val="Font Style40"/>
    <w:uiPriority w:val="99"/>
    <w:rsid w:val="004A64CC"/>
    <w:rPr>
      <w:rFonts w:ascii="Times New Roman" w:hAnsi="Times New Roman" w:cs="Times New Roman"/>
      <w:sz w:val="26"/>
      <w:szCs w:val="26"/>
    </w:rPr>
  </w:style>
  <w:style w:type="character" w:customStyle="1" w:styleId="1">
    <w:name w:val="Основной текст Знак1"/>
    <w:uiPriority w:val="99"/>
    <w:locked/>
    <w:rsid w:val="004A64CC"/>
    <w:rPr>
      <w:rFonts w:cs="Times New Roman"/>
      <w:sz w:val="25"/>
      <w:szCs w:val="25"/>
      <w:shd w:val="clear" w:color="auto" w:fill="FFFFFF"/>
    </w:rPr>
  </w:style>
  <w:style w:type="character" w:customStyle="1" w:styleId="2">
    <w:name w:val="Основной текст (2) + Не курсив"/>
    <w:uiPriority w:val="99"/>
    <w:rsid w:val="004A64CC"/>
    <w:rPr>
      <w:rFonts w:cs="Times New Roman"/>
      <w:i/>
      <w:iCs/>
      <w:sz w:val="25"/>
      <w:szCs w:val="25"/>
      <w:shd w:val="clear" w:color="auto" w:fill="FFFFFF"/>
    </w:rPr>
  </w:style>
  <w:style w:type="character" w:customStyle="1" w:styleId="fontstyle01">
    <w:name w:val="fontstyle01"/>
    <w:rsid w:val="004A64CC"/>
    <w:rPr>
      <w:rFonts w:ascii="Times New Roman" w:hAnsi="Times New Roman" w:cs="Times New Roman" w:hint="default"/>
      <w:b/>
      <w:bCs/>
      <w:i w:val="0"/>
      <w:iCs w:val="0"/>
      <w:color w:val="000000"/>
      <w:sz w:val="22"/>
      <w:szCs w:val="22"/>
    </w:rPr>
  </w:style>
  <w:style w:type="character" w:customStyle="1" w:styleId="fontstyle21">
    <w:name w:val="fontstyle21"/>
    <w:rsid w:val="004A64CC"/>
    <w:rPr>
      <w:rFonts w:ascii="Times New Roman" w:hAnsi="Times New Roman" w:cs="Times New Roman" w:hint="default"/>
      <w:b w:val="0"/>
      <w:bCs w:val="0"/>
      <w:i w:val="0"/>
      <w:iCs w:val="0"/>
      <w:color w:val="000000"/>
      <w:sz w:val="20"/>
      <w:szCs w:val="20"/>
    </w:rPr>
  </w:style>
  <w:style w:type="character" w:customStyle="1" w:styleId="20">
    <w:name w:val="Основной текст (2)_"/>
    <w:link w:val="21"/>
    <w:locked/>
    <w:rsid w:val="004A64CC"/>
    <w:rPr>
      <w:rFonts w:cs="Times New Roman"/>
      <w:i/>
      <w:iCs/>
      <w:sz w:val="25"/>
      <w:szCs w:val="25"/>
      <w:shd w:val="clear" w:color="auto" w:fill="FFFFFF"/>
    </w:rPr>
  </w:style>
  <w:style w:type="paragraph" w:customStyle="1" w:styleId="21">
    <w:name w:val="Основной текст (2)"/>
    <w:basedOn w:val="a"/>
    <w:link w:val="20"/>
    <w:rsid w:val="004A64CC"/>
    <w:pPr>
      <w:widowControl w:val="0"/>
      <w:shd w:val="clear" w:color="auto" w:fill="FFFFFF"/>
      <w:spacing w:line="341" w:lineRule="exact"/>
      <w:jc w:val="both"/>
    </w:pPr>
    <w:rPr>
      <w:rFonts w:asciiTheme="minorHAnsi" w:eastAsiaTheme="minorHAnsi" w:hAnsiTheme="minorHAnsi"/>
      <w:i/>
      <w:iCs/>
      <w:sz w:val="25"/>
      <w:szCs w:val="25"/>
      <w:lang w:eastAsia="en-US"/>
    </w:rPr>
  </w:style>
  <w:style w:type="paragraph" w:styleId="a8">
    <w:name w:val="List Paragraph"/>
    <w:basedOn w:val="a"/>
    <w:uiPriority w:val="34"/>
    <w:qFormat/>
    <w:rsid w:val="004A64CC"/>
    <w:pPr>
      <w:ind w:left="720"/>
      <w:contextualSpacing/>
    </w:pPr>
    <w:rPr>
      <w:lang w:val="ru-RU"/>
    </w:rPr>
  </w:style>
  <w:style w:type="paragraph" w:customStyle="1" w:styleId="Default">
    <w:name w:val="Default"/>
    <w:rsid w:val="004A64CC"/>
    <w:pPr>
      <w:autoSpaceDE w:val="0"/>
      <w:autoSpaceDN w:val="0"/>
      <w:adjustRightInd w:val="0"/>
      <w:spacing w:after="0" w:line="240" w:lineRule="auto"/>
    </w:pPr>
    <w:rPr>
      <w:rFonts w:ascii="Calibri" w:eastAsia="Calibri" w:hAnsi="Calibri" w:cs="Times New Roman"/>
      <w:color w:val="000000"/>
      <w:sz w:val="24"/>
      <w:szCs w:val="24"/>
      <w:lang w:val="en-US"/>
    </w:rPr>
  </w:style>
  <w:style w:type="character" w:customStyle="1" w:styleId="212pt">
    <w:name w:val="Основной текст (2) + 12 pt"/>
    <w:rsid w:val="004A64CC"/>
    <w:rPr>
      <w:rFonts w:ascii="Times New Roman" w:eastAsia="Times New Roman" w:hAnsi="Times New Roman" w:cs="Times New Roman" w:hint="default"/>
      <w:color w:val="000000"/>
      <w:spacing w:val="0"/>
      <w:w w:val="100"/>
      <w:position w:val="0"/>
      <w:sz w:val="24"/>
      <w:szCs w:val="24"/>
      <w:shd w:val="clear" w:color="auto" w:fill="FFFFFF"/>
      <w:lang w:val="uk-UA" w:eastAsia="uk-UA" w:bidi="uk-UA"/>
    </w:rPr>
  </w:style>
  <w:style w:type="character" w:customStyle="1" w:styleId="3">
    <w:name w:val="Заголовок №3_"/>
    <w:link w:val="30"/>
    <w:rsid w:val="004A64CC"/>
    <w:rPr>
      <w:rFonts w:ascii="Cambria" w:eastAsia="Cambria" w:hAnsi="Cambria" w:cs="Cambria"/>
      <w:b/>
      <w:bCs/>
      <w:sz w:val="21"/>
      <w:szCs w:val="21"/>
      <w:shd w:val="clear" w:color="auto" w:fill="FFFFFF"/>
    </w:rPr>
  </w:style>
  <w:style w:type="paragraph" w:customStyle="1" w:styleId="30">
    <w:name w:val="Заголовок №3"/>
    <w:basedOn w:val="a"/>
    <w:link w:val="3"/>
    <w:rsid w:val="004A64CC"/>
    <w:pPr>
      <w:widowControl w:val="0"/>
      <w:shd w:val="clear" w:color="auto" w:fill="FFFFFF"/>
      <w:spacing w:before="420" w:after="600" w:line="0" w:lineRule="atLeast"/>
      <w:ind w:firstLine="340"/>
      <w:jc w:val="both"/>
      <w:outlineLvl w:val="2"/>
    </w:pPr>
    <w:rPr>
      <w:rFonts w:ascii="Cambria" w:eastAsia="Cambria" w:hAnsi="Cambria" w:cs="Cambria"/>
      <w:b/>
      <w:bCs/>
      <w:sz w:val="21"/>
      <w:szCs w:val="21"/>
      <w:lang w:eastAsia="en-US"/>
    </w:rPr>
  </w:style>
  <w:style w:type="character" w:styleId="a9">
    <w:name w:val="Emphasis"/>
    <w:uiPriority w:val="20"/>
    <w:qFormat/>
    <w:rsid w:val="00724671"/>
    <w:rPr>
      <w:i/>
      <w:iCs/>
    </w:rPr>
  </w:style>
  <w:style w:type="character" w:customStyle="1" w:styleId="muxgbd">
    <w:name w:val="muxgbd"/>
    <w:rsid w:val="00724671"/>
  </w:style>
  <w:style w:type="paragraph" w:styleId="aa">
    <w:name w:val="Normal (Web)"/>
    <w:basedOn w:val="a"/>
    <w:uiPriority w:val="99"/>
    <w:unhideWhenUsed/>
    <w:rsid w:val="000A5A09"/>
    <w:pPr>
      <w:spacing w:before="100" w:beforeAutospacing="1" w:after="100" w:afterAutospacing="1"/>
    </w:pPr>
    <w:rPr>
      <w:lang w:eastAsia="uk-UA"/>
    </w:rPr>
  </w:style>
  <w:style w:type="character" w:styleId="ab">
    <w:name w:val="FollowedHyperlink"/>
    <w:basedOn w:val="a0"/>
    <w:uiPriority w:val="99"/>
    <w:semiHidden/>
    <w:unhideWhenUsed/>
    <w:rsid w:val="00FC1806"/>
    <w:rPr>
      <w:color w:val="954F72" w:themeColor="followedHyperlink"/>
      <w:u w:val="single"/>
    </w:rPr>
  </w:style>
  <w:style w:type="paragraph" w:styleId="ac">
    <w:name w:val="Body Text Indent"/>
    <w:basedOn w:val="a"/>
    <w:link w:val="ad"/>
    <w:uiPriority w:val="99"/>
    <w:semiHidden/>
    <w:unhideWhenUsed/>
    <w:rsid w:val="00AF2E54"/>
    <w:pPr>
      <w:spacing w:after="120"/>
      <w:ind w:left="283"/>
    </w:pPr>
  </w:style>
  <w:style w:type="character" w:customStyle="1" w:styleId="ad">
    <w:name w:val="Основной текст с отступом Знак"/>
    <w:basedOn w:val="a0"/>
    <w:link w:val="ac"/>
    <w:uiPriority w:val="99"/>
    <w:semiHidden/>
    <w:rsid w:val="00AF2E54"/>
    <w:rPr>
      <w:rFonts w:ascii="Times New Roman" w:eastAsia="Times New Roman" w:hAnsi="Times New Roman" w:cs="Times New Roman"/>
      <w:sz w:val="24"/>
      <w:szCs w:val="24"/>
      <w:lang w:eastAsia="ru-RU"/>
    </w:rPr>
  </w:style>
  <w:style w:type="character" w:customStyle="1" w:styleId="docdata">
    <w:name w:val="docdata"/>
    <w:aliases w:val="docy,v5,5021,baiaagaaboqcaaad6a8aaax2dwaaaaaaaaaaaaaaaaaaaaaaaaaaaaaaaaaaaaaaaaaaaaaaaaaaaaaaaaaaaaaaaaaaaaaaaaaaaaaaaaaaaaaaaaaaaaaaaaaaaaaaaaaaaaaaaaaaaaaaaaaaaaaaaaaaaaaaaaaaaaaaaaaaaaaaaaaaaaaaaaaaaaaaaaaaaaaaaaaaaaaaaaaaaaaaaaaaaaaaaaaaaaaa"/>
    <w:basedOn w:val="a0"/>
    <w:rsid w:val="00C16B83"/>
  </w:style>
  <w:style w:type="table" w:styleId="ae">
    <w:name w:val="Table Grid"/>
    <w:basedOn w:val="a1"/>
    <w:rsid w:val="009868D1"/>
    <w:pPr>
      <w:widowControl w:val="0"/>
      <w:autoSpaceDE w:val="0"/>
      <w:autoSpaceDN w:val="0"/>
      <w:adjustRightInd w:val="0"/>
      <w:spacing w:after="0" w:line="300" w:lineRule="auto"/>
      <w:ind w:left="400" w:right="400"/>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9694">
      <w:bodyDiv w:val="1"/>
      <w:marLeft w:val="0"/>
      <w:marRight w:val="0"/>
      <w:marTop w:val="0"/>
      <w:marBottom w:val="0"/>
      <w:divBdr>
        <w:top w:val="none" w:sz="0" w:space="0" w:color="auto"/>
        <w:left w:val="none" w:sz="0" w:space="0" w:color="auto"/>
        <w:bottom w:val="none" w:sz="0" w:space="0" w:color="auto"/>
        <w:right w:val="none" w:sz="0" w:space="0" w:color="auto"/>
      </w:divBdr>
    </w:div>
    <w:div w:id="224460959">
      <w:bodyDiv w:val="1"/>
      <w:marLeft w:val="0"/>
      <w:marRight w:val="0"/>
      <w:marTop w:val="0"/>
      <w:marBottom w:val="0"/>
      <w:divBdr>
        <w:top w:val="none" w:sz="0" w:space="0" w:color="auto"/>
        <w:left w:val="none" w:sz="0" w:space="0" w:color="auto"/>
        <w:bottom w:val="none" w:sz="0" w:space="0" w:color="auto"/>
        <w:right w:val="none" w:sz="0" w:space="0" w:color="auto"/>
      </w:divBdr>
    </w:div>
    <w:div w:id="1231966152">
      <w:bodyDiv w:val="1"/>
      <w:marLeft w:val="0"/>
      <w:marRight w:val="0"/>
      <w:marTop w:val="0"/>
      <w:marBottom w:val="0"/>
      <w:divBdr>
        <w:top w:val="none" w:sz="0" w:space="0" w:color="auto"/>
        <w:left w:val="none" w:sz="0" w:space="0" w:color="auto"/>
        <w:bottom w:val="none" w:sz="0" w:space="0" w:color="auto"/>
        <w:right w:val="none" w:sz="0" w:space="0" w:color="auto"/>
      </w:divBdr>
    </w:div>
    <w:div w:id="1311209279">
      <w:bodyDiv w:val="1"/>
      <w:marLeft w:val="0"/>
      <w:marRight w:val="0"/>
      <w:marTop w:val="0"/>
      <w:marBottom w:val="0"/>
      <w:divBdr>
        <w:top w:val="none" w:sz="0" w:space="0" w:color="auto"/>
        <w:left w:val="none" w:sz="0" w:space="0" w:color="auto"/>
        <w:bottom w:val="none" w:sz="0" w:space="0" w:color="auto"/>
        <w:right w:val="none" w:sz="0" w:space="0" w:color="auto"/>
      </w:divBdr>
    </w:div>
    <w:div w:id="1324359458">
      <w:bodyDiv w:val="1"/>
      <w:marLeft w:val="0"/>
      <w:marRight w:val="0"/>
      <w:marTop w:val="0"/>
      <w:marBottom w:val="0"/>
      <w:divBdr>
        <w:top w:val="none" w:sz="0" w:space="0" w:color="auto"/>
        <w:left w:val="none" w:sz="0" w:space="0" w:color="auto"/>
        <w:bottom w:val="none" w:sz="0" w:space="0" w:color="auto"/>
        <w:right w:val="none" w:sz="0" w:space="0" w:color="auto"/>
      </w:divBdr>
    </w:div>
    <w:div w:id="1413353122">
      <w:bodyDiv w:val="1"/>
      <w:marLeft w:val="0"/>
      <w:marRight w:val="0"/>
      <w:marTop w:val="0"/>
      <w:marBottom w:val="0"/>
      <w:divBdr>
        <w:top w:val="none" w:sz="0" w:space="0" w:color="auto"/>
        <w:left w:val="none" w:sz="0" w:space="0" w:color="auto"/>
        <w:bottom w:val="none" w:sz="0" w:space="0" w:color="auto"/>
        <w:right w:val="none" w:sz="0" w:space="0" w:color="auto"/>
      </w:divBdr>
    </w:div>
    <w:div w:id="1544051099">
      <w:bodyDiv w:val="1"/>
      <w:marLeft w:val="0"/>
      <w:marRight w:val="0"/>
      <w:marTop w:val="0"/>
      <w:marBottom w:val="0"/>
      <w:divBdr>
        <w:top w:val="none" w:sz="0" w:space="0" w:color="auto"/>
        <w:left w:val="none" w:sz="0" w:space="0" w:color="auto"/>
        <w:bottom w:val="none" w:sz="0" w:space="0" w:color="auto"/>
        <w:right w:val="none" w:sz="0" w:space="0" w:color="auto"/>
      </w:divBdr>
    </w:div>
    <w:div w:id="1634406867">
      <w:bodyDiv w:val="1"/>
      <w:marLeft w:val="0"/>
      <w:marRight w:val="0"/>
      <w:marTop w:val="0"/>
      <w:marBottom w:val="0"/>
      <w:divBdr>
        <w:top w:val="none" w:sz="0" w:space="0" w:color="auto"/>
        <w:left w:val="none" w:sz="0" w:space="0" w:color="auto"/>
        <w:bottom w:val="none" w:sz="0" w:space="0" w:color="auto"/>
        <w:right w:val="none" w:sz="0" w:space="0" w:color="auto"/>
      </w:divBdr>
    </w:div>
    <w:div w:id="1786659421">
      <w:bodyDiv w:val="1"/>
      <w:marLeft w:val="0"/>
      <w:marRight w:val="0"/>
      <w:marTop w:val="0"/>
      <w:marBottom w:val="0"/>
      <w:divBdr>
        <w:top w:val="none" w:sz="0" w:space="0" w:color="auto"/>
        <w:left w:val="none" w:sz="0" w:space="0" w:color="auto"/>
        <w:bottom w:val="none" w:sz="0" w:space="0" w:color="auto"/>
        <w:right w:val="none" w:sz="0" w:space="0" w:color="auto"/>
      </w:divBdr>
    </w:div>
    <w:div w:id="1938322146">
      <w:bodyDiv w:val="1"/>
      <w:marLeft w:val="0"/>
      <w:marRight w:val="0"/>
      <w:marTop w:val="0"/>
      <w:marBottom w:val="0"/>
      <w:divBdr>
        <w:top w:val="none" w:sz="0" w:space="0" w:color="auto"/>
        <w:left w:val="none" w:sz="0" w:space="0" w:color="auto"/>
        <w:bottom w:val="none" w:sz="0" w:space="0" w:color="auto"/>
        <w:right w:val="none" w:sz="0" w:space="0" w:color="auto"/>
      </w:divBdr>
    </w:div>
    <w:div w:id="19891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klib.net/books/25014/" TargetMode="External"/><Relationship Id="rId13" Type="http://schemas.openxmlformats.org/officeDocument/2006/relationships/hyperlink" Target="http://ra.vnu.edu.ua/wp-content/uploads/2023/06/Kodeks-akademichnoyi-dobrochesnosti.pdf" TargetMode="External"/><Relationship Id="rId18" Type="http://schemas.openxmlformats.org/officeDocument/2006/relationships/hyperlink" Target="https://bit.ly/3Cga29Y" TargetMode="External"/><Relationship Id="rId3" Type="http://schemas.openxmlformats.org/officeDocument/2006/relationships/settings" Target="settings.xml"/><Relationship Id="rId21" Type="http://schemas.openxmlformats.org/officeDocument/2006/relationships/hyperlink" Target="https://elar.naiau.kiev.ua/items/b7569609-bef5-4a5f-be33-f5d70633b43b" TargetMode="External"/><Relationship Id="rId7" Type="http://schemas.openxmlformats.org/officeDocument/2006/relationships/hyperlink" Target="https://buklib.net/books/24907/" TargetMode="External"/><Relationship Id="rId12" Type="http://schemas.openxmlformats.org/officeDocument/2006/relationships/hyperlink" Target="http://ra.vnu.edu.ua/wp-content/uploads/2022/11/polozhennya_antyplagiat.pdf" TargetMode="External"/><Relationship Id="rId17" Type="http://schemas.openxmlformats.org/officeDocument/2006/relationships/hyperlink" Target="URL:http://dspace.lvduvs.edu.ua/handle/1234567890/3300" TargetMode="External"/><Relationship Id="rId2" Type="http://schemas.openxmlformats.org/officeDocument/2006/relationships/styles" Target="styles.xml"/><Relationship Id="rId16" Type="http://schemas.openxmlformats.org/officeDocument/2006/relationships/hyperlink" Target="URL:https://bit.ly/3SYoCbY" TargetMode="External"/><Relationship Id="rId20" Type="http://schemas.openxmlformats.org/officeDocument/2006/relationships/hyperlink" Target="https://surl.li/xsscfw" TargetMode="External"/><Relationship Id="rId1" Type="http://schemas.openxmlformats.org/officeDocument/2006/relationships/numbering" Target="numbering.xml"/><Relationship Id="rId6" Type="http://schemas.openxmlformats.org/officeDocument/2006/relationships/hyperlink" Target="https://buklib.net/books/24700/" TargetMode="External"/><Relationship Id="rId11" Type="http://schemas.openxmlformats.org/officeDocument/2006/relationships/hyperlink" Target="http://dspace.onua.edu.ua/bitstream/handle/11300/147/app-36_Kozminuh_A_V_(228-235).pdf?sequence=1" TargetMode="External"/><Relationship Id="rId5" Type="http://schemas.openxmlformats.org/officeDocument/2006/relationships/hyperlink" Target="https://studies.in.ua/shpora-konst_pravo/376-gromadyanske-susplstvo-v-koncepcyi-konstitucynogo-ladu.html" TargetMode="External"/><Relationship Id="rId15" Type="http://schemas.openxmlformats.org/officeDocument/2006/relationships/hyperlink" Target="https://bit.ly/3QSSPHY" TargetMode="External"/><Relationship Id="rId23" Type="http://schemas.openxmlformats.org/officeDocument/2006/relationships/theme" Target="theme/theme1.xml"/><Relationship Id="rId10" Type="http://schemas.openxmlformats.org/officeDocument/2006/relationships/hyperlink" Target="https://buklib.net/books/25018/" TargetMode="External"/><Relationship Id="rId19" Type="http://schemas.openxmlformats.org/officeDocument/2006/relationships/hyperlink" Target="https://bit.ly/3R7tUk3" TargetMode="External"/><Relationship Id="rId4" Type="http://schemas.openxmlformats.org/officeDocument/2006/relationships/webSettings" Target="webSettings.xml"/><Relationship Id="rId9" Type="http://schemas.openxmlformats.org/officeDocument/2006/relationships/hyperlink" Target="https://buklib.net/books/25015/" TargetMode="External"/><Relationship Id="rId14" Type="http://schemas.openxmlformats.org/officeDocument/2006/relationships/hyperlink" Target="https://bit.ly/3QSTxE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1</Pages>
  <Words>21758</Words>
  <Characters>12403</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2023-06-18T09:26:00Z</dcterms:created>
  <dcterms:modified xsi:type="dcterms:W3CDTF">2025-10-09T10:55:00Z</dcterms:modified>
</cp:coreProperties>
</file>