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9B7" w:rsidRPr="002D7DC1" w:rsidRDefault="00DD59B7">
      <w:pPr>
        <w:spacing w:before="72"/>
        <w:ind w:left="914" w:right="816"/>
        <w:jc w:val="center"/>
        <w:rPr>
          <w:b/>
        </w:rPr>
      </w:pPr>
      <w:r w:rsidRPr="00670B41">
        <w:rPr>
          <w:b/>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44.25pt;height:48pt;flip:y;visibility:visible">
            <v:imagedata r:id="rId7" o:title=""/>
          </v:shape>
        </w:pict>
      </w:r>
    </w:p>
    <w:p w:rsidR="00DD59B7" w:rsidRPr="002D7DC1" w:rsidRDefault="00DD59B7">
      <w:pPr>
        <w:spacing w:before="72"/>
        <w:ind w:left="914" w:right="816"/>
        <w:jc w:val="center"/>
        <w:rPr>
          <w:b/>
        </w:rPr>
      </w:pPr>
    </w:p>
    <w:p w:rsidR="00DD59B7" w:rsidRPr="002D7DC1" w:rsidRDefault="00DD59B7">
      <w:pPr>
        <w:spacing w:before="72"/>
        <w:ind w:left="914" w:right="816"/>
        <w:jc w:val="center"/>
        <w:rPr>
          <w:b/>
          <w:sz w:val="28"/>
          <w:szCs w:val="28"/>
        </w:rPr>
      </w:pPr>
      <w:r w:rsidRPr="002D7DC1">
        <w:rPr>
          <w:b/>
          <w:sz w:val="28"/>
          <w:szCs w:val="28"/>
        </w:rPr>
        <w:t>МІНІСТЕРСТВО</w:t>
      </w:r>
      <w:r w:rsidRPr="002D7DC1">
        <w:rPr>
          <w:b/>
          <w:spacing w:val="-5"/>
          <w:sz w:val="28"/>
          <w:szCs w:val="28"/>
        </w:rPr>
        <w:t xml:space="preserve"> </w:t>
      </w:r>
      <w:r w:rsidRPr="002D7DC1">
        <w:rPr>
          <w:b/>
          <w:sz w:val="28"/>
          <w:szCs w:val="28"/>
        </w:rPr>
        <w:t>ОСВІТИ</w:t>
      </w:r>
      <w:r w:rsidRPr="002D7DC1">
        <w:rPr>
          <w:b/>
          <w:spacing w:val="-4"/>
          <w:sz w:val="28"/>
          <w:szCs w:val="28"/>
        </w:rPr>
        <w:t xml:space="preserve"> </w:t>
      </w:r>
      <w:r w:rsidRPr="002D7DC1">
        <w:rPr>
          <w:b/>
          <w:sz w:val="28"/>
          <w:szCs w:val="28"/>
        </w:rPr>
        <w:t>І</w:t>
      </w:r>
      <w:r w:rsidRPr="002D7DC1">
        <w:rPr>
          <w:b/>
          <w:spacing w:val="-2"/>
          <w:sz w:val="28"/>
          <w:szCs w:val="28"/>
        </w:rPr>
        <w:t xml:space="preserve"> </w:t>
      </w:r>
      <w:r w:rsidRPr="002D7DC1">
        <w:rPr>
          <w:b/>
          <w:sz w:val="28"/>
          <w:szCs w:val="28"/>
        </w:rPr>
        <w:t>НАУКИ</w:t>
      </w:r>
      <w:r w:rsidRPr="002D7DC1">
        <w:rPr>
          <w:b/>
          <w:spacing w:val="-3"/>
          <w:sz w:val="28"/>
          <w:szCs w:val="28"/>
        </w:rPr>
        <w:t xml:space="preserve"> </w:t>
      </w:r>
      <w:r w:rsidRPr="002D7DC1">
        <w:rPr>
          <w:b/>
          <w:sz w:val="28"/>
          <w:szCs w:val="28"/>
        </w:rPr>
        <w:t>УКРАЇНИ</w:t>
      </w:r>
    </w:p>
    <w:p w:rsidR="00DD59B7" w:rsidRPr="002D7DC1" w:rsidRDefault="00DD59B7" w:rsidP="00CC70AB">
      <w:pPr>
        <w:pStyle w:val="BodyText"/>
        <w:jc w:val="center"/>
        <w:rPr>
          <w:b/>
          <w:sz w:val="28"/>
          <w:szCs w:val="28"/>
        </w:rPr>
      </w:pPr>
      <w:r w:rsidRPr="002D7DC1">
        <w:rPr>
          <w:b/>
          <w:sz w:val="28"/>
          <w:szCs w:val="28"/>
        </w:rPr>
        <w:t>Волинський національний університет імені Лесі Українки</w:t>
      </w:r>
    </w:p>
    <w:p w:rsidR="00DD59B7" w:rsidRPr="002D7DC1" w:rsidRDefault="00DD59B7" w:rsidP="00CC70AB">
      <w:pPr>
        <w:pStyle w:val="BodyText"/>
        <w:jc w:val="center"/>
        <w:rPr>
          <w:b/>
          <w:sz w:val="28"/>
          <w:szCs w:val="28"/>
        </w:rPr>
      </w:pPr>
      <w:r w:rsidRPr="002D7DC1">
        <w:rPr>
          <w:b/>
          <w:sz w:val="28"/>
          <w:szCs w:val="28"/>
        </w:rPr>
        <w:t>Факультет психології</w:t>
      </w:r>
    </w:p>
    <w:p w:rsidR="00DD59B7" w:rsidRPr="002D7DC1" w:rsidRDefault="00DD59B7" w:rsidP="00CC70AB">
      <w:pPr>
        <w:pStyle w:val="BodyText"/>
        <w:jc w:val="center"/>
        <w:rPr>
          <w:b/>
          <w:sz w:val="28"/>
          <w:szCs w:val="28"/>
        </w:rPr>
      </w:pPr>
      <w:r w:rsidRPr="002D7DC1">
        <w:rPr>
          <w:b/>
          <w:sz w:val="28"/>
          <w:szCs w:val="28"/>
        </w:rPr>
        <w:t>Кафедра загальної та клінічної психології</w:t>
      </w:r>
    </w:p>
    <w:p w:rsidR="00DD59B7" w:rsidRPr="002D7DC1" w:rsidRDefault="00DD59B7">
      <w:pPr>
        <w:pStyle w:val="BodyText"/>
        <w:rPr>
          <w:b/>
          <w:sz w:val="28"/>
          <w:szCs w:val="28"/>
        </w:rPr>
      </w:pPr>
    </w:p>
    <w:p w:rsidR="00DD59B7" w:rsidRPr="002D7DC1" w:rsidRDefault="00DD59B7">
      <w:pPr>
        <w:pStyle w:val="BodyText"/>
        <w:rPr>
          <w:b/>
          <w:sz w:val="28"/>
          <w:szCs w:val="28"/>
        </w:rPr>
      </w:pPr>
    </w:p>
    <w:p w:rsidR="00DD59B7" w:rsidRPr="002D7DC1" w:rsidRDefault="00DD59B7">
      <w:pPr>
        <w:pStyle w:val="BodyText"/>
        <w:rPr>
          <w:b/>
          <w:sz w:val="28"/>
          <w:szCs w:val="28"/>
        </w:rPr>
      </w:pPr>
    </w:p>
    <w:p w:rsidR="00DD59B7" w:rsidRPr="002D7DC1" w:rsidRDefault="00DD59B7">
      <w:pPr>
        <w:pStyle w:val="BodyText"/>
        <w:rPr>
          <w:b/>
          <w:sz w:val="28"/>
          <w:szCs w:val="28"/>
        </w:rPr>
      </w:pPr>
    </w:p>
    <w:p w:rsidR="00DD59B7" w:rsidRPr="002D7DC1" w:rsidRDefault="00DD59B7">
      <w:pPr>
        <w:pStyle w:val="BodyText"/>
        <w:spacing w:before="6"/>
        <w:rPr>
          <w:b/>
          <w:sz w:val="28"/>
          <w:szCs w:val="28"/>
        </w:rPr>
      </w:pPr>
    </w:p>
    <w:p w:rsidR="00DD59B7" w:rsidRPr="002D7DC1" w:rsidRDefault="00DD59B7">
      <w:pPr>
        <w:ind w:left="914" w:right="808"/>
        <w:jc w:val="center"/>
        <w:rPr>
          <w:b/>
          <w:sz w:val="28"/>
          <w:szCs w:val="28"/>
        </w:rPr>
      </w:pPr>
      <w:r w:rsidRPr="002D7DC1">
        <w:rPr>
          <w:b/>
          <w:sz w:val="28"/>
          <w:szCs w:val="28"/>
        </w:rPr>
        <w:t>СИЛАБУС</w:t>
      </w:r>
    </w:p>
    <w:p w:rsidR="00DD59B7" w:rsidRPr="002D7DC1" w:rsidRDefault="00DD59B7">
      <w:pPr>
        <w:spacing w:before="45"/>
        <w:ind w:left="914" w:right="820"/>
        <w:jc w:val="center"/>
        <w:rPr>
          <w:b/>
          <w:sz w:val="28"/>
          <w:szCs w:val="28"/>
          <w:lang w:val="uk-UA"/>
        </w:rPr>
      </w:pPr>
      <w:r w:rsidRPr="002D7DC1">
        <w:rPr>
          <w:b/>
          <w:sz w:val="28"/>
          <w:szCs w:val="28"/>
          <w:lang w:val="uk-UA"/>
        </w:rPr>
        <w:t>Нормативного освітнього компоненту</w:t>
      </w:r>
    </w:p>
    <w:p w:rsidR="00DD59B7" w:rsidRPr="002D7DC1" w:rsidRDefault="00DD59B7">
      <w:pPr>
        <w:pStyle w:val="BodyText"/>
        <w:spacing w:before="11"/>
        <w:rPr>
          <w:b/>
          <w:sz w:val="28"/>
          <w:szCs w:val="28"/>
        </w:rPr>
      </w:pPr>
    </w:p>
    <w:p w:rsidR="00DD59B7" w:rsidRPr="002D7DC1" w:rsidRDefault="00DD59B7" w:rsidP="00B604F8">
      <w:pPr>
        <w:pStyle w:val="BodyText"/>
        <w:jc w:val="center"/>
        <w:rPr>
          <w:b/>
          <w:sz w:val="28"/>
          <w:szCs w:val="28"/>
          <w:lang w:val="uk-UA"/>
        </w:rPr>
      </w:pPr>
      <w:r w:rsidRPr="002D7DC1">
        <w:rPr>
          <w:b/>
          <w:sz w:val="28"/>
          <w:szCs w:val="28"/>
          <w:lang w:val="uk-UA"/>
        </w:rPr>
        <w:t>Консультативна практика</w:t>
      </w:r>
    </w:p>
    <w:p w:rsidR="00DD59B7" w:rsidRPr="002D7DC1" w:rsidRDefault="00DD59B7" w:rsidP="00B604F8">
      <w:pPr>
        <w:pStyle w:val="BodyText"/>
        <w:spacing w:before="9"/>
        <w:jc w:val="center"/>
        <w:rPr>
          <w:b/>
          <w:sz w:val="28"/>
          <w:szCs w:val="28"/>
        </w:rPr>
      </w:pPr>
    </w:p>
    <w:p w:rsidR="00DD59B7" w:rsidRPr="002D7DC1" w:rsidRDefault="00DD59B7">
      <w:pPr>
        <w:pStyle w:val="Heading1"/>
        <w:spacing w:line="322" w:lineRule="exact"/>
      </w:pPr>
    </w:p>
    <w:p w:rsidR="00DD59B7" w:rsidRPr="002D7DC1" w:rsidRDefault="00DD59B7">
      <w:pPr>
        <w:pStyle w:val="Heading1"/>
        <w:spacing w:line="322" w:lineRule="exact"/>
        <w:rPr>
          <w:lang w:val="uk-UA"/>
        </w:rPr>
      </w:pPr>
      <w:r w:rsidRPr="002D7DC1">
        <w:t>підготовки</w:t>
      </w:r>
      <w:r w:rsidRPr="002D7DC1">
        <w:rPr>
          <w:spacing w:val="-5"/>
        </w:rPr>
        <w:t xml:space="preserve"> </w:t>
      </w:r>
      <w:r w:rsidRPr="002D7DC1">
        <w:rPr>
          <w:spacing w:val="-5"/>
          <w:lang w:val="uk-UA"/>
        </w:rPr>
        <w:t>бакалаврів</w:t>
      </w:r>
    </w:p>
    <w:p w:rsidR="00DD59B7" w:rsidRPr="002D7DC1" w:rsidRDefault="00DD59B7">
      <w:pPr>
        <w:ind w:left="820"/>
        <w:rPr>
          <w:b/>
          <w:sz w:val="28"/>
          <w:szCs w:val="28"/>
        </w:rPr>
      </w:pPr>
      <w:r w:rsidRPr="002D7DC1">
        <w:rPr>
          <w:b/>
          <w:sz w:val="28"/>
          <w:szCs w:val="28"/>
        </w:rPr>
        <w:t>зі</w:t>
      </w:r>
      <w:r w:rsidRPr="002D7DC1">
        <w:rPr>
          <w:b/>
          <w:spacing w:val="-2"/>
          <w:sz w:val="28"/>
          <w:szCs w:val="28"/>
        </w:rPr>
        <w:t xml:space="preserve"> </w:t>
      </w:r>
      <w:r w:rsidRPr="002D7DC1">
        <w:rPr>
          <w:b/>
          <w:sz w:val="28"/>
          <w:szCs w:val="28"/>
        </w:rPr>
        <w:t>спеціальності</w:t>
      </w:r>
      <w:r w:rsidRPr="002D7DC1">
        <w:rPr>
          <w:b/>
          <w:spacing w:val="-1"/>
          <w:sz w:val="28"/>
          <w:szCs w:val="28"/>
        </w:rPr>
        <w:t xml:space="preserve"> </w:t>
      </w:r>
      <w:r w:rsidRPr="002D7DC1">
        <w:rPr>
          <w:b/>
          <w:sz w:val="28"/>
          <w:szCs w:val="28"/>
          <w:lang w:val="uk-UA"/>
        </w:rPr>
        <w:t>С4</w:t>
      </w:r>
      <w:r w:rsidRPr="002D7DC1">
        <w:rPr>
          <w:b/>
          <w:sz w:val="28"/>
          <w:szCs w:val="28"/>
        </w:rPr>
        <w:t xml:space="preserve"> Психологія</w:t>
      </w:r>
    </w:p>
    <w:p w:rsidR="00DD59B7" w:rsidRPr="002D7DC1" w:rsidRDefault="00DD59B7">
      <w:pPr>
        <w:ind w:left="820"/>
        <w:rPr>
          <w:b/>
          <w:sz w:val="28"/>
          <w:szCs w:val="28"/>
          <w:lang w:val="uk-UA"/>
        </w:rPr>
      </w:pPr>
      <w:r w:rsidRPr="002D7DC1">
        <w:rPr>
          <w:b/>
          <w:spacing w:val="-2"/>
          <w:sz w:val="28"/>
          <w:szCs w:val="28"/>
        </w:rPr>
        <w:t xml:space="preserve">ОПП </w:t>
      </w:r>
      <w:r w:rsidRPr="002D7DC1">
        <w:rPr>
          <w:b/>
          <w:sz w:val="28"/>
          <w:szCs w:val="28"/>
        </w:rPr>
        <w:t>«</w:t>
      </w:r>
      <w:r w:rsidRPr="002D7DC1">
        <w:rPr>
          <w:b/>
          <w:sz w:val="28"/>
          <w:szCs w:val="28"/>
          <w:lang w:val="uk-UA"/>
        </w:rPr>
        <w:t>Психологія</w:t>
      </w:r>
      <w:r w:rsidRPr="002D7DC1">
        <w:rPr>
          <w:b/>
          <w:sz w:val="28"/>
          <w:szCs w:val="28"/>
        </w:rPr>
        <w:t>»</w:t>
      </w:r>
    </w:p>
    <w:p w:rsidR="00DD59B7" w:rsidRPr="002D7DC1" w:rsidRDefault="00DD59B7">
      <w:pPr>
        <w:pStyle w:val="BodyText"/>
        <w:rPr>
          <w:b/>
          <w:sz w:val="28"/>
          <w:szCs w:val="28"/>
        </w:rPr>
      </w:pPr>
    </w:p>
    <w:p w:rsidR="00DD59B7" w:rsidRPr="002D7DC1" w:rsidRDefault="00DD59B7">
      <w:pPr>
        <w:pStyle w:val="BodyText"/>
        <w:rPr>
          <w:b/>
          <w:sz w:val="28"/>
          <w:szCs w:val="28"/>
        </w:rPr>
      </w:pPr>
    </w:p>
    <w:p w:rsidR="00DD59B7" w:rsidRPr="002D7DC1" w:rsidRDefault="00DD59B7">
      <w:pPr>
        <w:pStyle w:val="BodyText"/>
        <w:rPr>
          <w:b/>
          <w:sz w:val="28"/>
          <w:szCs w:val="28"/>
        </w:rPr>
      </w:pPr>
    </w:p>
    <w:p w:rsidR="00DD59B7" w:rsidRPr="002D7DC1" w:rsidRDefault="00DD59B7">
      <w:pPr>
        <w:pStyle w:val="BodyText"/>
        <w:rPr>
          <w:b/>
          <w:sz w:val="28"/>
          <w:szCs w:val="28"/>
        </w:rPr>
      </w:pPr>
    </w:p>
    <w:p w:rsidR="00DD59B7" w:rsidRPr="002D7DC1" w:rsidRDefault="00DD59B7">
      <w:pPr>
        <w:pStyle w:val="BodyText"/>
        <w:rPr>
          <w:b/>
          <w:sz w:val="28"/>
          <w:szCs w:val="28"/>
          <w:lang w:val="uk-UA"/>
        </w:rPr>
      </w:pPr>
    </w:p>
    <w:p w:rsidR="00DD59B7" w:rsidRPr="002D7DC1" w:rsidRDefault="00DD59B7">
      <w:pPr>
        <w:pStyle w:val="BodyText"/>
        <w:rPr>
          <w:b/>
          <w:sz w:val="28"/>
          <w:szCs w:val="28"/>
        </w:rPr>
      </w:pPr>
    </w:p>
    <w:p w:rsidR="00DD59B7" w:rsidRPr="002D7DC1" w:rsidRDefault="00DD59B7">
      <w:pPr>
        <w:pStyle w:val="BodyText"/>
        <w:rPr>
          <w:b/>
          <w:sz w:val="28"/>
          <w:szCs w:val="28"/>
        </w:rPr>
      </w:pPr>
    </w:p>
    <w:p w:rsidR="00DD59B7" w:rsidRPr="002D7DC1" w:rsidRDefault="00DD59B7" w:rsidP="004D0ABA">
      <w:pPr>
        <w:jc w:val="center"/>
        <w:rPr>
          <w:b/>
          <w:i/>
          <w:sz w:val="28"/>
          <w:szCs w:val="28"/>
          <w:lang w:val="uk-UA"/>
        </w:rPr>
      </w:pPr>
      <w:r w:rsidRPr="002D7DC1">
        <w:rPr>
          <w:b/>
          <w:i/>
          <w:sz w:val="28"/>
          <w:szCs w:val="28"/>
        </w:rPr>
        <w:t>Силабус</w:t>
      </w:r>
      <w:r w:rsidRPr="002D7DC1">
        <w:rPr>
          <w:b/>
          <w:i/>
          <w:sz w:val="28"/>
          <w:szCs w:val="28"/>
          <w:lang w:val="uk-UA"/>
        </w:rPr>
        <w:t xml:space="preserve"> освітнього компонента</w:t>
      </w:r>
    </w:p>
    <w:p w:rsidR="00DD59B7" w:rsidRPr="002D7DC1" w:rsidRDefault="00DD59B7" w:rsidP="004D0ABA">
      <w:pPr>
        <w:jc w:val="center"/>
        <w:rPr>
          <w:b/>
          <w:i/>
          <w:sz w:val="28"/>
          <w:szCs w:val="28"/>
          <w:lang w:val="uk-UA"/>
        </w:rPr>
      </w:pPr>
      <w:r w:rsidRPr="002D7DC1">
        <w:rPr>
          <w:b/>
          <w:i/>
          <w:sz w:val="28"/>
          <w:szCs w:val="28"/>
          <w:lang w:val="uk-UA"/>
        </w:rPr>
        <w:t xml:space="preserve">для денної форми навчання </w:t>
      </w:r>
    </w:p>
    <w:p w:rsidR="00DD59B7" w:rsidRPr="002D7DC1" w:rsidRDefault="00DD59B7">
      <w:pPr>
        <w:pStyle w:val="BodyText"/>
        <w:rPr>
          <w:b/>
          <w:sz w:val="28"/>
          <w:szCs w:val="28"/>
          <w:lang w:val="uk-UA"/>
        </w:rPr>
      </w:pPr>
    </w:p>
    <w:p w:rsidR="00DD59B7" w:rsidRPr="002D7DC1" w:rsidRDefault="00DD59B7">
      <w:pPr>
        <w:pStyle w:val="BodyText"/>
        <w:rPr>
          <w:b/>
          <w:sz w:val="28"/>
          <w:szCs w:val="28"/>
        </w:rPr>
      </w:pPr>
    </w:p>
    <w:p w:rsidR="00DD59B7" w:rsidRPr="002D7DC1" w:rsidRDefault="00DD59B7">
      <w:pPr>
        <w:pStyle w:val="BodyText"/>
        <w:rPr>
          <w:b/>
          <w:sz w:val="28"/>
          <w:szCs w:val="28"/>
          <w:lang w:val="uk-UA"/>
        </w:rPr>
      </w:pPr>
    </w:p>
    <w:p w:rsidR="00DD59B7" w:rsidRPr="002D7DC1" w:rsidRDefault="00DD59B7">
      <w:pPr>
        <w:spacing w:before="174"/>
        <w:ind w:left="914" w:right="748"/>
        <w:jc w:val="center"/>
        <w:rPr>
          <w:sz w:val="28"/>
          <w:szCs w:val="28"/>
          <w:lang w:val="uk-UA"/>
        </w:rPr>
      </w:pPr>
    </w:p>
    <w:p w:rsidR="00DD59B7" w:rsidRPr="002D7DC1" w:rsidRDefault="00DD59B7">
      <w:pPr>
        <w:spacing w:before="174"/>
        <w:ind w:left="914" w:right="748"/>
        <w:jc w:val="center"/>
        <w:rPr>
          <w:sz w:val="28"/>
          <w:szCs w:val="28"/>
          <w:lang w:val="uk-UA"/>
        </w:rPr>
      </w:pPr>
    </w:p>
    <w:p w:rsidR="00DD59B7" w:rsidRPr="002D7DC1" w:rsidRDefault="00DD59B7">
      <w:pPr>
        <w:spacing w:before="174"/>
        <w:ind w:left="914" w:right="748"/>
        <w:jc w:val="center"/>
        <w:rPr>
          <w:sz w:val="28"/>
          <w:szCs w:val="28"/>
          <w:lang w:val="uk-UA"/>
        </w:rPr>
      </w:pPr>
    </w:p>
    <w:p w:rsidR="00DD59B7" w:rsidRPr="002D7DC1" w:rsidRDefault="00DD59B7">
      <w:pPr>
        <w:spacing w:before="174"/>
        <w:ind w:left="914" w:right="748"/>
        <w:jc w:val="center"/>
        <w:rPr>
          <w:sz w:val="28"/>
          <w:szCs w:val="28"/>
          <w:lang w:val="uk-UA"/>
        </w:rPr>
      </w:pPr>
    </w:p>
    <w:p w:rsidR="00DD59B7" w:rsidRPr="002D7DC1" w:rsidRDefault="00DD59B7" w:rsidP="00C62B63">
      <w:pPr>
        <w:spacing w:before="174"/>
        <w:ind w:right="748"/>
        <w:jc w:val="center"/>
        <w:rPr>
          <w:sz w:val="28"/>
          <w:szCs w:val="28"/>
          <w:lang w:val="uk-UA"/>
        </w:rPr>
      </w:pPr>
      <w:r w:rsidRPr="002D7DC1">
        <w:rPr>
          <w:sz w:val="28"/>
          <w:szCs w:val="28"/>
        </w:rPr>
        <w:t>Луцьк</w:t>
      </w:r>
      <w:r w:rsidRPr="002D7DC1">
        <w:rPr>
          <w:spacing w:val="-2"/>
          <w:sz w:val="28"/>
          <w:szCs w:val="28"/>
        </w:rPr>
        <w:t xml:space="preserve"> </w:t>
      </w:r>
      <w:r w:rsidRPr="002D7DC1">
        <w:rPr>
          <w:sz w:val="28"/>
          <w:szCs w:val="28"/>
        </w:rPr>
        <w:t>–</w:t>
      </w:r>
      <w:r w:rsidRPr="002D7DC1">
        <w:rPr>
          <w:spacing w:val="-5"/>
          <w:sz w:val="28"/>
          <w:szCs w:val="28"/>
        </w:rPr>
        <w:t xml:space="preserve"> </w:t>
      </w:r>
      <w:r w:rsidRPr="002D7DC1">
        <w:rPr>
          <w:sz w:val="28"/>
          <w:szCs w:val="28"/>
        </w:rPr>
        <w:t>202</w:t>
      </w:r>
      <w:r w:rsidRPr="002D7DC1">
        <w:rPr>
          <w:sz w:val="28"/>
          <w:szCs w:val="28"/>
          <w:lang w:val="uk-UA"/>
        </w:rPr>
        <w:t>5</w:t>
      </w:r>
    </w:p>
    <w:p w:rsidR="00DD59B7" w:rsidRPr="002D7DC1" w:rsidRDefault="00DD59B7">
      <w:pPr>
        <w:jc w:val="center"/>
        <w:sectPr w:rsidR="00DD59B7" w:rsidRPr="002D7DC1">
          <w:footerReference w:type="default" r:id="rId8"/>
          <w:type w:val="continuous"/>
          <w:pgSz w:w="11920" w:h="16850"/>
          <w:pgMar w:top="1040" w:right="460" w:bottom="1240" w:left="920" w:header="708" w:footer="1055" w:gutter="0"/>
          <w:pgNumType w:start="1"/>
          <w:cols w:space="720"/>
        </w:sectPr>
      </w:pPr>
    </w:p>
    <w:p w:rsidR="00DD59B7" w:rsidRPr="002D7DC1" w:rsidRDefault="00DD59B7" w:rsidP="006A4B0A">
      <w:pPr>
        <w:pStyle w:val="BodyText"/>
        <w:spacing w:before="70"/>
        <w:ind w:left="100" w:right="116" w:firstLine="720"/>
        <w:jc w:val="both"/>
        <w:rPr>
          <w:sz w:val="28"/>
          <w:szCs w:val="28"/>
        </w:rPr>
      </w:pPr>
      <w:r w:rsidRPr="002D7DC1">
        <w:rPr>
          <w:sz w:val="28"/>
          <w:szCs w:val="28"/>
        </w:rPr>
        <w:t>Силабус</w:t>
      </w:r>
      <w:r w:rsidRPr="002D7DC1">
        <w:rPr>
          <w:spacing w:val="1"/>
          <w:sz w:val="28"/>
          <w:szCs w:val="28"/>
        </w:rPr>
        <w:t xml:space="preserve"> </w:t>
      </w:r>
      <w:r w:rsidRPr="002D7DC1">
        <w:rPr>
          <w:sz w:val="28"/>
          <w:szCs w:val="28"/>
          <w:lang w:val="uk-UA"/>
        </w:rPr>
        <w:t>нормативного освітнього компоненту</w:t>
      </w:r>
      <w:r w:rsidRPr="002D7DC1">
        <w:rPr>
          <w:spacing w:val="1"/>
          <w:sz w:val="28"/>
          <w:szCs w:val="28"/>
        </w:rPr>
        <w:t xml:space="preserve"> </w:t>
      </w:r>
      <w:r w:rsidRPr="002D7DC1">
        <w:rPr>
          <w:sz w:val="28"/>
          <w:szCs w:val="28"/>
        </w:rPr>
        <w:t>«</w:t>
      </w:r>
      <w:r w:rsidRPr="002D7DC1">
        <w:rPr>
          <w:sz w:val="28"/>
          <w:szCs w:val="28"/>
          <w:lang w:val="uk-UA"/>
        </w:rPr>
        <w:t>Консультативної практики</w:t>
      </w:r>
      <w:r w:rsidRPr="002D7DC1">
        <w:rPr>
          <w:sz w:val="28"/>
          <w:szCs w:val="28"/>
        </w:rPr>
        <w:t>» підготовки</w:t>
      </w:r>
      <w:r w:rsidRPr="002D7DC1">
        <w:rPr>
          <w:spacing w:val="1"/>
          <w:sz w:val="28"/>
          <w:szCs w:val="28"/>
        </w:rPr>
        <w:t xml:space="preserve"> </w:t>
      </w:r>
      <w:r w:rsidRPr="002D7DC1">
        <w:rPr>
          <w:sz w:val="28"/>
          <w:szCs w:val="28"/>
          <w:lang w:val="uk-UA"/>
        </w:rPr>
        <w:t>бакалаврів</w:t>
      </w:r>
      <w:r w:rsidRPr="002D7DC1">
        <w:rPr>
          <w:sz w:val="28"/>
          <w:szCs w:val="28"/>
        </w:rPr>
        <w:t xml:space="preserve"> зі спеціальності </w:t>
      </w:r>
      <w:r w:rsidRPr="002D7DC1">
        <w:rPr>
          <w:sz w:val="28"/>
          <w:szCs w:val="28"/>
          <w:lang w:val="uk-UA"/>
        </w:rPr>
        <w:t>С4</w:t>
      </w:r>
      <w:r w:rsidRPr="002D7DC1">
        <w:rPr>
          <w:sz w:val="28"/>
          <w:szCs w:val="28"/>
        </w:rPr>
        <w:t xml:space="preserve"> Психологія, ОПП «</w:t>
      </w:r>
      <w:r w:rsidRPr="002D7DC1">
        <w:rPr>
          <w:sz w:val="28"/>
          <w:szCs w:val="28"/>
          <w:lang w:val="uk-UA"/>
        </w:rPr>
        <w:t>Психологія</w:t>
      </w:r>
      <w:r w:rsidRPr="002D7DC1">
        <w:rPr>
          <w:sz w:val="28"/>
          <w:szCs w:val="28"/>
        </w:rPr>
        <w:t>».</w:t>
      </w:r>
    </w:p>
    <w:p w:rsidR="00DD59B7" w:rsidRPr="002D7DC1" w:rsidRDefault="00DD59B7" w:rsidP="006A4B0A">
      <w:pPr>
        <w:pStyle w:val="BodyText"/>
        <w:spacing w:before="70"/>
        <w:ind w:left="100" w:right="116" w:firstLine="720"/>
        <w:jc w:val="both"/>
        <w:rPr>
          <w:sz w:val="28"/>
          <w:szCs w:val="28"/>
        </w:rPr>
      </w:pPr>
    </w:p>
    <w:p w:rsidR="00DD59B7" w:rsidRPr="002D7DC1" w:rsidRDefault="00DD59B7" w:rsidP="001D38AD">
      <w:pPr>
        <w:ind w:firstLine="720"/>
        <w:jc w:val="both"/>
        <w:rPr>
          <w:b/>
          <w:spacing w:val="-5"/>
          <w:sz w:val="28"/>
          <w:szCs w:val="28"/>
          <w:lang w:val="uk-UA"/>
        </w:rPr>
      </w:pPr>
      <w:r w:rsidRPr="002D7DC1">
        <w:rPr>
          <w:b/>
          <w:sz w:val="28"/>
          <w:szCs w:val="28"/>
        </w:rPr>
        <w:t>Розробник:</w:t>
      </w:r>
      <w:r w:rsidRPr="002D7DC1">
        <w:rPr>
          <w:b/>
          <w:spacing w:val="-5"/>
          <w:sz w:val="28"/>
          <w:szCs w:val="28"/>
        </w:rPr>
        <w:t xml:space="preserve"> Лазорко Ольга Валеріївна – доктор психологічних наук, </w:t>
      </w:r>
      <w:r w:rsidRPr="002D7DC1">
        <w:rPr>
          <w:b/>
          <w:spacing w:val="-5"/>
          <w:sz w:val="28"/>
          <w:szCs w:val="28"/>
          <w:lang w:val="uk-UA"/>
        </w:rPr>
        <w:t xml:space="preserve">професор, </w:t>
      </w:r>
      <w:r w:rsidRPr="002D7DC1">
        <w:rPr>
          <w:b/>
          <w:spacing w:val="-5"/>
          <w:sz w:val="28"/>
          <w:szCs w:val="28"/>
        </w:rPr>
        <w:t>професор кафедри загальної та клінічної психології</w:t>
      </w:r>
    </w:p>
    <w:p w:rsidR="00DD59B7" w:rsidRPr="002D7DC1" w:rsidRDefault="00DD59B7" w:rsidP="006A4B0A">
      <w:pPr>
        <w:pStyle w:val="BodyText"/>
        <w:spacing w:before="70"/>
        <w:ind w:left="100" w:right="116" w:firstLine="720"/>
        <w:jc w:val="both"/>
        <w:rPr>
          <w:sz w:val="28"/>
          <w:szCs w:val="28"/>
        </w:rPr>
      </w:pPr>
    </w:p>
    <w:p w:rsidR="00DD59B7" w:rsidRPr="002D7DC1" w:rsidRDefault="00DD59B7">
      <w:pPr>
        <w:pStyle w:val="BodyText"/>
        <w:rPr>
          <w:sz w:val="28"/>
          <w:szCs w:val="28"/>
        </w:rPr>
      </w:pPr>
    </w:p>
    <w:p w:rsidR="00DD59B7" w:rsidRPr="002D7DC1" w:rsidRDefault="00DD59B7">
      <w:pPr>
        <w:pStyle w:val="BodyText"/>
        <w:rPr>
          <w:sz w:val="28"/>
          <w:szCs w:val="28"/>
        </w:rPr>
      </w:pPr>
    </w:p>
    <w:p w:rsidR="00DD59B7" w:rsidRPr="002D7DC1" w:rsidRDefault="00DD59B7">
      <w:pPr>
        <w:pStyle w:val="BodyText"/>
        <w:rPr>
          <w:sz w:val="28"/>
          <w:szCs w:val="28"/>
        </w:rPr>
      </w:pPr>
    </w:p>
    <w:p w:rsidR="00DD59B7" w:rsidRPr="002D7DC1" w:rsidRDefault="00DD59B7">
      <w:pPr>
        <w:pStyle w:val="BodyText"/>
        <w:rPr>
          <w:sz w:val="28"/>
          <w:szCs w:val="28"/>
        </w:rPr>
      </w:pPr>
    </w:p>
    <w:p w:rsidR="00DD59B7" w:rsidRPr="002D7DC1" w:rsidRDefault="00DD59B7">
      <w:pPr>
        <w:pStyle w:val="BodyText"/>
        <w:rPr>
          <w:sz w:val="28"/>
          <w:szCs w:val="28"/>
        </w:rPr>
      </w:pPr>
    </w:p>
    <w:p w:rsidR="00DD59B7" w:rsidRPr="002D7DC1" w:rsidRDefault="00DD59B7">
      <w:pPr>
        <w:pStyle w:val="BodyText"/>
        <w:rPr>
          <w:sz w:val="28"/>
          <w:szCs w:val="28"/>
        </w:rPr>
      </w:pPr>
    </w:p>
    <w:p w:rsidR="00DD59B7" w:rsidRPr="002D7DC1" w:rsidRDefault="00DD59B7">
      <w:pPr>
        <w:pStyle w:val="BodyText"/>
        <w:rPr>
          <w:sz w:val="28"/>
          <w:szCs w:val="28"/>
        </w:rPr>
      </w:pPr>
    </w:p>
    <w:p w:rsidR="00DD59B7" w:rsidRPr="002D7DC1" w:rsidRDefault="00DD59B7">
      <w:pPr>
        <w:pStyle w:val="BodyText"/>
        <w:rPr>
          <w:sz w:val="28"/>
          <w:szCs w:val="28"/>
        </w:rPr>
      </w:pPr>
    </w:p>
    <w:p w:rsidR="00DD59B7" w:rsidRPr="002D7DC1" w:rsidRDefault="00DD59B7">
      <w:pPr>
        <w:pStyle w:val="BodyText"/>
        <w:rPr>
          <w:sz w:val="28"/>
          <w:szCs w:val="28"/>
        </w:rPr>
      </w:pPr>
    </w:p>
    <w:p w:rsidR="00DD59B7" w:rsidRPr="002D7DC1" w:rsidRDefault="00DD59B7">
      <w:pPr>
        <w:pStyle w:val="BodyText"/>
        <w:rPr>
          <w:sz w:val="28"/>
          <w:szCs w:val="28"/>
        </w:rPr>
      </w:pPr>
    </w:p>
    <w:p w:rsidR="00DD59B7" w:rsidRPr="002D7DC1" w:rsidRDefault="00DD59B7">
      <w:pPr>
        <w:pStyle w:val="BodyText"/>
        <w:spacing w:before="3"/>
        <w:rPr>
          <w:sz w:val="28"/>
          <w:szCs w:val="28"/>
        </w:rPr>
      </w:pPr>
    </w:p>
    <w:p w:rsidR="00DD59B7" w:rsidRPr="002D7DC1" w:rsidRDefault="00DD59B7" w:rsidP="00FC59C3">
      <w:pPr>
        <w:pStyle w:val="Heading2"/>
        <w:tabs>
          <w:tab w:val="left" w:pos="1742"/>
          <w:tab w:val="left" w:pos="3428"/>
          <w:tab w:val="left" w:pos="5150"/>
          <w:tab w:val="left" w:pos="6987"/>
          <w:tab w:val="left" w:pos="7622"/>
          <w:tab w:val="left" w:pos="9032"/>
        </w:tabs>
        <w:spacing w:before="89"/>
        <w:ind w:left="398"/>
        <w:rPr>
          <w:sz w:val="28"/>
          <w:szCs w:val="28"/>
        </w:rPr>
      </w:pPr>
      <w:r w:rsidRPr="002D7DC1">
        <w:rPr>
          <w:sz w:val="28"/>
          <w:szCs w:val="28"/>
          <w:lang w:val="uk-UA"/>
        </w:rPr>
        <w:t xml:space="preserve">       </w:t>
      </w:r>
      <w:r w:rsidRPr="002D7DC1">
        <w:rPr>
          <w:sz w:val="28"/>
          <w:szCs w:val="28"/>
        </w:rPr>
        <w:t>Силабус</w:t>
      </w:r>
      <w:r w:rsidRPr="002D7DC1">
        <w:rPr>
          <w:sz w:val="28"/>
          <w:szCs w:val="28"/>
          <w:lang w:val="uk-UA"/>
        </w:rPr>
        <w:t xml:space="preserve"> освітнього компоненту </w:t>
      </w:r>
      <w:r w:rsidRPr="002D7DC1">
        <w:rPr>
          <w:sz w:val="28"/>
          <w:szCs w:val="28"/>
        </w:rPr>
        <w:t>затверджен</w:t>
      </w:r>
      <w:r w:rsidRPr="002D7DC1">
        <w:rPr>
          <w:sz w:val="28"/>
          <w:szCs w:val="28"/>
          <w:lang w:val="uk-UA"/>
        </w:rPr>
        <w:t xml:space="preserve">ий </w:t>
      </w:r>
      <w:r w:rsidRPr="002D7DC1">
        <w:rPr>
          <w:sz w:val="28"/>
          <w:szCs w:val="28"/>
        </w:rPr>
        <w:t>на</w:t>
      </w:r>
      <w:r w:rsidRPr="002D7DC1">
        <w:rPr>
          <w:sz w:val="28"/>
          <w:szCs w:val="28"/>
          <w:lang w:val="uk-UA"/>
        </w:rPr>
        <w:t xml:space="preserve"> </w:t>
      </w:r>
      <w:r w:rsidRPr="002D7DC1">
        <w:rPr>
          <w:sz w:val="28"/>
          <w:szCs w:val="28"/>
        </w:rPr>
        <w:t>засіданні</w:t>
      </w:r>
      <w:r w:rsidRPr="002D7DC1">
        <w:rPr>
          <w:sz w:val="28"/>
          <w:szCs w:val="28"/>
          <w:lang w:val="uk-UA"/>
        </w:rPr>
        <w:t xml:space="preserve"> </w:t>
      </w:r>
      <w:r w:rsidRPr="002D7DC1">
        <w:rPr>
          <w:sz w:val="28"/>
          <w:szCs w:val="28"/>
        </w:rPr>
        <w:t>кафедри</w:t>
      </w:r>
    </w:p>
    <w:p w:rsidR="00DD59B7" w:rsidRPr="002D7DC1" w:rsidRDefault="00DD59B7" w:rsidP="00070B19">
      <w:pPr>
        <w:pStyle w:val="BodyText"/>
        <w:spacing w:before="10"/>
        <w:jc w:val="both"/>
        <w:rPr>
          <w:b/>
          <w:bCs/>
          <w:sz w:val="28"/>
          <w:szCs w:val="28"/>
        </w:rPr>
      </w:pPr>
      <w:r w:rsidRPr="002D7DC1">
        <w:rPr>
          <w:b/>
          <w:bCs/>
          <w:noProof/>
          <w:sz w:val="28"/>
          <w:szCs w:val="28"/>
        </w:rPr>
        <w:t xml:space="preserve">      </w:t>
      </w:r>
      <w:r w:rsidRPr="002D7DC1">
        <w:rPr>
          <w:b/>
          <w:bCs/>
          <w:noProof/>
          <w:sz w:val="28"/>
          <w:szCs w:val="28"/>
          <w:lang w:val="uk-UA"/>
        </w:rPr>
        <w:t>з</w:t>
      </w:r>
      <w:r w:rsidRPr="002D7DC1">
        <w:rPr>
          <w:b/>
          <w:bCs/>
          <w:noProof/>
          <w:sz w:val="28"/>
          <w:szCs w:val="28"/>
        </w:rPr>
        <w:t xml:space="preserve">агальної </w:t>
      </w:r>
      <w:r w:rsidRPr="002D7DC1">
        <w:rPr>
          <w:b/>
          <w:bCs/>
          <w:noProof/>
          <w:sz w:val="28"/>
          <w:szCs w:val="28"/>
          <w:lang w:val="uk-UA"/>
        </w:rPr>
        <w:t>та клінічної</w:t>
      </w:r>
      <w:r w:rsidRPr="002D7DC1">
        <w:rPr>
          <w:b/>
          <w:bCs/>
          <w:noProof/>
          <w:sz w:val="28"/>
          <w:szCs w:val="28"/>
        </w:rPr>
        <w:t xml:space="preserve"> психології </w:t>
      </w:r>
    </w:p>
    <w:p w:rsidR="00DD59B7" w:rsidRPr="002D7DC1" w:rsidRDefault="00DD59B7" w:rsidP="00FC59C3">
      <w:pPr>
        <w:pStyle w:val="BodyText"/>
        <w:rPr>
          <w:b/>
          <w:sz w:val="28"/>
          <w:szCs w:val="28"/>
        </w:rPr>
      </w:pPr>
    </w:p>
    <w:p w:rsidR="00DD59B7" w:rsidRPr="002D7DC1" w:rsidRDefault="00DD59B7" w:rsidP="00FC59C3">
      <w:pPr>
        <w:pStyle w:val="BodyText"/>
        <w:tabs>
          <w:tab w:val="left" w:pos="2253"/>
          <w:tab w:val="left" w:pos="3878"/>
        </w:tabs>
        <w:spacing w:before="88"/>
        <w:ind w:left="398"/>
        <w:rPr>
          <w:sz w:val="28"/>
          <w:szCs w:val="28"/>
          <w:lang w:val="uk-UA"/>
        </w:rPr>
      </w:pPr>
      <w:r w:rsidRPr="002D7DC1">
        <w:rPr>
          <w:sz w:val="28"/>
          <w:szCs w:val="28"/>
          <w:lang w:val="uk-UA"/>
        </w:rPr>
        <w:t xml:space="preserve">     П</w:t>
      </w:r>
      <w:r w:rsidRPr="002D7DC1">
        <w:rPr>
          <w:sz w:val="28"/>
          <w:szCs w:val="28"/>
        </w:rPr>
        <w:t>ротокол</w:t>
      </w:r>
      <w:r w:rsidRPr="002D7DC1">
        <w:rPr>
          <w:spacing w:val="-3"/>
          <w:sz w:val="28"/>
          <w:szCs w:val="28"/>
        </w:rPr>
        <w:t xml:space="preserve"> </w:t>
      </w:r>
      <w:r w:rsidRPr="002D7DC1">
        <w:rPr>
          <w:sz w:val="28"/>
          <w:szCs w:val="28"/>
        </w:rPr>
        <w:t>№</w:t>
      </w:r>
      <w:r w:rsidRPr="002D7DC1">
        <w:rPr>
          <w:spacing w:val="-1"/>
          <w:sz w:val="28"/>
          <w:szCs w:val="28"/>
        </w:rPr>
        <w:t xml:space="preserve"> </w:t>
      </w:r>
      <w:r w:rsidRPr="002D7DC1">
        <w:rPr>
          <w:sz w:val="28"/>
          <w:szCs w:val="28"/>
          <w:lang w:val="uk-UA"/>
        </w:rPr>
        <w:t>1</w:t>
      </w:r>
      <w:r w:rsidRPr="002D7DC1">
        <w:rPr>
          <w:sz w:val="28"/>
          <w:szCs w:val="28"/>
        </w:rPr>
        <w:t xml:space="preserve"> від 2</w:t>
      </w:r>
      <w:r w:rsidRPr="002D7DC1">
        <w:rPr>
          <w:sz w:val="28"/>
          <w:szCs w:val="28"/>
          <w:lang w:val="uk-UA"/>
        </w:rPr>
        <w:t>8</w:t>
      </w:r>
      <w:r w:rsidRPr="002D7DC1">
        <w:rPr>
          <w:sz w:val="28"/>
          <w:szCs w:val="28"/>
        </w:rPr>
        <w:t>.08.202</w:t>
      </w:r>
      <w:r w:rsidRPr="002D7DC1">
        <w:rPr>
          <w:sz w:val="28"/>
          <w:szCs w:val="28"/>
          <w:lang w:val="uk-UA"/>
        </w:rPr>
        <w:t>5</w:t>
      </w:r>
      <w:r w:rsidRPr="002D7DC1">
        <w:rPr>
          <w:sz w:val="28"/>
          <w:szCs w:val="28"/>
        </w:rPr>
        <w:t xml:space="preserve"> р.</w:t>
      </w:r>
    </w:p>
    <w:p w:rsidR="00DD59B7" w:rsidRPr="002D7DC1" w:rsidRDefault="00DD59B7" w:rsidP="00FC59C3">
      <w:pPr>
        <w:pStyle w:val="BodyText"/>
        <w:tabs>
          <w:tab w:val="left" w:pos="2253"/>
          <w:tab w:val="left" w:pos="3878"/>
        </w:tabs>
        <w:spacing w:before="88"/>
        <w:ind w:left="398"/>
        <w:rPr>
          <w:sz w:val="28"/>
          <w:szCs w:val="28"/>
          <w:lang w:val="uk-UA"/>
        </w:rPr>
      </w:pPr>
      <w:r>
        <w:rPr>
          <w:noProof/>
          <w:lang w:val="uk-UA" w:eastAsia="uk-UA"/>
        </w:rPr>
        <w:pict>
          <v:shape id="_x0000_s1027" type="#_x0000_t75" style="position:absolute;left:0;text-align:left;margin-left:203.5pt;margin-top:13.35pt;width:85.9pt;height:35.5pt;z-index:251658752">
            <v:imagedata r:id="rId9" o:title=""/>
          </v:shape>
        </w:pict>
      </w:r>
    </w:p>
    <w:p w:rsidR="00DD59B7" w:rsidRPr="002D7DC1" w:rsidRDefault="00DD59B7" w:rsidP="00070B19">
      <w:pPr>
        <w:tabs>
          <w:tab w:val="left" w:leader="underscore" w:pos="5040"/>
          <w:tab w:val="left" w:leader="underscore" w:pos="7740"/>
        </w:tabs>
        <w:ind w:firstLine="709"/>
        <w:jc w:val="both"/>
        <w:rPr>
          <w:bCs/>
          <w:sz w:val="28"/>
          <w:szCs w:val="28"/>
        </w:rPr>
      </w:pPr>
      <w:r w:rsidRPr="002D7DC1">
        <w:rPr>
          <w:bCs/>
          <w:sz w:val="28"/>
          <w:szCs w:val="28"/>
        </w:rPr>
        <w:t xml:space="preserve">Завідувач кафедри: </w:t>
      </w:r>
      <w:r>
        <w:rPr>
          <w:bCs/>
          <w:sz w:val="28"/>
          <w:szCs w:val="28"/>
          <w:lang w:val="uk-UA"/>
        </w:rPr>
        <w:t xml:space="preserve">                                               </w:t>
      </w:r>
      <w:r w:rsidRPr="002D7DC1">
        <w:rPr>
          <w:bCs/>
          <w:sz w:val="28"/>
          <w:szCs w:val="28"/>
        </w:rPr>
        <w:t xml:space="preserve">  проф. Олена ЖУРАВЛЬОВА </w:t>
      </w:r>
    </w:p>
    <w:p w:rsidR="00DD59B7" w:rsidRPr="002D7DC1" w:rsidRDefault="00DD59B7" w:rsidP="00070B19">
      <w:pPr>
        <w:tabs>
          <w:tab w:val="left" w:leader="underscore" w:pos="5040"/>
          <w:tab w:val="left" w:leader="underscore" w:pos="7740"/>
        </w:tabs>
        <w:ind w:firstLine="709"/>
        <w:jc w:val="both"/>
        <w:rPr>
          <w:bCs/>
          <w:sz w:val="28"/>
          <w:szCs w:val="28"/>
        </w:rPr>
      </w:pPr>
      <w:r>
        <w:rPr>
          <w:noProof/>
          <w:lang w:val="uk-UA" w:eastAsia="uk-UA"/>
        </w:rPr>
        <w:pict>
          <v:shape id="_x0000_s1028" type="#_x0000_t75" style="position:absolute;left:0;text-align:left;margin-left:225.5pt;margin-top:8.3pt;width:137.85pt;height:58.1pt;z-index:251657728">
            <v:imagedata r:id="rId10" o:title=""/>
          </v:shape>
        </w:pict>
      </w:r>
    </w:p>
    <w:p w:rsidR="00DD59B7" w:rsidRPr="002D7DC1" w:rsidRDefault="00DD59B7" w:rsidP="00070B19">
      <w:pPr>
        <w:pStyle w:val="BodyText"/>
        <w:ind w:firstLine="709"/>
        <w:rPr>
          <w:sz w:val="28"/>
          <w:szCs w:val="28"/>
        </w:rPr>
      </w:pPr>
      <w:r w:rsidRPr="002D7DC1">
        <w:rPr>
          <w:sz w:val="28"/>
          <w:szCs w:val="28"/>
        </w:rPr>
        <w:t>Погоджено</w:t>
      </w:r>
    </w:p>
    <w:p w:rsidR="00DD59B7" w:rsidRPr="002D7DC1" w:rsidRDefault="00DD59B7" w:rsidP="00070B19">
      <w:pPr>
        <w:tabs>
          <w:tab w:val="left" w:leader="underscore" w:pos="5040"/>
          <w:tab w:val="left" w:leader="underscore" w:pos="7740"/>
        </w:tabs>
        <w:ind w:firstLine="709"/>
        <w:jc w:val="both"/>
        <w:rPr>
          <w:bCs/>
          <w:sz w:val="28"/>
          <w:szCs w:val="28"/>
        </w:rPr>
      </w:pPr>
      <w:r w:rsidRPr="002D7DC1">
        <w:rPr>
          <w:position w:val="1"/>
          <w:sz w:val="28"/>
          <w:szCs w:val="28"/>
        </w:rPr>
        <w:t>Гарант</w:t>
      </w:r>
      <w:r w:rsidRPr="002D7DC1">
        <w:rPr>
          <w:spacing w:val="-4"/>
          <w:position w:val="1"/>
          <w:sz w:val="28"/>
          <w:szCs w:val="28"/>
        </w:rPr>
        <w:t xml:space="preserve"> </w:t>
      </w:r>
      <w:r w:rsidRPr="002D7DC1">
        <w:rPr>
          <w:position w:val="1"/>
          <w:sz w:val="28"/>
          <w:szCs w:val="28"/>
        </w:rPr>
        <w:t>ОПП</w:t>
      </w:r>
      <w:r w:rsidRPr="002D7DC1">
        <w:rPr>
          <w:spacing w:val="1"/>
          <w:position w:val="1"/>
          <w:sz w:val="28"/>
          <w:szCs w:val="28"/>
        </w:rPr>
        <w:t xml:space="preserve"> </w:t>
      </w:r>
      <w:r w:rsidRPr="002D7DC1">
        <w:rPr>
          <w:position w:val="1"/>
          <w:sz w:val="28"/>
          <w:szCs w:val="28"/>
        </w:rPr>
        <w:t>«Психологія»</w:t>
      </w:r>
      <w:r w:rsidRPr="002D7DC1">
        <w:rPr>
          <w:spacing w:val="-34"/>
          <w:position w:val="1"/>
          <w:sz w:val="28"/>
          <w:szCs w:val="28"/>
        </w:rPr>
        <w:t xml:space="preserve">             </w:t>
      </w:r>
      <w:r w:rsidRPr="002D7DC1">
        <w:rPr>
          <w:spacing w:val="-3"/>
          <w:position w:val="1"/>
          <w:sz w:val="28"/>
          <w:szCs w:val="28"/>
        </w:rPr>
        <w:t xml:space="preserve">                                               </w:t>
      </w:r>
      <w:r w:rsidRPr="002D7DC1">
        <w:rPr>
          <w:position w:val="1"/>
          <w:sz w:val="28"/>
          <w:szCs w:val="28"/>
        </w:rPr>
        <w:t>доц. Алла МУДРИК</w:t>
      </w:r>
    </w:p>
    <w:p w:rsidR="00DD59B7" w:rsidRPr="002D7DC1" w:rsidRDefault="00DD59B7" w:rsidP="00FC59C3">
      <w:pPr>
        <w:pStyle w:val="BodyText"/>
        <w:tabs>
          <w:tab w:val="left" w:pos="2253"/>
          <w:tab w:val="left" w:pos="3878"/>
        </w:tabs>
        <w:spacing w:before="88"/>
        <w:ind w:left="398"/>
        <w:rPr>
          <w:sz w:val="28"/>
          <w:szCs w:val="28"/>
        </w:rPr>
      </w:pPr>
    </w:p>
    <w:p w:rsidR="00DD59B7" w:rsidRPr="002D7DC1" w:rsidRDefault="00DD59B7">
      <w:pPr>
        <w:pStyle w:val="BodyText"/>
        <w:rPr>
          <w:sz w:val="28"/>
          <w:szCs w:val="28"/>
        </w:rPr>
      </w:pPr>
    </w:p>
    <w:p w:rsidR="00DD59B7" w:rsidRPr="002D7DC1" w:rsidRDefault="00DD59B7">
      <w:pPr>
        <w:pStyle w:val="BodyText"/>
        <w:rPr>
          <w:sz w:val="28"/>
          <w:szCs w:val="28"/>
        </w:rPr>
      </w:pPr>
    </w:p>
    <w:p w:rsidR="00DD59B7" w:rsidRPr="002D7DC1" w:rsidRDefault="00DD59B7">
      <w:pPr>
        <w:pStyle w:val="BodyText"/>
        <w:rPr>
          <w:sz w:val="28"/>
          <w:szCs w:val="28"/>
        </w:rPr>
      </w:pPr>
    </w:p>
    <w:p w:rsidR="00DD59B7" w:rsidRPr="002D7DC1" w:rsidRDefault="00DD59B7" w:rsidP="00FC59C3">
      <w:pPr>
        <w:pStyle w:val="BodyText"/>
        <w:spacing w:before="1"/>
        <w:rPr>
          <w:sz w:val="28"/>
          <w:szCs w:val="28"/>
          <w:lang w:val="uk-UA"/>
        </w:rPr>
      </w:pPr>
    </w:p>
    <w:p w:rsidR="00DD59B7" w:rsidRPr="002D7DC1" w:rsidRDefault="00DD59B7" w:rsidP="00FC59C3">
      <w:pPr>
        <w:pStyle w:val="BodyText"/>
        <w:spacing w:before="1"/>
        <w:rPr>
          <w:sz w:val="28"/>
          <w:szCs w:val="28"/>
          <w:lang w:val="uk-UA"/>
        </w:rPr>
      </w:pPr>
    </w:p>
    <w:p w:rsidR="00DD59B7" w:rsidRDefault="00DD59B7">
      <w:pPr>
        <w:pStyle w:val="BodyText"/>
        <w:spacing w:before="1"/>
        <w:ind w:left="6821"/>
        <w:rPr>
          <w:sz w:val="28"/>
          <w:szCs w:val="28"/>
          <w:lang w:val="uk-UA"/>
        </w:rPr>
      </w:pPr>
    </w:p>
    <w:p w:rsidR="00DD59B7" w:rsidRDefault="00DD59B7">
      <w:pPr>
        <w:pStyle w:val="BodyText"/>
        <w:spacing w:before="1"/>
        <w:ind w:left="6821"/>
        <w:rPr>
          <w:sz w:val="28"/>
          <w:szCs w:val="28"/>
          <w:lang w:val="uk-UA"/>
        </w:rPr>
      </w:pPr>
    </w:p>
    <w:p w:rsidR="00DD59B7" w:rsidRDefault="00DD59B7">
      <w:pPr>
        <w:pStyle w:val="BodyText"/>
        <w:spacing w:before="1"/>
        <w:ind w:left="6821"/>
        <w:rPr>
          <w:sz w:val="28"/>
          <w:szCs w:val="28"/>
          <w:lang w:val="uk-UA"/>
        </w:rPr>
      </w:pPr>
    </w:p>
    <w:p w:rsidR="00DD59B7" w:rsidRDefault="00DD59B7">
      <w:pPr>
        <w:pStyle w:val="BodyText"/>
        <w:spacing w:before="1"/>
        <w:ind w:left="6821"/>
        <w:rPr>
          <w:sz w:val="28"/>
          <w:szCs w:val="28"/>
          <w:lang w:val="uk-UA"/>
        </w:rPr>
      </w:pPr>
    </w:p>
    <w:p w:rsidR="00DD59B7" w:rsidRDefault="00DD59B7">
      <w:pPr>
        <w:pStyle w:val="BodyText"/>
        <w:spacing w:before="1"/>
        <w:ind w:left="6821"/>
        <w:rPr>
          <w:sz w:val="28"/>
          <w:szCs w:val="28"/>
          <w:lang w:val="uk-UA"/>
        </w:rPr>
      </w:pPr>
    </w:p>
    <w:p w:rsidR="00DD59B7" w:rsidRDefault="00DD59B7">
      <w:pPr>
        <w:pStyle w:val="BodyText"/>
        <w:spacing w:before="1"/>
        <w:ind w:left="6821"/>
        <w:rPr>
          <w:sz w:val="28"/>
          <w:szCs w:val="28"/>
          <w:lang w:val="uk-UA"/>
        </w:rPr>
      </w:pPr>
    </w:p>
    <w:p w:rsidR="00DD59B7" w:rsidRDefault="00DD59B7">
      <w:pPr>
        <w:pStyle w:val="BodyText"/>
        <w:spacing w:before="1"/>
        <w:ind w:left="6821"/>
        <w:rPr>
          <w:sz w:val="28"/>
          <w:szCs w:val="28"/>
          <w:lang w:val="uk-UA"/>
        </w:rPr>
      </w:pPr>
    </w:p>
    <w:p w:rsidR="00DD59B7" w:rsidRPr="002D7DC1" w:rsidRDefault="00DD59B7">
      <w:pPr>
        <w:pStyle w:val="BodyText"/>
        <w:spacing w:before="1"/>
        <w:ind w:left="6821"/>
        <w:rPr>
          <w:sz w:val="28"/>
          <w:szCs w:val="28"/>
          <w:lang w:val="uk-UA"/>
        </w:rPr>
      </w:pPr>
    </w:p>
    <w:p w:rsidR="00DD59B7" w:rsidRPr="002D7DC1" w:rsidRDefault="00DD59B7">
      <w:pPr>
        <w:pStyle w:val="BodyText"/>
        <w:spacing w:before="1"/>
        <w:ind w:left="6821"/>
        <w:rPr>
          <w:sz w:val="28"/>
          <w:szCs w:val="28"/>
        </w:rPr>
      </w:pPr>
    </w:p>
    <w:p w:rsidR="00DD59B7" w:rsidRPr="002D7DC1" w:rsidRDefault="00DD59B7">
      <w:pPr>
        <w:pStyle w:val="BodyText"/>
        <w:spacing w:before="1"/>
        <w:ind w:left="6821"/>
        <w:rPr>
          <w:sz w:val="28"/>
          <w:szCs w:val="28"/>
        </w:rPr>
      </w:pPr>
      <w:r w:rsidRPr="002D7DC1">
        <w:rPr>
          <w:sz w:val="28"/>
          <w:szCs w:val="28"/>
        </w:rPr>
        <w:t>©</w:t>
      </w:r>
      <w:r w:rsidRPr="002D7DC1">
        <w:rPr>
          <w:spacing w:val="-1"/>
          <w:sz w:val="28"/>
          <w:szCs w:val="28"/>
        </w:rPr>
        <w:t xml:space="preserve"> </w:t>
      </w:r>
      <w:r w:rsidRPr="002D7DC1">
        <w:rPr>
          <w:sz w:val="28"/>
          <w:szCs w:val="28"/>
        </w:rPr>
        <w:t>Лазорко</w:t>
      </w:r>
      <w:r w:rsidRPr="002D7DC1">
        <w:rPr>
          <w:spacing w:val="-1"/>
          <w:sz w:val="28"/>
          <w:szCs w:val="28"/>
        </w:rPr>
        <w:t xml:space="preserve"> </w:t>
      </w:r>
      <w:r w:rsidRPr="002D7DC1">
        <w:rPr>
          <w:sz w:val="28"/>
          <w:szCs w:val="28"/>
        </w:rPr>
        <w:t>О.В., 202</w:t>
      </w:r>
      <w:r w:rsidRPr="002D7DC1">
        <w:rPr>
          <w:sz w:val="28"/>
          <w:szCs w:val="28"/>
          <w:lang w:val="uk-UA"/>
        </w:rPr>
        <w:t>5</w:t>
      </w:r>
      <w:r w:rsidRPr="002D7DC1">
        <w:rPr>
          <w:sz w:val="28"/>
          <w:szCs w:val="28"/>
        </w:rPr>
        <w:t xml:space="preserve"> р.</w:t>
      </w:r>
    </w:p>
    <w:p w:rsidR="00DD59B7" w:rsidRPr="002D7DC1" w:rsidRDefault="00DD59B7">
      <w:pPr>
        <w:sectPr w:rsidR="00DD59B7" w:rsidRPr="002D7DC1">
          <w:pgSz w:w="11920" w:h="16850"/>
          <w:pgMar w:top="960" w:right="460" w:bottom="1240" w:left="920" w:header="0" w:footer="1055" w:gutter="0"/>
          <w:cols w:space="720"/>
        </w:sectPr>
      </w:pPr>
    </w:p>
    <w:p w:rsidR="00DD59B7" w:rsidRPr="002D7DC1" w:rsidRDefault="00DD59B7" w:rsidP="00DC2C69">
      <w:pPr>
        <w:pStyle w:val="Heading2"/>
        <w:spacing w:before="69" w:line="240" w:lineRule="auto"/>
        <w:ind w:left="3540"/>
      </w:pPr>
      <w:r w:rsidRPr="002D7DC1">
        <w:t>І.</w:t>
      </w:r>
      <w:r w:rsidRPr="002D7DC1">
        <w:rPr>
          <w:spacing w:val="-3"/>
        </w:rPr>
        <w:t xml:space="preserve"> </w:t>
      </w:r>
      <w:r w:rsidRPr="002D7DC1">
        <w:t>Опис</w:t>
      </w:r>
      <w:r w:rsidRPr="002D7DC1">
        <w:rPr>
          <w:spacing w:val="-2"/>
        </w:rPr>
        <w:t xml:space="preserve"> </w:t>
      </w:r>
      <w:r w:rsidRPr="002D7DC1">
        <w:t>навчальної</w:t>
      </w:r>
      <w:r w:rsidRPr="002D7DC1">
        <w:rPr>
          <w:spacing w:val="-4"/>
        </w:rPr>
        <w:t xml:space="preserve"> </w:t>
      </w:r>
      <w:r w:rsidRPr="002D7DC1">
        <w:t>дисципліни</w:t>
      </w:r>
    </w:p>
    <w:p w:rsidR="00DD59B7" w:rsidRPr="002D7DC1" w:rsidRDefault="00DD59B7" w:rsidP="00DC2C69">
      <w:pPr>
        <w:pStyle w:val="Heading2"/>
        <w:spacing w:before="69" w:line="240" w:lineRule="auto"/>
        <w:ind w:left="3540"/>
      </w:pP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59"/>
        <w:gridCol w:w="2765"/>
        <w:gridCol w:w="3750"/>
      </w:tblGrid>
      <w:tr w:rsidR="00DD59B7" w:rsidRPr="002D7DC1" w:rsidTr="00396B5E">
        <w:trPr>
          <w:trHeight w:val="1573"/>
        </w:trPr>
        <w:tc>
          <w:tcPr>
            <w:tcW w:w="2859" w:type="dxa"/>
          </w:tcPr>
          <w:p w:rsidR="00DD59B7" w:rsidRPr="00396B5E" w:rsidRDefault="00DD59B7" w:rsidP="00396B5E">
            <w:pPr>
              <w:pStyle w:val="TableParagraph"/>
              <w:spacing w:line="240" w:lineRule="auto"/>
              <w:jc w:val="left"/>
              <w:rPr>
                <w:i/>
              </w:rPr>
            </w:pPr>
          </w:p>
          <w:p w:rsidR="00DD59B7" w:rsidRPr="00396B5E" w:rsidRDefault="00DD59B7" w:rsidP="00396B5E">
            <w:pPr>
              <w:pStyle w:val="TableParagraph"/>
              <w:spacing w:before="8" w:line="240" w:lineRule="auto"/>
              <w:jc w:val="left"/>
              <w:rPr>
                <w:i/>
              </w:rPr>
            </w:pPr>
          </w:p>
          <w:p w:rsidR="00DD59B7" w:rsidRPr="00396B5E" w:rsidRDefault="00DD59B7" w:rsidP="00396B5E">
            <w:pPr>
              <w:pStyle w:val="TableParagraph"/>
              <w:spacing w:line="240" w:lineRule="auto"/>
              <w:ind w:left="801" w:right="612" w:hanging="214"/>
              <w:jc w:val="left"/>
              <w:rPr>
                <w:b/>
              </w:rPr>
            </w:pPr>
            <w:r w:rsidRPr="00396B5E">
              <w:rPr>
                <w:b/>
              </w:rPr>
              <w:t>Найменування</w:t>
            </w:r>
            <w:r w:rsidRPr="00396B5E">
              <w:rPr>
                <w:b/>
                <w:spacing w:val="-57"/>
              </w:rPr>
              <w:t xml:space="preserve"> </w:t>
            </w:r>
            <w:r w:rsidRPr="00396B5E">
              <w:rPr>
                <w:b/>
              </w:rPr>
              <w:t>показників</w:t>
            </w:r>
          </w:p>
        </w:tc>
        <w:tc>
          <w:tcPr>
            <w:tcW w:w="2765" w:type="dxa"/>
          </w:tcPr>
          <w:p w:rsidR="00DD59B7" w:rsidRPr="00396B5E" w:rsidRDefault="00DD59B7" w:rsidP="00396B5E">
            <w:pPr>
              <w:pStyle w:val="TableParagraph"/>
              <w:spacing w:line="240" w:lineRule="auto"/>
              <w:ind w:left="491" w:right="460" w:firstLine="2"/>
              <w:rPr>
                <w:b/>
                <w:lang w:val="uk-UA"/>
              </w:rPr>
            </w:pPr>
            <w:r w:rsidRPr="00396B5E">
              <w:rPr>
                <w:b/>
                <w:spacing w:val="-6"/>
              </w:rPr>
              <w:t>Галузь знань,</w:t>
            </w:r>
            <w:r w:rsidRPr="00396B5E">
              <w:rPr>
                <w:b/>
                <w:spacing w:val="-5"/>
              </w:rPr>
              <w:t xml:space="preserve"> </w:t>
            </w:r>
            <w:r w:rsidRPr="00396B5E">
              <w:rPr>
                <w:b/>
              </w:rPr>
              <w:t>спеціальність,</w:t>
            </w:r>
            <w:r w:rsidRPr="00396B5E">
              <w:rPr>
                <w:b/>
                <w:spacing w:val="1"/>
              </w:rPr>
              <w:t xml:space="preserve"> </w:t>
            </w:r>
            <w:r w:rsidRPr="00396B5E">
              <w:rPr>
                <w:b/>
                <w:spacing w:val="-6"/>
              </w:rPr>
              <w:t>освітн</w:t>
            </w:r>
            <w:r w:rsidRPr="00396B5E">
              <w:rPr>
                <w:b/>
                <w:spacing w:val="-6"/>
                <w:lang w:val="uk-UA"/>
              </w:rPr>
              <w:t xml:space="preserve">я </w:t>
            </w:r>
            <w:r w:rsidRPr="00396B5E">
              <w:rPr>
                <w:b/>
                <w:spacing w:val="-57"/>
              </w:rPr>
              <w:t xml:space="preserve"> </w:t>
            </w:r>
            <w:r w:rsidRPr="00396B5E">
              <w:rPr>
                <w:b/>
              </w:rPr>
              <w:t>програма,</w:t>
            </w:r>
            <w:r w:rsidRPr="00396B5E">
              <w:rPr>
                <w:b/>
                <w:spacing w:val="1"/>
              </w:rPr>
              <w:t xml:space="preserve"> </w:t>
            </w:r>
            <w:r w:rsidRPr="00396B5E">
              <w:rPr>
                <w:b/>
              </w:rPr>
              <w:t>освітній</w:t>
            </w:r>
            <w:r w:rsidRPr="00396B5E">
              <w:rPr>
                <w:b/>
                <w:spacing w:val="-1"/>
              </w:rPr>
              <w:t xml:space="preserve"> </w:t>
            </w:r>
            <w:r w:rsidRPr="00396B5E">
              <w:rPr>
                <w:b/>
                <w:lang w:val="uk-UA"/>
              </w:rPr>
              <w:t>ступінь</w:t>
            </w:r>
          </w:p>
        </w:tc>
        <w:tc>
          <w:tcPr>
            <w:tcW w:w="3750" w:type="dxa"/>
          </w:tcPr>
          <w:p w:rsidR="00DD59B7" w:rsidRPr="00396B5E" w:rsidRDefault="00DD59B7" w:rsidP="00396B5E">
            <w:pPr>
              <w:pStyle w:val="TableParagraph"/>
              <w:spacing w:line="240" w:lineRule="auto"/>
              <w:jc w:val="left"/>
              <w:rPr>
                <w:i/>
              </w:rPr>
            </w:pPr>
          </w:p>
          <w:p w:rsidR="00DD59B7" w:rsidRPr="00396B5E" w:rsidRDefault="00DD59B7" w:rsidP="00396B5E">
            <w:pPr>
              <w:pStyle w:val="TableParagraph"/>
              <w:spacing w:before="8" w:line="240" w:lineRule="auto"/>
              <w:jc w:val="left"/>
              <w:rPr>
                <w:i/>
              </w:rPr>
            </w:pPr>
          </w:p>
          <w:p w:rsidR="00DD59B7" w:rsidRPr="00396B5E" w:rsidRDefault="00DD59B7" w:rsidP="00396B5E">
            <w:pPr>
              <w:pStyle w:val="TableParagraph"/>
              <w:spacing w:line="240" w:lineRule="auto"/>
              <w:ind w:left="1231" w:right="509" w:hanging="951"/>
              <w:jc w:val="left"/>
              <w:rPr>
                <w:b/>
                <w:lang w:val="uk-UA"/>
              </w:rPr>
            </w:pPr>
            <w:r w:rsidRPr="00396B5E">
              <w:rPr>
                <w:b/>
                <w:spacing w:val="-7"/>
              </w:rPr>
              <w:t>Характеристика</w:t>
            </w:r>
            <w:r w:rsidRPr="00396B5E">
              <w:rPr>
                <w:b/>
                <w:spacing w:val="-3"/>
              </w:rPr>
              <w:t xml:space="preserve"> </w:t>
            </w:r>
            <w:r w:rsidRPr="00396B5E">
              <w:rPr>
                <w:b/>
                <w:spacing w:val="-6"/>
                <w:lang w:val="uk-UA"/>
              </w:rPr>
              <w:t>освітнього компонента</w:t>
            </w:r>
          </w:p>
        </w:tc>
      </w:tr>
      <w:tr w:rsidR="00DD59B7" w:rsidRPr="002D7DC1" w:rsidTr="00396B5E">
        <w:trPr>
          <w:trHeight w:val="326"/>
        </w:trPr>
        <w:tc>
          <w:tcPr>
            <w:tcW w:w="2859" w:type="dxa"/>
            <w:vMerge w:val="restart"/>
          </w:tcPr>
          <w:p w:rsidR="00DD59B7" w:rsidRPr="00396B5E" w:rsidRDefault="00DD59B7" w:rsidP="00396B5E">
            <w:pPr>
              <w:pStyle w:val="TableParagraph"/>
              <w:spacing w:before="15" w:line="240" w:lineRule="auto"/>
              <w:jc w:val="left"/>
              <w:rPr>
                <w:b/>
              </w:rPr>
            </w:pPr>
            <w:r w:rsidRPr="00396B5E">
              <w:rPr>
                <w:b/>
                <w:spacing w:val="-6"/>
              </w:rPr>
              <w:t>Денна</w:t>
            </w:r>
            <w:r w:rsidRPr="00396B5E">
              <w:rPr>
                <w:b/>
                <w:spacing w:val="-9"/>
              </w:rPr>
              <w:t xml:space="preserve"> </w:t>
            </w:r>
            <w:r w:rsidRPr="00396B5E">
              <w:rPr>
                <w:b/>
                <w:spacing w:val="-5"/>
              </w:rPr>
              <w:t>форма</w:t>
            </w:r>
            <w:r w:rsidRPr="00396B5E">
              <w:rPr>
                <w:b/>
                <w:spacing w:val="-9"/>
              </w:rPr>
              <w:t xml:space="preserve"> </w:t>
            </w:r>
            <w:r w:rsidRPr="00396B5E">
              <w:rPr>
                <w:b/>
                <w:spacing w:val="-5"/>
              </w:rPr>
              <w:t>навчання</w:t>
            </w:r>
          </w:p>
        </w:tc>
        <w:tc>
          <w:tcPr>
            <w:tcW w:w="2765" w:type="dxa"/>
            <w:vMerge w:val="restart"/>
          </w:tcPr>
          <w:p w:rsidR="00DD59B7" w:rsidRPr="00396B5E" w:rsidRDefault="00DD59B7" w:rsidP="00396B5E">
            <w:pPr>
              <w:spacing w:line="276" w:lineRule="auto"/>
              <w:jc w:val="center"/>
              <w:rPr>
                <w:bCs/>
                <w:spacing w:val="-6"/>
                <w:lang w:val="uk-UA"/>
              </w:rPr>
            </w:pPr>
            <w:r w:rsidRPr="00396B5E">
              <w:rPr>
                <w:b/>
                <w:lang w:val="uk-UA"/>
              </w:rPr>
              <w:t xml:space="preserve">С – </w:t>
            </w:r>
            <w:r w:rsidRPr="00396B5E">
              <w:rPr>
                <w:bCs/>
                <w:color w:val="343434"/>
                <w:shd w:val="clear" w:color="auto" w:fill="FFFFFF"/>
              </w:rPr>
              <w:t>Соціальні науки, журналістика та інформація</w:t>
            </w:r>
          </w:p>
          <w:p w:rsidR="00DD59B7" w:rsidRPr="00396B5E" w:rsidRDefault="00DD59B7" w:rsidP="00396B5E">
            <w:pPr>
              <w:pStyle w:val="TableParagraph"/>
              <w:spacing w:line="240" w:lineRule="auto"/>
              <w:ind w:left="489"/>
              <w:rPr>
                <w:b/>
                <w:lang w:val="uk-UA"/>
              </w:rPr>
            </w:pPr>
          </w:p>
          <w:p w:rsidR="00DD59B7" w:rsidRPr="00396B5E" w:rsidRDefault="00DD59B7" w:rsidP="00396B5E">
            <w:pPr>
              <w:pStyle w:val="TableParagraph"/>
              <w:spacing w:line="240" w:lineRule="auto"/>
              <w:ind w:left="489"/>
              <w:jc w:val="left"/>
              <w:rPr>
                <w:b/>
              </w:rPr>
            </w:pPr>
            <w:r w:rsidRPr="00396B5E">
              <w:rPr>
                <w:b/>
                <w:lang w:val="uk-UA"/>
              </w:rPr>
              <w:t xml:space="preserve">С4 – </w:t>
            </w:r>
            <w:r w:rsidRPr="00396B5E">
              <w:rPr>
                <w:b/>
              </w:rPr>
              <w:t xml:space="preserve"> </w:t>
            </w:r>
            <w:r w:rsidRPr="00396B5E">
              <w:rPr>
                <w:bCs/>
              </w:rPr>
              <w:t xml:space="preserve">Психологія </w:t>
            </w:r>
          </w:p>
          <w:p w:rsidR="00DD59B7" w:rsidRPr="00396B5E" w:rsidRDefault="00DD59B7" w:rsidP="00396B5E">
            <w:pPr>
              <w:pStyle w:val="TableParagraph"/>
              <w:spacing w:line="240" w:lineRule="auto"/>
              <w:ind w:left="489"/>
              <w:rPr>
                <w:b/>
              </w:rPr>
            </w:pPr>
          </w:p>
          <w:p w:rsidR="00DD59B7" w:rsidRPr="00396B5E" w:rsidRDefault="00DD59B7" w:rsidP="00396B5E">
            <w:pPr>
              <w:pStyle w:val="TableParagraph"/>
              <w:spacing w:line="240" w:lineRule="auto"/>
              <w:ind w:left="489"/>
              <w:rPr>
                <w:b/>
                <w:lang w:val="uk-UA"/>
              </w:rPr>
            </w:pPr>
            <w:r w:rsidRPr="00396B5E">
              <w:rPr>
                <w:b/>
              </w:rPr>
              <w:t xml:space="preserve">ОПП </w:t>
            </w:r>
            <w:r w:rsidRPr="00396B5E">
              <w:rPr>
                <w:bCs/>
              </w:rPr>
              <w:t>«</w:t>
            </w:r>
            <w:r w:rsidRPr="00396B5E">
              <w:rPr>
                <w:bCs/>
                <w:lang w:val="uk-UA"/>
              </w:rPr>
              <w:t>Психологія</w:t>
            </w:r>
            <w:r w:rsidRPr="00396B5E">
              <w:rPr>
                <w:bCs/>
              </w:rPr>
              <w:t>»</w:t>
            </w:r>
            <w:r w:rsidRPr="00396B5E">
              <w:rPr>
                <w:b/>
                <w:lang w:val="uk-UA"/>
              </w:rPr>
              <w:t xml:space="preserve">; </w:t>
            </w:r>
          </w:p>
          <w:p w:rsidR="00DD59B7" w:rsidRPr="00396B5E" w:rsidRDefault="00DD59B7" w:rsidP="00396B5E">
            <w:pPr>
              <w:pStyle w:val="TableParagraph"/>
              <w:spacing w:line="240" w:lineRule="auto"/>
              <w:ind w:left="489"/>
              <w:rPr>
                <w:b/>
              </w:rPr>
            </w:pPr>
          </w:p>
          <w:p w:rsidR="00DD59B7" w:rsidRPr="00396B5E" w:rsidRDefault="00DD59B7" w:rsidP="00396B5E">
            <w:pPr>
              <w:pStyle w:val="TableParagraph"/>
              <w:spacing w:line="240" w:lineRule="auto"/>
              <w:ind w:left="489"/>
              <w:jc w:val="left"/>
              <w:rPr>
                <w:b/>
                <w:lang w:val="uk-UA"/>
              </w:rPr>
            </w:pPr>
            <w:r w:rsidRPr="00396B5E">
              <w:rPr>
                <w:b/>
                <w:lang w:val="uk-UA"/>
              </w:rPr>
              <w:t>Бакалавр</w:t>
            </w:r>
          </w:p>
          <w:p w:rsidR="00DD59B7" w:rsidRPr="00396B5E" w:rsidRDefault="00DD59B7" w:rsidP="00396B5E">
            <w:pPr>
              <w:pStyle w:val="TableParagraph"/>
              <w:spacing w:line="240" w:lineRule="auto"/>
              <w:ind w:left="489"/>
              <w:jc w:val="left"/>
              <w:rPr>
                <w:b/>
              </w:rPr>
            </w:pPr>
          </w:p>
        </w:tc>
        <w:tc>
          <w:tcPr>
            <w:tcW w:w="3750" w:type="dxa"/>
          </w:tcPr>
          <w:p w:rsidR="00DD59B7" w:rsidRPr="00396B5E" w:rsidRDefault="00DD59B7" w:rsidP="00396B5E">
            <w:pPr>
              <w:pStyle w:val="TableParagraph"/>
              <w:spacing w:before="23" w:line="240" w:lineRule="auto"/>
              <w:jc w:val="left"/>
              <w:rPr>
                <w:b/>
              </w:rPr>
            </w:pPr>
            <w:r w:rsidRPr="00396B5E">
              <w:rPr>
                <w:b/>
              </w:rPr>
              <w:t xml:space="preserve"> Нормативна</w:t>
            </w:r>
          </w:p>
        </w:tc>
      </w:tr>
      <w:tr w:rsidR="00DD59B7" w:rsidRPr="002D7DC1" w:rsidTr="00396B5E">
        <w:trPr>
          <w:trHeight w:val="297"/>
        </w:trPr>
        <w:tc>
          <w:tcPr>
            <w:tcW w:w="2859" w:type="dxa"/>
            <w:vMerge/>
            <w:tcBorders>
              <w:top w:val="nil"/>
            </w:tcBorders>
          </w:tcPr>
          <w:p w:rsidR="00DD59B7" w:rsidRPr="00396B5E" w:rsidRDefault="00DD59B7"/>
        </w:tc>
        <w:tc>
          <w:tcPr>
            <w:tcW w:w="2765" w:type="dxa"/>
            <w:vMerge/>
            <w:tcBorders>
              <w:top w:val="nil"/>
            </w:tcBorders>
          </w:tcPr>
          <w:p w:rsidR="00DD59B7" w:rsidRPr="00396B5E" w:rsidRDefault="00DD59B7"/>
        </w:tc>
        <w:tc>
          <w:tcPr>
            <w:tcW w:w="3750" w:type="dxa"/>
          </w:tcPr>
          <w:p w:rsidR="00DD59B7" w:rsidRPr="00396B5E" w:rsidRDefault="00DD59B7" w:rsidP="00396B5E">
            <w:pPr>
              <w:pStyle w:val="TableParagraph"/>
              <w:tabs>
                <w:tab w:val="left" w:pos="1812"/>
              </w:tabs>
              <w:spacing w:line="275" w:lineRule="exact"/>
              <w:ind w:left="112"/>
              <w:jc w:val="left"/>
              <w:rPr>
                <w:b/>
              </w:rPr>
            </w:pPr>
            <w:r w:rsidRPr="00396B5E">
              <w:rPr>
                <w:b/>
                <w:spacing w:val="-7"/>
              </w:rPr>
              <w:t>Рік</w:t>
            </w:r>
            <w:r w:rsidRPr="00396B5E">
              <w:rPr>
                <w:b/>
                <w:spacing w:val="-12"/>
              </w:rPr>
              <w:t xml:space="preserve"> </w:t>
            </w:r>
            <w:r w:rsidRPr="00396B5E">
              <w:rPr>
                <w:b/>
                <w:spacing w:val="-6"/>
              </w:rPr>
              <w:t xml:space="preserve">навчання </w:t>
            </w:r>
            <w:r w:rsidRPr="00396B5E">
              <w:rPr>
                <w:b/>
                <w:u w:val="single"/>
                <w:lang w:val="uk-UA"/>
              </w:rPr>
              <w:t>3</w:t>
            </w:r>
            <w:r w:rsidRPr="00396B5E">
              <w:rPr>
                <w:b/>
                <w:spacing w:val="2"/>
                <w:u w:val="single"/>
              </w:rPr>
              <w:t xml:space="preserve"> </w:t>
            </w:r>
          </w:p>
        </w:tc>
      </w:tr>
      <w:tr w:rsidR="00DD59B7" w:rsidRPr="002D7DC1" w:rsidTr="00396B5E">
        <w:trPr>
          <w:trHeight w:val="300"/>
        </w:trPr>
        <w:tc>
          <w:tcPr>
            <w:tcW w:w="2859" w:type="dxa"/>
            <w:vMerge w:val="restart"/>
          </w:tcPr>
          <w:p w:rsidR="00DD59B7" w:rsidRPr="00396B5E" w:rsidRDefault="00DD59B7" w:rsidP="00396B5E">
            <w:pPr>
              <w:pStyle w:val="TableParagraph"/>
              <w:spacing w:before="11" w:line="240" w:lineRule="auto"/>
              <w:jc w:val="left"/>
              <w:rPr>
                <w:i/>
              </w:rPr>
            </w:pPr>
          </w:p>
          <w:p w:rsidR="00DD59B7" w:rsidRPr="00396B5E" w:rsidRDefault="00DD59B7" w:rsidP="00396B5E">
            <w:pPr>
              <w:pStyle w:val="TableParagraph"/>
              <w:spacing w:line="232" w:lineRule="auto"/>
              <w:ind w:right="102"/>
              <w:jc w:val="left"/>
              <w:rPr>
                <w:b/>
                <w:lang w:val="uk-UA"/>
              </w:rPr>
            </w:pPr>
            <w:r w:rsidRPr="00396B5E">
              <w:rPr>
                <w:b/>
                <w:spacing w:val="-7"/>
              </w:rPr>
              <w:t>Кількість</w:t>
            </w:r>
            <w:r w:rsidRPr="00396B5E">
              <w:rPr>
                <w:b/>
                <w:spacing w:val="-6"/>
              </w:rPr>
              <w:t xml:space="preserve"> годин/кредитів</w:t>
            </w:r>
            <w:r w:rsidRPr="00396B5E">
              <w:rPr>
                <w:b/>
                <w:spacing w:val="-57"/>
              </w:rPr>
              <w:t xml:space="preserve"> </w:t>
            </w:r>
            <w:r w:rsidRPr="00396B5E">
              <w:rPr>
                <w:b/>
                <w:u w:val="thick"/>
                <w:lang w:val="uk-UA"/>
              </w:rPr>
              <w:t>90</w:t>
            </w:r>
            <w:r w:rsidRPr="00396B5E">
              <w:rPr>
                <w:b/>
                <w:u w:val="thick"/>
              </w:rPr>
              <w:t>/</w:t>
            </w:r>
            <w:r w:rsidRPr="00396B5E">
              <w:rPr>
                <w:b/>
                <w:spacing w:val="-6"/>
                <w:u w:val="thick"/>
              </w:rPr>
              <w:t xml:space="preserve"> </w:t>
            </w:r>
            <w:r w:rsidRPr="00396B5E">
              <w:rPr>
                <w:b/>
                <w:u w:val="thick"/>
                <w:lang w:val="uk-UA"/>
              </w:rPr>
              <w:t>3</w:t>
            </w:r>
          </w:p>
        </w:tc>
        <w:tc>
          <w:tcPr>
            <w:tcW w:w="2765" w:type="dxa"/>
            <w:vMerge/>
            <w:tcBorders>
              <w:top w:val="nil"/>
            </w:tcBorders>
          </w:tcPr>
          <w:p w:rsidR="00DD59B7" w:rsidRPr="00396B5E" w:rsidRDefault="00DD59B7"/>
        </w:tc>
        <w:tc>
          <w:tcPr>
            <w:tcW w:w="3750" w:type="dxa"/>
          </w:tcPr>
          <w:p w:rsidR="00DD59B7" w:rsidRPr="00396B5E" w:rsidRDefault="00DD59B7" w:rsidP="00396B5E">
            <w:pPr>
              <w:pStyle w:val="TableParagraph"/>
              <w:tabs>
                <w:tab w:val="left" w:pos="1961"/>
              </w:tabs>
              <w:spacing w:before="2" w:line="240" w:lineRule="auto"/>
              <w:ind w:left="112"/>
              <w:jc w:val="left"/>
              <w:rPr>
                <w:b/>
                <w:lang w:val="uk-UA"/>
              </w:rPr>
            </w:pPr>
            <w:r w:rsidRPr="00396B5E">
              <w:rPr>
                <w:b/>
              </w:rPr>
              <w:t>Семестр</w:t>
            </w:r>
            <w:r w:rsidRPr="00396B5E">
              <w:rPr>
                <w:b/>
                <w:spacing w:val="70"/>
                <w:u w:val="thick"/>
              </w:rPr>
              <w:t xml:space="preserve"> </w:t>
            </w:r>
            <w:r w:rsidRPr="00396B5E">
              <w:rPr>
                <w:b/>
                <w:u w:val="thick"/>
                <w:lang w:val="uk-UA"/>
              </w:rPr>
              <w:t>6-ий</w:t>
            </w:r>
          </w:p>
        </w:tc>
      </w:tr>
      <w:tr w:rsidR="00DD59B7" w:rsidRPr="002D7DC1" w:rsidTr="00396B5E">
        <w:trPr>
          <w:trHeight w:val="1130"/>
        </w:trPr>
        <w:tc>
          <w:tcPr>
            <w:tcW w:w="2859" w:type="dxa"/>
            <w:vMerge/>
          </w:tcPr>
          <w:p w:rsidR="00DD59B7" w:rsidRPr="00396B5E" w:rsidRDefault="00DD59B7"/>
        </w:tc>
        <w:tc>
          <w:tcPr>
            <w:tcW w:w="2765" w:type="dxa"/>
            <w:vMerge/>
            <w:tcBorders>
              <w:top w:val="nil"/>
            </w:tcBorders>
          </w:tcPr>
          <w:p w:rsidR="00DD59B7" w:rsidRPr="00396B5E" w:rsidRDefault="00DD59B7"/>
        </w:tc>
        <w:tc>
          <w:tcPr>
            <w:tcW w:w="3750" w:type="dxa"/>
            <w:vMerge w:val="restart"/>
          </w:tcPr>
          <w:p w:rsidR="00DD59B7" w:rsidRPr="00396B5E" w:rsidRDefault="00DD59B7" w:rsidP="00396B5E">
            <w:pPr>
              <w:pStyle w:val="TableParagraph"/>
              <w:tabs>
                <w:tab w:val="left" w:pos="1445"/>
              </w:tabs>
              <w:spacing w:before="3" w:line="240" w:lineRule="auto"/>
              <w:jc w:val="left"/>
            </w:pPr>
          </w:p>
          <w:p w:rsidR="00DD59B7" w:rsidRPr="00396B5E" w:rsidRDefault="00DD59B7" w:rsidP="00396B5E">
            <w:pPr>
              <w:pStyle w:val="TableParagraph"/>
              <w:ind w:left="7"/>
              <w:jc w:val="left"/>
            </w:pPr>
            <w:r w:rsidRPr="00396B5E">
              <w:rPr>
                <w:b/>
                <w:spacing w:val="-5"/>
              </w:rPr>
              <w:t xml:space="preserve">  Са</w:t>
            </w:r>
            <w:r w:rsidRPr="00396B5E">
              <w:rPr>
                <w:b/>
                <w:spacing w:val="-5"/>
                <w:lang w:val="uk-UA"/>
              </w:rPr>
              <w:t>м</w:t>
            </w:r>
            <w:r w:rsidRPr="00396B5E">
              <w:rPr>
                <w:b/>
                <w:spacing w:val="-5"/>
              </w:rPr>
              <w:t>остійна</w:t>
            </w:r>
            <w:r w:rsidRPr="00396B5E">
              <w:rPr>
                <w:b/>
                <w:spacing w:val="-19"/>
              </w:rPr>
              <w:t xml:space="preserve"> </w:t>
            </w:r>
            <w:r w:rsidRPr="00396B5E">
              <w:rPr>
                <w:b/>
                <w:spacing w:val="-5"/>
              </w:rPr>
              <w:t>робота</w:t>
            </w:r>
            <w:r w:rsidRPr="00396B5E">
              <w:rPr>
                <w:b/>
                <w:spacing w:val="48"/>
                <w:u w:val="thick"/>
              </w:rPr>
              <w:t xml:space="preserve"> </w:t>
            </w:r>
            <w:r w:rsidRPr="00396B5E">
              <w:rPr>
                <w:b/>
                <w:spacing w:val="-5"/>
                <w:u w:val="thick"/>
                <w:lang w:val="uk-UA"/>
              </w:rPr>
              <w:t>84</w:t>
            </w:r>
            <w:r w:rsidRPr="00396B5E">
              <w:rPr>
                <w:b/>
                <w:spacing w:val="43"/>
                <w:u w:val="thick"/>
              </w:rPr>
              <w:t xml:space="preserve"> </w:t>
            </w:r>
            <w:r w:rsidRPr="00396B5E">
              <w:rPr>
                <w:spacing w:val="-4"/>
              </w:rPr>
              <w:t>год.</w:t>
            </w:r>
          </w:p>
        </w:tc>
      </w:tr>
      <w:tr w:rsidR="00DD59B7" w:rsidRPr="002D7DC1" w:rsidTr="00396B5E">
        <w:trPr>
          <w:trHeight w:val="299"/>
        </w:trPr>
        <w:tc>
          <w:tcPr>
            <w:tcW w:w="2859" w:type="dxa"/>
            <w:vMerge w:val="restart"/>
          </w:tcPr>
          <w:p w:rsidR="00DD59B7" w:rsidRPr="00396B5E" w:rsidRDefault="00DD59B7" w:rsidP="00396B5E">
            <w:pPr>
              <w:pStyle w:val="TableParagraph"/>
              <w:spacing w:before="3" w:line="240" w:lineRule="auto"/>
              <w:jc w:val="left"/>
              <w:rPr>
                <w:i/>
              </w:rPr>
            </w:pPr>
          </w:p>
          <w:p w:rsidR="00DD59B7" w:rsidRPr="00396B5E" w:rsidRDefault="00DD59B7" w:rsidP="00396B5E">
            <w:pPr>
              <w:pStyle w:val="TableParagraph"/>
              <w:spacing w:line="240" w:lineRule="auto"/>
              <w:ind w:left="7"/>
              <w:jc w:val="left"/>
              <w:rPr>
                <w:lang w:val="uk-UA"/>
              </w:rPr>
            </w:pPr>
            <w:r w:rsidRPr="00396B5E">
              <w:rPr>
                <w:b/>
              </w:rPr>
              <w:t>ІНДЗ</w:t>
            </w:r>
            <w:r w:rsidRPr="00396B5E">
              <w:t>:</w:t>
            </w:r>
            <w:r w:rsidRPr="00396B5E">
              <w:rPr>
                <w:spacing w:val="-3"/>
                <w:u w:val="single"/>
                <w:lang w:val="uk-UA"/>
              </w:rPr>
              <w:t>немає</w:t>
            </w:r>
          </w:p>
        </w:tc>
        <w:tc>
          <w:tcPr>
            <w:tcW w:w="2765" w:type="dxa"/>
            <w:vMerge/>
            <w:tcBorders>
              <w:top w:val="nil"/>
            </w:tcBorders>
          </w:tcPr>
          <w:p w:rsidR="00DD59B7" w:rsidRPr="00396B5E" w:rsidRDefault="00DD59B7"/>
        </w:tc>
        <w:tc>
          <w:tcPr>
            <w:tcW w:w="3750" w:type="dxa"/>
            <w:vMerge/>
          </w:tcPr>
          <w:p w:rsidR="00DD59B7" w:rsidRPr="00396B5E" w:rsidRDefault="00DD59B7" w:rsidP="00396B5E">
            <w:pPr>
              <w:pStyle w:val="TableParagraph"/>
              <w:ind w:left="7"/>
              <w:jc w:val="left"/>
            </w:pPr>
          </w:p>
        </w:tc>
      </w:tr>
      <w:tr w:rsidR="00DD59B7" w:rsidRPr="002D7DC1" w:rsidTr="00396B5E">
        <w:trPr>
          <w:trHeight w:val="299"/>
        </w:trPr>
        <w:tc>
          <w:tcPr>
            <w:tcW w:w="2859" w:type="dxa"/>
            <w:vMerge/>
          </w:tcPr>
          <w:p w:rsidR="00DD59B7" w:rsidRPr="00396B5E" w:rsidRDefault="00DD59B7" w:rsidP="00396B5E">
            <w:pPr>
              <w:pStyle w:val="TableParagraph"/>
              <w:spacing w:before="3" w:line="240" w:lineRule="auto"/>
              <w:jc w:val="left"/>
              <w:rPr>
                <w:i/>
              </w:rPr>
            </w:pPr>
          </w:p>
        </w:tc>
        <w:tc>
          <w:tcPr>
            <w:tcW w:w="2765" w:type="dxa"/>
            <w:vMerge/>
            <w:tcBorders>
              <w:top w:val="nil"/>
            </w:tcBorders>
          </w:tcPr>
          <w:p w:rsidR="00DD59B7" w:rsidRPr="00396B5E" w:rsidRDefault="00DD59B7"/>
        </w:tc>
        <w:tc>
          <w:tcPr>
            <w:tcW w:w="3750" w:type="dxa"/>
          </w:tcPr>
          <w:p w:rsidR="00DD59B7" w:rsidRPr="00396B5E" w:rsidRDefault="00DD59B7" w:rsidP="00396B5E">
            <w:pPr>
              <w:pStyle w:val="TableParagraph"/>
              <w:ind w:left="7"/>
              <w:jc w:val="left"/>
              <w:rPr>
                <w:b/>
                <w:spacing w:val="-5"/>
              </w:rPr>
            </w:pPr>
            <w:r w:rsidRPr="00396B5E">
              <w:rPr>
                <w:b/>
                <w:spacing w:val="-5"/>
              </w:rPr>
              <w:t xml:space="preserve">  Консультації </w:t>
            </w:r>
            <w:r w:rsidRPr="00396B5E">
              <w:rPr>
                <w:b/>
                <w:spacing w:val="-5"/>
                <w:u w:val="single"/>
                <w:lang w:val="uk-UA"/>
              </w:rPr>
              <w:t>6</w:t>
            </w:r>
            <w:r w:rsidRPr="00396B5E">
              <w:rPr>
                <w:b/>
                <w:spacing w:val="-5"/>
              </w:rPr>
              <w:t xml:space="preserve"> год.</w:t>
            </w:r>
          </w:p>
        </w:tc>
      </w:tr>
      <w:tr w:rsidR="00DD59B7" w:rsidRPr="002D7DC1" w:rsidTr="00396B5E">
        <w:trPr>
          <w:trHeight w:val="275"/>
        </w:trPr>
        <w:tc>
          <w:tcPr>
            <w:tcW w:w="2859" w:type="dxa"/>
            <w:vMerge/>
            <w:tcBorders>
              <w:top w:val="nil"/>
            </w:tcBorders>
          </w:tcPr>
          <w:p w:rsidR="00DD59B7" w:rsidRPr="00396B5E" w:rsidRDefault="00DD59B7"/>
        </w:tc>
        <w:tc>
          <w:tcPr>
            <w:tcW w:w="2765" w:type="dxa"/>
            <w:vMerge/>
            <w:tcBorders>
              <w:top w:val="nil"/>
            </w:tcBorders>
          </w:tcPr>
          <w:p w:rsidR="00DD59B7" w:rsidRPr="00396B5E" w:rsidRDefault="00DD59B7"/>
        </w:tc>
        <w:tc>
          <w:tcPr>
            <w:tcW w:w="3750" w:type="dxa"/>
          </w:tcPr>
          <w:p w:rsidR="00DD59B7" w:rsidRPr="00396B5E" w:rsidRDefault="00DD59B7" w:rsidP="00396B5E">
            <w:pPr>
              <w:pStyle w:val="TableParagraph"/>
              <w:spacing w:line="256" w:lineRule="exact"/>
              <w:ind w:left="7"/>
              <w:jc w:val="left"/>
              <w:rPr>
                <w:lang w:val="uk-UA"/>
              </w:rPr>
            </w:pPr>
            <w:r w:rsidRPr="00396B5E">
              <w:rPr>
                <w:b/>
                <w:spacing w:val="-6"/>
              </w:rPr>
              <w:t xml:space="preserve">  Форма</w:t>
            </w:r>
            <w:r w:rsidRPr="00396B5E">
              <w:rPr>
                <w:b/>
                <w:spacing w:val="-8"/>
              </w:rPr>
              <w:t xml:space="preserve"> </w:t>
            </w:r>
            <w:r w:rsidRPr="00396B5E">
              <w:rPr>
                <w:b/>
                <w:spacing w:val="-6"/>
              </w:rPr>
              <w:t>контролю</w:t>
            </w:r>
            <w:r w:rsidRPr="00396B5E">
              <w:rPr>
                <w:spacing w:val="-6"/>
              </w:rPr>
              <w:t>:</w:t>
            </w:r>
            <w:r w:rsidRPr="00396B5E">
              <w:rPr>
                <w:spacing w:val="43"/>
              </w:rPr>
              <w:t xml:space="preserve"> </w:t>
            </w:r>
            <w:r w:rsidRPr="00396B5E">
              <w:rPr>
                <w:spacing w:val="-5"/>
                <w:lang w:val="uk-UA"/>
              </w:rPr>
              <w:t>залік</w:t>
            </w:r>
          </w:p>
        </w:tc>
      </w:tr>
      <w:tr w:rsidR="00DD59B7" w:rsidRPr="002D7DC1" w:rsidTr="00396B5E">
        <w:trPr>
          <w:trHeight w:val="277"/>
        </w:trPr>
        <w:tc>
          <w:tcPr>
            <w:tcW w:w="5624" w:type="dxa"/>
            <w:gridSpan w:val="2"/>
          </w:tcPr>
          <w:p w:rsidR="00DD59B7" w:rsidRPr="00396B5E" w:rsidRDefault="00DD59B7" w:rsidP="00396B5E">
            <w:pPr>
              <w:pStyle w:val="TableParagraph"/>
              <w:spacing w:line="258" w:lineRule="exact"/>
              <w:ind w:left="7"/>
              <w:jc w:val="left"/>
              <w:rPr>
                <w:b/>
              </w:rPr>
            </w:pPr>
            <w:r w:rsidRPr="00396B5E">
              <w:rPr>
                <w:b/>
              </w:rPr>
              <w:t>Мова</w:t>
            </w:r>
            <w:r w:rsidRPr="00396B5E">
              <w:rPr>
                <w:b/>
                <w:spacing w:val="-1"/>
              </w:rPr>
              <w:t xml:space="preserve"> </w:t>
            </w:r>
            <w:r w:rsidRPr="00396B5E">
              <w:rPr>
                <w:b/>
              </w:rPr>
              <w:t xml:space="preserve">навчання </w:t>
            </w:r>
          </w:p>
        </w:tc>
        <w:tc>
          <w:tcPr>
            <w:tcW w:w="3750" w:type="dxa"/>
          </w:tcPr>
          <w:p w:rsidR="00DD59B7" w:rsidRPr="00396B5E" w:rsidRDefault="00DD59B7" w:rsidP="00396B5E">
            <w:pPr>
              <w:pStyle w:val="TableParagraph"/>
              <w:spacing w:line="258" w:lineRule="exact"/>
              <w:ind w:right="1270"/>
              <w:jc w:val="left"/>
            </w:pPr>
            <w:r w:rsidRPr="00396B5E">
              <w:t xml:space="preserve">  Українська</w:t>
            </w:r>
          </w:p>
        </w:tc>
      </w:tr>
    </w:tbl>
    <w:p w:rsidR="00DD59B7" w:rsidRPr="002D7DC1" w:rsidRDefault="00DD59B7">
      <w:pPr>
        <w:rPr>
          <w:lang w:val="uk-UA"/>
        </w:rPr>
        <w:sectPr w:rsidR="00DD59B7" w:rsidRPr="002D7DC1">
          <w:pgSz w:w="11920" w:h="16850"/>
          <w:pgMar w:top="1420" w:right="460" w:bottom="1240" w:left="920" w:header="0" w:footer="1055" w:gutter="0"/>
          <w:cols w:space="720"/>
        </w:sectPr>
      </w:pPr>
    </w:p>
    <w:p w:rsidR="00DD59B7" w:rsidRPr="002D7DC1" w:rsidRDefault="00DD59B7">
      <w:pPr>
        <w:pStyle w:val="BodyText"/>
        <w:rPr>
          <w:i/>
        </w:rPr>
      </w:pPr>
      <w:r>
        <w:rPr>
          <w:noProof/>
          <w:lang w:val="uk-UA" w:eastAsia="uk-UA"/>
        </w:rPr>
        <w:pict>
          <v:rect id="Rectangle 2" o:spid="_x0000_s1029" style="position:absolute;margin-left:219.9pt;margin-top:486.45pt;width:.85pt;height:1.2pt;z-index:-2516597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4dAIAAPg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" fillcolor="black" stroked="f">
            <w10:wrap anchorx="page" anchory="page"/>
          </v:rect>
        </w:pict>
      </w:r>
    </w:p>
    <w:p w:rsidR="00DD59B7" w:rsidRPr="002D7DC1" w:rsidRDefault="00DD59B7">
      <w:pPr>
        <w:pStyle w:val="BodyText"/>
        <w:rPr>
          <w:i/>
        </w:rPr>
      </w:pPr>
    </w:p>
    <w:p w:rsidR="00DD59B7" w:rsidRPr="002D7DC1" w:rsidRDefault="00DD59B7">
      <w:pPr>
        <w:pStyle w:val="BodyText"/>
        <w:rPr>
          <w:i/>
        </w:rPr>
      </w:pPr>
    </w:p>
    <w:p w:rsidR="00DD59B7" w:rsidRPr="002D7DC1" w:rsidRDefault="00DD59B7">
      <w:pPr>
        <w:pStyle w:val="BodyText"/>
        <w:rPr>
          <w:i/>
        </w:rPr>
      </w:pPr>
    </w:p>
    <w:p w:rsidR="00DD59B7" w:rsidRPr="002D7DC1" w:rsidRDefault="00DD59B7">
      <w:pPr>
        <w:pStyle w:val="BodyText"/>
        <w:spacing w:before="9"/>
        <w:rPr>
          <w:i/>
        </w:rPr>
      </w:pPr>
    </w:p>
    <w:p w:rsidR="00DD59B7" w:rsidRPr="002D7DC1" w:rsidRDefault="00DD59B7" w:rsidP="001D38AD">
      <w:pPr>
        <w:pStyle w:val="BodyText"/>
        <w:spacing w:before="1"/>
      </w:pPr>
    </w:p>
    <w:p w:rsidR="00DD59B7" w:rsidRPr="002D7DC1" w:rsidRDefault="00DD59B7" w:rsidP="001D38AD">
      <w:pPr>
        <w:pStyle w:val="Heading2"/>
        <w:tabs>
          <w:tab w:val="left" w:pos="5811"/>
        </w:tabs>
        <w:spacing w:before="90" w:line="240" w:lineRule="auto"/>
        <w:ind w:left="2323"/>
        <w:rPr>
          <w:b w:val="0"/>
        </w:rPr>
      </w:pPr>
      <w:r w:rsidRPr="002D7DC1">
        <w:rPr>
          <w:b w:val="0"/>
        </w:rPr>
        <w:br w:type="column"/>
      </w:r>
    </w:p>
    <w:p w:rsidR="00DD59B7" w:rsidRPr="002D7DC1" w:rsidRDefault="00DD59B7" w:rsidP="001D38AD">
      <w:pPr>
        <w:pStyle w:val="Heading2"/>
        <w:tabs>
          <w:tab w:val="left" w:pos="5811"/>
        </w:tabs>
        <w:spacing w:before="90" w:line="240" w:lineRule="auto"/>
        <w:ind w:left="2323"/>
      </w:pPr>
      <w:r w:rsidRPr="002D7DC1">
        <w:t>ІІ.</w:t>
      </w:r>
      <w:r w:rsidRPr="002D7DC1">
        <w:rPr>
          <w:spacing w:val="-3"/>
        </w:rPr>
        <w:t xml:space="preserve"> </w:t>
      </w:r>
      <w:r w:rsidRPr="002D7DC1">
        <w:t>Інформація</w:t>
      </w:r>
      <w:r w:rsidRPr="002D7DC1">
        <w:rPr>
          <w:spacing w:val="-2"/>
        </w:rPr>
        <w:t xml:space="preserve"> </w:t>
      </w:r>
      <w:r w:rsidRPr="002D7DC1">
        <w:t>про</w:t>
      </w:r>
      <w:r w:rsidRPr="002D7DC1">
        <w:rPr>
          <w:spacing w:val="-2"/>
        </w:rPr>
        <w:t xml:space="preserve"> </w:t>
      </w:r>
      <w:r w:rsidRPr="002D7DC1">
        <w:t>викладача</w:t>
      </w:r>
    </w:p>
    <w:p w:rsidR="00DD59B7" w:rsidRPr="002D7DC1" w:rsidRDefault="00DD59B7" w:rsidP="00930CA8">
      <w:pPr>
        <w:pStyle w:val="Heading2"/>
        <w:tabs>
          <w:tab w:val="left" w:pos="5811"/>
        </w:tabs>
        <w:spacing w:before="90" w:line="240" w:lineRule="auto"/>
        <w:ind w:left="0"/>
        <w:jc w:val="both"/>
        <w:rPr>
          <w:b w:val="0"/>
        </w:rPr>
      </w:pPr>
      <w:r w:rsidRPr="002D7DC1">
        <w:rPr>
          <w:b w:val="0"/>
        </w:rPr>
        <w:t>ПІП: Лазорко Ольга Валеріївна</w:t>
      </w:r>
    </w:p>
    <w:p w:rsidR="00DD59B7" w:rsidRPr="002D7DC1" w:rsidRDefault="00DD59B7" w:rsidP="001D38AD">
      <w:pPr>
        <w:pStyle w:val="Heading2"/>
        <w:tabs>
          <w:tab w:val="left" w:pos="5811"/>
        </w:tabs>
        <w:spacing w:before="90"/>
        <w:ind w:left="0"/>
        <w:jc w:val="both"/>
        <w:rPr>
          <w:b w:val="0"/>
        </w:rPr>
      </w:pPr>
      <w:r w:rsidRPr="002D7DC1">
        <w:rPr>
          <w:b w:val="0"/>
        </w:rPr>
        <w:t xml:space="preserve">Науковий ступінь: доктор психологічних наук </w:t>
      </w:r>
    </w:p>
    <w:p w:rsidR="00DD59B7" w:rsidRPr="002D7DC1" w:rsidRDefault="00DD59B7" w:rsidP="001D38AD">
      <w:pPr>
        <w:pStyle w:val="Heading2"/>
        <w:tabs>
          <w:tab w:val="left" w:pos="5811"/>
        </w:tabs>
        <w:spacing w:before="90"/>
        <w:ind w:left="0"/>
        <w:jc w:val="both"/>
        <w:rPr>
          <w:b w:val="0"/>
        </w:rPr>
      </w:pPr>
      <w:r w:rsidRPr="002D7DC1">
        <w:rPr>
          <w:b w:val="0"/>
        </w:rPr>
        <w:t>Вчене звання: професор</w:t>
      </w:r>
    </w:p>
    <w:p w:rsidR="00DD59B7" w:rsidRPr="002D7DC1" w:rsidRDefault="00DD59B7" w:rsidP="001D38AD">
      <w:pPr>
        <w:pStyle w:val="Heading2"/>
        <w:tabs>
          <w:tab w:val="left" w:pos="5811"/>
        </w:tabs>
        <w:spacing w:before="90"/>
        <w:ind w:left="0"/>
        <w:rPr>
          <w:b w:val="0"/>
          <w:lang w:val="uk-UA"/>
        </w:rPr>
      </w:pPr>
      <w:r w:rsidRPr="002D7DC1">
        <w:rPr>
          <w:b w:val="0"/>
        </w:rPr>
        <w:t>Посада: професор кафедри загальної та клінічної психології</w:t>
      </w:r>
    </w:p>
    <w:p w:rsidR="00DD59B7" w:rsidRPr="002D7DC1" w:rsidRDefault="00DD59B7" w:rsidP="008129C7">
      <w:pPr>
        <w:pStyle w:val="Heading2"/>
        <w:tabs>
          <w:tab w:val="left" w:pos="5811"/>
        </w:tabs>
        <w:spacing w:before="90"/>
        <w:ind w:left="0"/>
        <w:jc w:val="both"/>
        <w:rPr>
          <w:b w:val="0"/>
        </w:rPr>
      </w:pPr>
      <w:r w:rsidRPr="002D7DC1">
        <w:rPr>
          <w:b w:val="0"/>
        </w:rPr>
        <w:t xml:space="preserve">Контактна інформація: </w:t>
      </w:r>
      <w:r w:rsidRPr="002D7DC1">
        <w:rPr>
          <w:b w:val="0"/>
          <w:lang w:val="uk-UA"/>
        </w:rPr>
        <w:t xml:space="preserve">+38 </w:t>
      </w:r>
      <w:r w:rsidRPr="002D7DC1">
        <w:rPr>
          <w:b w:val="0"/>
        </w:rPr>
        <w:t xml:space="preserve">050 5229454, </w:t>
      </w:r>
      <w:hyperlink r:id="rId11" w:history="1">
        <w:r w:rsidRPr="002D7DC1">
          <w:rPr>
            <w:rStyle w:val="Hyperlink"/>
            <w:b w:val="0"/>
            <w:lang w:val="en-US"/>
          </w:rPr>
          <w:t>lazorko</w:t>
        </w:r>
        <w:r w:rsidRPr="002D7DC1">
          <w:rPr>
            <w:rStyle w:val="Hyperlink"/>
            <w:b w:val="0"/>
          </w:rPr>
          <w:t>.</w:t>
        </w:r>
        <w:r w:rsidRPr="002D7DC1">
          <w:rPr>
            <w:rStyle w:val="Hyperlink"/>
            <w:b w:val="0"/>
            <w:lang w:val="en-US"/>
          </w:rPr>
          <w:t>olha</w:t>
        </w:r>
        <w:r w:rsidRPr="002D7DC1">
          <w:rPr>
            <w:rStyle w:val="Hyperlink"/>
            <w:b w:val="0"/>
          </w:rPr>
          <w:t>@vnu.edu.ua</w:t>
        </w:r>
      </w:hyperlink>
      <w:r w:rsidRPr="002D7DC1">
        <w:rPr>
          <w:b w:val="0"/>
          <w:lang w:val="uk-UA"/>
        </w:rPr>
        <w:t xml:space="preserve"> </w:t>
      </w:r>
      <w:r w:rsidRPr="002D7DC1">
        <w:rPr>
          <w:b w:val="0"/>
        </w:rPr>
        <w:t xml:space="preserve"> </w:t>
      </w:r>
      <w:hyperlink r:id="rId12" w:history="1">
        <w:r w:rsidRPr="00CB4DD4">
          <w:rPr>
            <w:rStyle w:val="Hyperlink"/>
            <w:b w:val="0"/>
            <w:bCs w:val="0"/>
          </w:rPr>
          <w:t>mailto:Kulchucka.Anna@eenu.edu.ua</w:t>
        </w:r>
      </w:hyperlink>
    </w:p>
    <w:p w:rsidR="00DD59B7" w:rsidRPr="002D7DC1" w:rsidRDefault="00DD59B7" w:rsidP="008129C7">
      <w:pPr>
        <w:pStyle w:val="Heading2"/>
        <w:tabs>
          <w:tab w:val="left" w:pos="5811"/>
        </w:tabs>
        <w:spacing w:before="90"/>
        <w:ind w:left="0"/>
        <w:jc w:val="both"/>
        <w:rPr>
          <w:b w:val="0"/>
        </w:rPr>
      </w:pPr>
      <w:r w:rsidRPr="002D7DC1">
        <w:rPr>
          <w:b w:val="0"/>
        </w:rPr>
        <w:t xml:space="preserve">Дні занять: </w:t>
      </w:r>
      <w:hyperlink r:id="rId13" w:history="1">
        <w:r w:rsidRPr="002D7DC1">
          <w:rPr>
            <w:rStyle w:val="Hyperlink"/>
            <w:b w:val="0"/>
          </w:rPr>
          <w:t>http://194.44.187.20/cgi-bin/timetable.cgi?n=700</w:t>
        </w:r>
      </w:hyperlink>
      <w:r w:rsidRPr="002D7DC1">
        <w:rPr>
          <w:b w:val="0"/>
        </w:rPr>
        <w:t xml:space="preserve"> </w:t>
      </w:r>
    </w:p>
    <w:p w:rsidR="00DD59B7" w:rsidRPr="002D7DC1" w:rsidRDefault="00DD59B7" w:rsidP="00A55661">
      <w:pPr>
        <w:pStyle w:val="Heading2"/>
        <w:tabs>
          <w:tab w:val="left" w:pos="5811"/>
        </w:tabs>
        <w:spacing w:before="90" w:line="240" w:lineRule="auto"/>
        <w:ind w:left="0"/>
        <w:jc w:val="both"/>
        <w:rPr>
          <w:b w:val="0"/>
        </w:rPr>
      </w:pPr>
    </w:p>
    <w:p w:rsidR="00DD59B7" w:rsidRPr="002D7DC1" w:rsidRDefault="00DD59B7" w:rsidP="002D7DC1">
      <w:pPr>
        <w:jc w:val="both"/>
        <w:rPr>
          <w:lang w:val="uk-UA"/>
        </w:rPr>
      </w:pPr>
      <w:r w:rsidRPr="002D7DC1">
        <w:t xml:space="preserve">Консультації з навчальної дисципліни проводяться протягом семестру щосереди з  15.00 до 16.00 в кабінеті № </w:t>
      </w:r>
      <w:r w:rsidRPr="002D7DC1">
        <w:rPr>
          <w:lang w:val="uk-UA"/>
        </w:rPr>
        <w:t>Н-38</w:t>
      </w:r>
      <w:r w:rsidRPr="002D7DC1">
        <w:t>. В разі додаткової потреби здобувача в консультації час погоджується з викладачем.</w:t>
      </w:r>
    </w:p>
    <w:p w:rsidR="00DD59B7" w:rsidRPr="002D7DC1" w:rsidRDefault="00DD59B7" w:rsidP="002D7DC1">
      <w:pPr>
        <w:jc w:val="both"/>
        <w:rPr>
          <w:lang w:val="uk-UA"/>
        </w:rPr>
        <w:sectPr w:rsidR="00DD59B7" w:rsidRPr="002D7DC1">
          <w:type w:val="continuous"/>
          <w:pgSz w:w="11920" w:h="16850"/>
          <w:pgMar w:top="1040" w:right="460" w:bottom="1240" w:left="920" w:header="708" w:footer="708" w:gutter="0"/>
          <w:cols w:num="2" w:space="720" w:equalWidth="0">
            <w:col w:w="884" w:space="40"/>
            <w:col w:w="9616"/>
          </w:cols>
        </w:sectPr>
      </w:pPr>
    </w:p>
    <w:p w:rsidR="00DD59B7" w:rsidRPr="002D7DC1" w:rsidRDefault="00DD59B7" w:rsidP="002D7DC1">
      <w:pPr>
        <w:pStyle w:val="Heading2"/>
        <w:spacing w:before="74"/>
        <w:ind w:left="0"/>
        <w:jc w:val="both"/>
        <w:rPr>
          <w:lang w:val="uk-UA"/>
        </w:rPr>
      </w:pPr>
      <w:r w:rsidRPr="002D7DC1">
        <w:t>ІІІ.</w:t>
      </w:r>
      <w:r w:rsidRPr="002D7DC1">
        <w:rPr>
          <w:spacing w:val="-4"/>
        </w:rPr>
        <w:t xml:space="preserve"> </w:t>
      </w:r>
      <w:r w:rsidRPr="002D7DC1">
        <w:t>Опис</w:t>
      </w:r>
      <w:r w:rsidRPr="002D7DC1">
        <w:rPr>
          <w:spacing w:val="-3"/>
        </w:rPr>
        <w:t xml:space="preserve"> </w:t>
      </w:r>
      <w:r w:rsidRPr="002D7DC1">
        <w:rPr>
          <w:lang w:val="uk-UA"/>
        </w:rPr>
        <w:t>освітнього компонента</w:t>
      </w:r>
    </w:p>
    <w:p w:rsidR="00DD59B7" w:rsidRPr="002D7DC1" w:rsidRDefault="00DD59B7" w:rsidP="00990401">
      <w:pPr>
        <w:rPr>
          <w:lang w:val="uk-UA"/>
        </w:rPr>
      </w:pPr>
      <w:r w:rsidRPr="002D7DC1">
        <w:rPr>
          <w:lang w:val="uk-UA"/>
        </w:rPr>
        <w:t xml:space="preserve">      </w:t>
      </w:r>
    </w:p>
    <w:p w:rsidR="00DD59B7" w:rsidRPr="002D7DC1" w:rsidRDefault="00DD59B7" w:rsidP="004D0ABA">
      <w:pPr>
        <w:pStyle w:val="ListParagraph"/>
        <w:numPr>
          <w:ilvl w:val="0"/>
          <w:numId w:val="4"/>
        </w:numPr>
      </w:pPr>
      <w:r w:rsidRPr="002D7DC1">
        <w:rPr>
          <w:lang w:val="uk-UA"/>
        </w:rPr>
        <w:t>Анотація курсу</w:t>
      </w:r>
    </w:p>
    <w:p w:rsidR="00DD59B7" w:rsidRPr="002D7DC1" w:rsidRDefault="00DD59B7" w:rsidP="00293CC5">
      <w:pPr>
        <w:pStyle w:val="p1"/>
        <w:jc w:val="both"/>
      </w:pPr>
      <w:r w:rsidRPr="002D7DC1">
        <w:rPr>
          <w:lang w:val="uk-UA"/>
        </w:rPr>
        <w:t xml:space="preserve">          </w:t>
      </w:r>
      <w:r w:rsidRPr="002D7DC1">
        <w:t>Консультативна практика бакалаврів психології спрямована на формування базових професійних умінь і навичок психологічного консультування в умовах сучасних соціальних викликів. У процесі практики здобувачі освіти опановують основи індивідуального та групового консультування, знайомляться зі структурою консультативного процесу, його етапами, методами та етичними принципами роботи психолога. Особлива увага приділяється розвитку вмінь встановлювати професійний контакт, первинно визначати проблематику клієнта, формулювати запит та планувати консультативну роботу відповідно до рівня власної професійної підготовки.</w:t>
      </w:r>
    </w:p>
    <w:p w:rsidR="00DD59B7" w:rsidRPr="002D7DC1" w:rsidRDefault="00DD59B7" w:rsidP="004D0ABA">
      <w:pPr>
        <w:pStyle w:val="ListParagraph"/>
        <w:numPr>
          <w:ilvl w:val="0"/>
          <w:numId w:val="4"/>
        </w:numPr>
        <w:tabs>
          <w:tab w:val="left" w:pos="1107"/>
        </w:tabs>
        <w:spacing w:before="44" w:line="276" w:lineRule="auto"/>
        <w:ind w:right="272"/>
      </w:pPr>
      <w:r w:rsidRPr="002D7DC1">
        <w:t xml:space="preserve">Пререквізити </w:t>
      </w:r>
    </w:p>
    <w:p w:rsidR="00DD59B7" w:rsidRPr="002D7DC1" w:rsidRDefault="00DD59B7" w:rsidP="00990401">
      <w:pPr>
        <w:tabs>
          <w:tab w:val="left" w:pos="1107"/>
        </w:tabs>
        <w:jc w:val="both"/>
        <w:rPr>
          <w:lang w:val="uk-UA"/>
        </w:rPr>
      </w:pPr>
      <w:r w:rsidRPr="002D7DC1">
        <w:rPr>
          <w:lang w:val="uk-UA"/>
        </w:rPr>
        <w:t xml:space="preserve">        </w:t>
      </w:r>
    </w:p>
    <w:p w:rsidR="00DD59B7" w:rsidRPr="002D7DC1" w:rsidRDefault="00DD59B7" w:rsidP="00990401">
      <w:pPr>
        <w:tabs>
          <w:tab w:val="left" w:pos="1107"/>
        </w:tabs>
        <w:jc w:val="both"/>
        <w:rPr>
          <w:lang w:val="uk-UA"/>
        </w:rPr>
      </w:pPr>
      <w:r w:rsidRPr="002D7DC1">
        <w:rPr>
          <w:lang w:val="uk-UA"/>
        </w:rPr>
        <w:t xml:space="preserve">            Освітній компонент передбачає володіння знаннями з фундаментальних курсів: Загальна психологія, Психофізіологія, Соціальна психологія та Психодіагностика. </w:t>
      </w:r>
    </w:p>
    <w:p w:rsidR="00DD59B7" w:rsidRPr="002D7DC1" w:rsidRDefault="00DD59B7" w:rsidP="00990401">
      <w:pPr>
        <w:pStyle w:val="ListParagraph"/>
        <w:tabs>
          <w:tab w:val="left" w:pos="1107"/>
        </w:tabs>
        <w:ind w:left="758" w:right="272" w:firstLine="0"/>
        <w:rPr>
          <w:lang w:val="uk-UA"/>
        </w:rPr>
      </w:pPr>
    </w:p>
    <w:p w:rsidR="00DD59B7" w:rsidRPr="002D7DC1" w:rsidRDefault="00DD59B7" w:rsidP="004D0ABA">
      <w:pPr>
        <w:pStyle w:val="ListParagraph"/>
        <w:numPr>
          <w:ilvl w:val="0"/>
          <w:numId w:val="4"/>
        </w:numPr>
        <w:tabs>
          <w:tab w:val="left" w:pos="1119"/>
        </w:tabs>
        <w:spacing w:before="44" w:line="297" w:lineRule="exact"/>
        <w:ind w:hanging="361"/>
      </w:pPr>
      <w:r w:rsidRPr="002D7DC1">
        <w:t>Мета і завдання навчальної</w:t>
      </w:r>
      <w:r w:rsidRPr="002D7DC1">
        <w:rPr>
          <w:spacing w:val="-5"/>
        </w:rPr>
        <w:t xml:space="preserve"> </w:t>
      </w:r>
      <w:r w:rsidRPr="002D7DC1">
        <w:t>дисципліни</w:t>
      </w:r>
    </w:p>
    <w:p w:rsidR="00DD59B7" w:rsidRPr="002D7DC1" w:rsidRDefault="00DD59B7" w:rsidP="00990401">
      <w:pPr>
        <w:spacing w:before="1" w:line="274" w:lineRule="exact"/>
        <w:rPr>
          <w:b/>
        </w:rPr>
      </w:pPr>
    </w:p>
    <w:p w:rsidR="00DD59B7" w:rsidRPr="002D7DC1" w:rsidRDefault="00DD59B7" w:rsidP="00293CC5">
      <w:pPr>
        <w:jc w:val="both"/>
        <w:rPr>
          <w:iCs/>
        </w:rPr>
      </w:pPr>
      <w:r w:rsidRPr="002D7DC1">
        <w:rPr>
          <w:iCs/>
          <w:lang w:val="uk-UA"/>
        </w:rPr>
        <w:t xml:space="preserve">            </w:t>
      </w:r>
      <w:r w:rsidRPr="002D7DC1">
        <w:rPr>
          <w:b/>
          <w:bCs/>
          <w:iCs/>
        </w:rPr>
        <w:t>Метою</w:t>
      </w:r>
      <w:r w:rsidRPr="002D7DC1">
        <w:rPr>
          <w:iCs/>
        </w:rPr>
        <w:t xml:space="preserve"> консультативної практики є цілісне ознайомлення здобувачів освіти з сучасними підходами, методами та інструментами психологічного дослідження і психологічного консультування, а також формування професійної ідентичності майбутнього психолога. Курс спрямований на розвиток комунікативних, аналітичних і рефлексивних компетентностей, необхідних для ефективної взаємодії з клієнтами в індивідуальному та груповому форматах.</w:t>
      </w:r>
    </w:p>
    <w:p w:rsidR="00DD59B7" w:rsidRPr="00293CC5" w:rsidRDefault="00DD59B7" w:rsidP="00293CC5">
      <w:pPr>
        <w:jc w:val="both"/>
        <w:rPr>
          <w:iCs/>
        </w:rPr>
      </w:pPr>
    </w:p>
    <w:p w:rsidR="00DD59B7" w:rsidRPr="00293CC5" w:rsidRDefault="00DD59B7" w:rsidP="00293CC5">
      <w:pPr>
        <w:jc w:val="both"/>
        <w:rPr>
          <w:iCs/>
        </w:rPr>
      </w:pPr>
      <w:r w:rsidRPr="00293CC5">
        <w:rPr>
          <w:iCs/>
        </w:rPr>
        <w:t>У процесі проходження практики здобувачі освіти набувають практичних навичок встановлення консультативного контакту, первинного аналізу запиту клієнта, планування та реалізації консультативного процесу з урахуванням етичних норм і меж професійної компетентності. Особлива увага приділяється розвитку вмінь аналізувати, інтерпретувати та оцінювати результати наданої психологічної допомоги, а також усвідомлювати ефективність застосованих методів і власних професійних дій.</w:t>
      </w:r>
    </w:p>
    <w:p w:rsidR="00DD59B7" w:rsidRPr="00293CC5" w:rsidRDefault="00DD59B7" w:rsidP="00293CC5">
      <w:pPr>
        <w:jc w:val="both"/>
        <w:rPr>
          <w:iCs/>
        </w:rPr>
      </w:pPr>
    </w:p>
    <w:p w:rsidR="00DD59B7" w:rsidRPr="002D7DC1" w:rsidRDefault="00DD59B7" w:rsidP="00293CC5">
      <w:pPr>
        <w:jc w:val="both"/>
        <w:rPr>
          <w:iCs/>
          <w:lang w:val="uk-UA"/>
        </w:rPr>
      </w:pPr>
      <w:r w:rsidRPr="00293CC5">
        <w:rPr>
          <w:iCs/>
        </w:rPr>
        <w:t xml:space="preserve">Вивчення цього освітнього компоненту сприяє формуванню ключових </w:t>
      </w:r>
      <w:r w:rsidRPr="00293CC5">
        <w:rPr>
          <w:b/>
          <w:bCs/>
          <w:iCs/>
        </w:rPr>
        <w:t>soft skills</w:t>
      </w:r>
      <w:r w:rsidRPr="00293CC5">
        <w:rPr>
          <w:iCs/>
        </w:rPr>
        <w:t>, зокрема комунікативних та лідерських здібностей, навичок критичного мислення, емоційного інтелекту, саморегуляції та відповідального прийняття рішень, що є необхідними для подальшої професійної діяльності психолога в умовах високого соціального та емоційного навантаження.</w:t>
      </w:r>
    </w:p>
    <w:p w:rsidR="00DD59B7" w:rsidRPr="002D7DC1" w:rsidRDefault="00DD59B7" w:rsidP="00293CC5">
      <w:pPr>
        <w:jc w:val="both"/>
        <w:rPr>
          <w:b/>
          <w:bCs/>
          <w:iCs/>
          <w:lang w:val="uk-UA"/>
        </w:rPr>
      </w:pPr>
      <w:r w:rsidRPr="002D7DC1">
        <w:rPr>
          <w:b/>
          <w:bCs/>
          <w:iCs/>
          <w:lang w:val="uk-UA"/>
        </w:rPr>
        <w:t xml:space="preserve"> Завдання: </w:t>
      </w:r>
    </w:p>
    <w:p w:rsidR="00DD59B7" w:rsidRPr="00293CC5" w:rsidRDefault="00DD59B7" w:rsidP="00293CC5">
      <w:pPr>
        <w:numPr>
          <w:ilvl w:val="0"/>
          <w:numId w:val="35"/>
        </w:numPr>
        <w:jc w:val="both"/>
        <w:rPr>
          <w:iCs/>
        </w:rPr>
      </w:pPr>
      <w:r w:rsidRPr="00293CC5">
        <w:rPr>
          <w:iCs/>
        </w:rPr>
        <w:t>Сформувати базові професійні навички психологічного консультування, зокрема встановлення консультативного контакту, активного слухання та ведення професійної комунікації з клієнтом.</w:t>
      </w:r>
    </w:p>
    <w:p w:rsidR="00DD59B7" w:rsidRPr="00293CC5" w:rsidRDefault="00DD59B7" w:rsidP="00293CC5">
      <w:pPr>
        <w:numPr>
          <w:ilvl w:val="0"/>
          <w:numId w:val="35"/>
        </w:numPr>
        <w:jc w:val="both"/>
        <w:rPr>
          <w:iCs/>
        </w:rPr>
      </w:pPr>
      <w:r w:rsidRPr="00293CC5">
        <w:rPr>
          <w:iCs/>
        </w:rPr>
        <w:t>Навчити здобувачів освіти визначати та формулювати психологічний запит клієнта, аналізувати життєву ситуацію та первинну проблематику в межах компетентності бакалавра психології.</w:t>
      </w:r>
    </w:p>
    <w:p w:rsidR="00DD59B7" w:rsidRPr="00293CC5" w:rsidRDefault="00DD59B7" w:rsidP="00293CC5">
      <w:pPr>
        <w:numPr>
          <w:ilvl w:val="0"/>
          <w:numId w:val="35"/>
        </w:numPr>
        <w:jc w:val="both"/>
        <w:rPr>
          <w:iCs/>
        </w:rPr>
      </w:pPr>
      <w:r w:rsidRPr="00293CC5">
        <w:rPr>
          <w:iCs/>
        </w:rPr>
        <w:t>Ознайомити з основними етапами, методами та етичними принципами психологічного консультування, необхідними для надання базової психологічної допомоги.</w:t>
      </w:r>
    </w:p>
    <w:p w:rsidR="00DD59B7" w:rsidRPr="00293CC5" w:rsidRDefault="00DD59B7" w:rsidP="00293CC5">
      <w:pPr>
        <w:numPr>
          <w:ilvl w:val="0"/>
          <w:numId w:val="35"/>
        </w:numPr>
        <w:jc w:val="both"/>
        <w:rPr>
          <w:iCs/>
        </w:rPr>
      </w:pPr>
      <w:r w:rsidRPr="00293CC5">
        <w:rPr>
          <w:iCs/>
        </w:rPr>
        <w:t>Розвинути вміння планувати та здійснювати консультативний процес, обираючи адекватні методи психологічної допомоги відповідно до запиту клієнта.</w:t>
      </w:r>
    </w:p>
    <w:p w:rsidR="00DD59B7" w:rsidRPr="00293CC5" w:rsidRDefault="00DD59B7" w:rsidP="00293CC5">
      <w:pPr>
        <w:numPr>
          <w:ilvl w:val="0"/>
          <w:numId w:val="35"/>
        </w:numPr>
        <w:jc w:val="both"/>
        <w:rPr>
          <w:iCs/>
        </w:rPr>
      </w:pPr>
      <w:r w:rsidRPr="00293CC5">
        <w:rPr>
          <w:iCs/>
        </w:rPr>
        <w:t>Сформувати навички професійної рефлексії та оцінювання результатів психологічної допомоги, а також усвідомлення меж власної професійної відповідальності.</w:t>
      </w:r>
    </w:p>
    <w:p w:rsidR="00DD59B7" w:rsidRPr="00293CC5" w:rsidRDefault="00DD59B7" w:rsidP="00293CC5">
      <w:pPr>
        <w:jc w:val="both"/>
        <w:rPr>
          <w:iCs/>
        </w:rPr>
      </w:pPr>
    </w:p>
    <w:p w:rsidR="00DD59B7" w:rsidRPr="002D7DC1" w:rsidRDefault="00DD59B7" w:rsidP="00293CC5">
      <w:pPr>
        <w:jc w:val="both"/>
        <w:rPr>
          <w:lang w:val="uk-UA"/>
        </w:rPr>
      </w:pPr>
    </w:p>
    <w:p w:rsidR="00DD59B7" w:rsidRPr="002D7DC1" w:rsidRDefault="00DD59B7" w:rsidP="00990401">
      <w:pPr>
        <w:ind w:firstLine="720"/>
        <w:rPr>
          <w:lang w:val="uk-UA"/>
        </w:rPr>
      </w:pPr>
    </w:p>
    <w:p w:rsidR="00DD59B7" w:rsidRPr="002D7DC1" w:rsidRDefault="00DD59B7" w:rsidP="002D7DC1">
      <w:pPr>
        <w:widowControl w:val="0"/>
        <w:tabs>
          <w:tab w:val="left" w:pos="1162"/>
        </w:tabs>
        <w:autoSpaceDE w:val="0"/>
        <w:autoSpaceDN w:val="0"/>
        <w:ind w:left="709"/>
        <w:jc w:val="both"/>
        <w:rPr>
          <w:b/>
          <w:color w:val="FF0000"/>
        </w:rPr>
      </w:pPr>
      <w:r w:rsidRPr="002D7DC1">
        <w:rPr>
          <w:b/>
          <w:lang w:val="uk-UA"/>
        </w:rPr>
        <w:t xml:space="preserve">4. </w:t>
      </w:r>
      <w:r w:rsidRPr="002D7DC1">
        <w:rPr>
          <w:b/>
        </w:rPr>
        <w:t>Навчальна</w:t>
      </w:r>
      <w:r w:rsidRPr="002D7DC1">
        <w:rPr>
          <w:b/>
          <w:spacing w:val="-4"/>
        </w:rPr>
        <w:t xml:space="preserve"> </w:t>
      </w:r>
      <w:r w:rsidRPr="002D7DC1">
        <w:rPr>
          <w:b/>
        </w:rPr>
        <w:t>дисципліна</w:t>
      </w:r>
      <w:r w:rsidRPr="002D7DC1">
        <w:rPr>
          <w:b/>
          <w:spacing w:val="-5"/>
        </w:rPr>
        <w:t xml:space="preserve"> </w:t>
      </w:r>
      <w:r w:rsidRPr="002D7DC1">
        <w:rPr>
          <w:b/>
        </w:rPr>
        <w:t>спрямована</w:t>
      </w:r>
      <w:r w:rsidRPr="002D7DC1">
        <w:rPr>
          <w:b/>
          <w:spacing w:val="-4"/>
        </w:rPr>
        <w:t xml:space="preserve"> </w:t>
      </w:r>
      <w:r w:rsidRPr="002D7DC1">
        <w:rPr>
          <w:b/>
        </w:rPr>
        <w:t>на</w:t>
      </w:r>
      <w:r w:rsidRPr="002D7DC1">
        <w:rPr>
          <w:b/>
          <w:spacing w:val="-4"/>
        </w:rPr>
        <w:t xml:space="preserve"> </w:t>
      </w:r>
      <w:r w:rsidRPr="002D7DC1">
        <w:rPr>
          <w:b/>
        </w:rPr>
        <w:t>формування</w:t>
      </w:r>
      <w:r w:rsidRPr="002D7DC1">
        <w:rPr>
          <w:b/>
          <w:spacing w:val="1"/>
        </w:rPr>
        <w:t xml:space="preserve"> </w:t>
      </w:r>
      <w:r w:rsidRPr="002D7DC1">
        <w:rPr>
          <w:b/>
        </w:rPr>
        <w:t>таких</w:t>
      </w:r>
      <w:r w:rsidRPr="002D7DC1">
        <w:rPr>
          <w:b/>
          <w:spacing w:val="-4"/>
        </w:rPr>
        <w:t xml:space="preserve"> </w:t>
      </w:r>
      <w:r w:rsidRPr="002D7DC1">
        <w:rPr>
          <w:b/>
        </w:rPr>
        <w:t>компетентностей:</w:t>
      </w:r>
    </w:p>
    <w:p w:rsidR="00DD59B7" w:rsidRPr="002D7DC1" w:rsidRDefault="00DD59B7" w:rsidP="008D2916">
      <w:pPr>
        <w:jc w:val="both"/>
        <w:rPr>
          <w:lang w:val="uk-UA"/>
        </w:rPr>
      </w:pPr>
    </w:p>
    <w:p w:rsidR="00DD59B7" w:rsidRPr="002D7DC1" w:rsidRDefault="00DD59B7" w:rsidP="00070B19">
      <w:pPr>
        <w:widowControl w:val="0"/>
        <w:autoSpaceDE w:val="0"/>
        <w:autoSpaceDN w:val="0"/>
        <w:ind w:firstLine="709"/>
        <w:jc w:val="both"/>
        <w:rPr>
          <w:lang w:val="uk-UA"/>
        </w:rPr>
      </w:pPr>
      <w:r w:rsidRPr="002D7DC1">
        <w:rPr>
          <w:b/>
          <w:lang w:val="uk-UA"/>
        </w:rPr>
        <w:t>Інтегральна</w:t>
      </w:r>
      <w:r w:rsidRPr="002D7DC1">
        <w:rPr>
          <w:b/>
          <w:spacing w:val="1"/>
          <w:lang w:val="uk-UA"/>
        </w:rPr>
        <w:t xml:space="preserve"> </w:t>
      </w:r>
      <w:r w:rsidRPr="002D7DC1">
        <w:rPr>
          <w:b/>
          <w:lang w:val="uk-UA"/>
        </w:rPr>
        <w:t>компетентність</w:t>
      </w:r>
      <w:r w:rsidRPr="002D7DC1">
        <w:rPr>
          <w:b/>
          <w:spacing w:val="1"/>
          <w:lang w:val="uk-UA"/>
        </w:rPr>
        <w:t xml:space="preserve"> </w:t>
      </w:r>
      <w:r w:rsidRPr="002D7DC1">
        <w:rPr>
          <w:b/>
          <w:lang w:val="uk-UA"/>
        </w:rPr>
        <w:t>(ІК)</w:t>
      </w:r>
      <w:r w:rsidRPr="002D7DC1">
        <w:rPr>
          <w:b/>
          <w:spacing w:val="1"/>
          <w:lang w:val="uk-UA"/>
        </w:rPr>
        <w:t xml:space="preserve"> </w:t>
      </w:r>
      <w:r w:rsidRPr="002D7DC1">
        <w:rPr>
          <w:lang w:val="uk-UA"/>
        </w:rPr>
        <w:t>Здатність розв’язувати складні спеціалізовані задачі та практичні проблеми у сфері психології, що передбачають застосування основних психологічних теорій та методів та характеризуються комплексністю і невизначеністю умов.</w:t>
      </w:r>
    </w:p>
    <w:p w:rsidR="00DD59B7" w:rsidRPr="002D7DC1" w:rsidRDefault="00DD59B7" w:rsidP="008D2916">
      <w:pPr>
        <w:jc w:val="both"/>
        <w:rPr>
          <w:lang w:val="uk-UA"/>
        </w:rPr>
      </w:pPr>
    </w:p>
    <w:p w:rsidR="00DD59B7" w:rsidRPr="002D7DC1" w:rsidRDefault="00DD59B7" w:rsidP="00070B19">
      <w:pPr>
        <w:widowControl w:val="0"/>
        <w:autoSpaceDE w:val="0"/>
        <w:autoSpaceDN w:val="0"/>
        <w:ind w:firstLine="709"/>
        <w:jc w:val="both"/>
        <w:rPr>
          <w:b/>
          <w:lang w:val="uk-UA"/>
        </w:rPr>
      </w:pPr>
      <w:r w:rsidRPr="002D7DC1">
        <w:rPr>
          <w:b/>
        </w:rPr>
        <w:t xml:space="preserve">Загальна компетентність </w:t>
      </w:r>
    </w:p>
    <w:p w:rsidR="00DD59B7" w:rsidRPr="002D7DC1" w:rsidRDefault="00DD59B7" w:rsidP="000A0B79">
      <w:pPr>
        <w:ind w:firstLine="720"/>
        <w:jc w:val="both"/>
      </w:pPr>
      <w:r w:rsidRPr="002D7DC1">
        <w:t xml:space="preserve">ЗК1. Здатність застосовувати знання у практичних ситуаціях. </w:t>
      </w:r>
    </w:p>
    <w:p w:rsidR="00DD59B7" w:rsidRPr="002D7DC1" w:rsidRDefault="00DD59B7" w:rsidP="000A0B79">
      <w:pPr>
        <w:pStyle w:val="TableParagraph"/>
        <w:tabs>
          <w:tab w:val="left" w:pos="1125"/>
          <w:tab w:val="left" w:pos="2634"/>
          <w:tab w:val="left" w:pos="4756"/>
          <w:tab w:val="left" w:pos="7040"/>
        </w:tabs>
        <w:spacing w:line="240" w:lineRule="auto"/>
        <w:ind w:right="99" w:firstLine="720"/>
        <w:jc w:val="both"/>
      </w:pPr>
      <w:r w:rsidRPr="002D7DC1">
        <w:t>ЗК</w:t>
      </w:r>
      <w:r w:rsidRPr="002D7DC1">
        <w:rPr>
          <w:lang w:val="uk-UA"/>
        </w:rPr>
        <w:t xml:space="preserve">2. </w:t>
      </w:r>
      <w:r w:rsidRPr="002D7DC1">
        <w:t>Знання та розуміння предметної області та розуміння професійної діяльності.</w:t>
      </w:r>
    </w:p>
    <w:p w:rsidR="00DD59B7" w:rsidRPr="002D7DC1" w:rsidRDefault="00DD59B7" w:rsidP="000A0B79">
      <w:pPr>
        <w:pStyle w:val="TableParagraph"/>
        <w:tabs>
          <w:tab w:val="left" w:pos="964"/>
          <w:tab w:val="left" w:pos="2415"/>
          <w:tab w:val="left" w:pos="3685"/>
          <w:tab w:val="left" w:pos="4082"/>
          <w:tab w:val="left" w:pos="5844"/>
        </w:tabs>
        <w:spacing w:line="240" w:lineRule="auto"/>
        <w:ind w:right="95" w:firstLine="720"/>
        <w:jc w:val="both"/>
      </w:pPr>
      <w:r w:rsidRPr="002D7DC1">
        <w:t>ЗК4.</w:t>
      </w:r>
      <w:r w:rsidRPr="002D7DC1">
        <w:rPr>
          <w:lang w:val="uk-UA"/>
        </w:rPr>
        <w:t xml:space="preserve"> </w:t>
      </w:r>
      <w:r w:rsidRPr="002D7DC1">
        <w:t>Здатність</w:t>
      </w:r>
      <w:r w:rsidRPr="002D7DC1">
        <w:tab/>
        <w:t>вчитися</w:t>
      </w:r>
      <w:r w:rsidRPr="002D7DC1">
        <w:tab/>
        <w:t>і</w:t>
      </w:r>
      <w:r w:rsidRPr="002D7DC1">
        <w:tab/>
        <w:t>оволодівати</w:t>
      </w:r>
      <w:r w:rsidRPr="002D7DC1">
        <w:tab/>
      </w:r>
      <w:r w:rsidRPr="002D7DC1">
        <w:rPr>
          <w:spacing w:val="-3"/>
        </w:rPr>
        <w:t xml:space="preserve">сучасними </w:t>
      </w:r>
      <w:r w:rsidRPr="002D7DC1">
        <w:t>знаннями.</w:t>
      </w:r>
    </w:p>
    <w:p w:rsidR="00DD59B7" w:rsidRPr="002D7DC1" w:rsidRDefault="00DD59B7" w:rsidP="000A0B79">
      <w:pPr>
        <w:pStyle w:val="TableParagraph"/>
        <w:spacing w:line="240" w:lineRule="auto"/>
        <w:ind w:right="1043" w:firstLine="720"/>
        <w:jc w:val="both"/>
      </w:pPr>
      <w:r w:rsidRPr="002D7DC1">
        <w:t xml:space="preserve">ЗК5. Здатність бути критичним і самокритичним. </w:t>
      </w:r>
    </w:p>
    <w:p w:rsidR="00DD59B7" w:rsidRPr="002D7DC1" w:rsidRDefault="00DD59B7" w:rsidP="000A0B79">
      <w:pPr>
        <w:pStyle w:val="TableParagraph"/>
        <w:spacing w:line="240" w:lineRule="auto"/>
        <w:ind w:right="1043" w:firstLine="720"/>
        <w:jc w:val="both"/>
      </w:pPr>
      <w:r w:rsidRPr="002D7DC1">
        <w:t xml:space="preserve">ЗК6. Здатність приймати обґрунтовані рішення. </w:t>
      </w:r>
    </w:p>
    <w:p w:rsidR="00DD59B7" w:rsidRPr="002D7DC1" w:rsidRDefault="00DD59B7" w:rsidP="000A0B79">
      <w:pPr>
        <w:pStyle w:val="TableParagraph"/>
        <w:spacing w:line="240" w:lineRule="auto"/>
        <w:ind w:right="1043" w:firstLine="720"/>
        <w:jc w:val="both"/>
      </w:pPr>
      <w:r w:rsidRPr="002D7DC1">
        <w:t xml:space="preserve">ЗК7. Здатність генерувати нові ідеї (креативність). </w:t>
      </w:r>
    </w:p>
    <w:p w:rsidR="00DD59B7" w:rsidRPr="002D7DC1" w:rsidRDefault="00DD59B7" w:rsidP="000A0B79">
      <w:pPr>
        <w:pStyle w:val="TableParagraph"/>
        <w:spacing w:line="240" w:lineRule="auto"/>
        <w:ind w:right="1043" w:firstLine="720"/>
        <w:jc w:val="both"/>
      </w:pPr>
      <w:r w:rsidRPr="002D7DC1">
        <w:t>ЗК8. Навички міжособистісної взаємодії,</w:t>
      </w:r>
    </w:p>
    <w:p w:rsidR="00DD59B7" w:rsidRPr="002D7DC1" w:rsidRDefault="00DD59B7" w:rsidP="000A0B79">
      <w:pPr>
        <w:pStyle w:val="TableParagraph"/>
        <w:spacing w:line="240" w:lineRule="auto"/>
        <w:ind w:firstLine="720"/>
        <w:jc w:val="both"/>
        <w:rPr>
          <w:lang w:val="uk-UA"/>
        </w:rPr>
      </w:pPr>
      <w:r w:rsidRPr="002D7DC1">
        <w:t>ЗК</w:t>
      </w:r>
      <w:r w:rsidRPr="002D7DC1">
        <w:rPr>
          <w:lang w:val="uk-UA"/>
        </w:rPr>
        <w:t>10.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DD59B7" w:rsidRPr="002D7DC1" w:rsidRDefault="00DD59B7" w:rsidP="000A0B79">
      <w:pPr>
        <w:pStyle w:val="TableParagraph"/>
        <w:spacing w:line="240" w:lineRule="auto"/>
        <w:ind w:firstLine="720"/>
        <w:jc w:val="both"/>
        <w:rPr>
          <w:lang w:val="uk-UA"/>
        </w:rPr>
      </w:pPr>
      <w:r w:rsidRPr="002D7DC1">
        <w:rPr>
          <w:lang w:val="uk-UA"/>
        </w:rPr>
        <w:t>ЗК11.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DD59B7" w:rsidRPr="002D7DC1" w:rsidRDefault="00DD59B7" w:rsidP="000A0B79">
      <w:pPr>
        <w:pStyle w:val="TableParagraph"/>
        <w:spacing w:line="240" w:lineRule="auto"/>
        <w:ind w:firstLine="720"/>
        <w:jc w:val="both"/>
        <w:rPr>
          <w:rStyle w:val="fontstyle21"/>
          <w:rFonts w:ascii="Times New Roman" w:hAnsi="Times New Roman"/>
          <w:i w:val="0"/>
          <w:sz w:val="24"/>
        </w:rPr>
      </w:pPr>
      <w:r w:rsidRPr="002D7DC1">
        <w:rPr>
          <w:lang w:val="uk-UA"/>
        </w:rPr>
        <w:t xml:space="preserve">ЗК13. </w:t>
      </w:r>
      <w:r w:rsidRPr="002D7DC1">
        <w:rPr>
          <w:rStyle w:val="fontstyle21"/>
          <w:rFonts w:ascii="Times New Roman" w:hAnsi="Times New Roman"/>
          <w:i w:val="0"/>
          <w:sz w:val="24"/>
        </w:rPr>
        <w:t>Здатність до адаптивної гнучкості як властивості приймати і пристосовуватись до зміни життєвих обставин, а також знаходити компроміс у вирішенні конфліктних ситуацій.</w:t>
      </w:r>
    </w:p>
    <w:p w:rsidR="00DD59B7" w:rsidRPr="002D7DC1" w:rsidRDefault="00DD59B7" w:rsidP="000A0B79">
      <w:pPr>
        <w:pStyle w:val="TableParagraph"/>
        <w:spacing w:line="240" w:lineRule="auto"/>
        <w:ind w:firstLine="720"/>
        <w:jc w:val="both"/>
        <w:rPr>
          <w:lang w:val="uk-UA"/>
        </w:rPr>
      </w:pPr>
    </w:p>
    <w:p w:rsidR="00DD59B7" w:rsidRPr="002D7DC1" w:rsidRDefault="00DD59B7" w:rsidP="00990401">
      <w:pPr>
        <w:rPr>
          <w:lang w:val="uk-UA"/>
        </w:rPr>
      </w:pPr>
      <w:r w:rsidRPr="002D7DC1">
        <w:rPr>
          <w:lang w:val="uk-UA"/>
        </w:rPr>
        <w:t xml:space="preserve">       </w:t>
      </w:r>
    </w:p>
    <w:p w:rsidR="00DD59B7" w:rsidRPr="002D7DC1" w:rsidRDefault="00DD59B7" w:rsidP="00070B19">
      <w:pPr>
        <w:pStyle w:val="TableParagraph"/>
        <w:spacing w:line="240" w:lineRule="auto"/>
        <w:ind w:firstLine="709"/>
        <w:jc w:val="both"/>
      </w:pPr>
      <w:r w:rsidRPr="002D7DC1">
        <w:rPr>
          <w:b/>
        </w:rPr>
        <w:t>Спеціальні (фахові, предметні компетентності) (ФК)</w:t>
      </w:r>
    </w:p>
    <w:p w:rsidR="00DD59B7" w:rsidRPr="002D7DC1" w:rsidRDefault="00DD59B7" w:rsidP="000A0B79">
      <w:pPr>
        <w:ind w:firstLine="720"/>
      </w:pPr>
    </w:p>
    <w:p w:rsidR="00DD59B7" w:rsidRPr="002D7DC1" w:rsidRDefault="00DD59B7" w:rsidP="000A0B79">
      <w:pPr>
        <w:pStyle w:val="TableParagraph"/>
        <w:spacing w:line="240" w:lineRule="auto"/>
        <w:ind w:left="107" w:right="95" w:firstLine="720"/>
        <w:jc w:val="both"/>
      </w:pPr>
      <w:r w:rsidRPr="002D7DC1">
        <w:t>СК1. Здатність оперувати категоріально-понятійним апаратом психології</w:t>
      </w:r>
    </w:p>
    <w:p w:rsidR="00DD59B7" w:rsidRPr="002D7DC1" w:rsidRDefault="00DD59B7" w:rsidP="000A0B79">
      <w:pPr>
        <w:pStyle w:val="TableParagraph"/>
        <w:spacing w:line="240" w:lineRule="auto"/>
        <w:ind w:left="107" w:right="96" w:firstLine="720"/>
        <w:jc w:val="both"/>
      </w:pPr>
      <w:r w:rsidRPr="002D7DC1">
        <w:t>СК2. 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p w:rsidR="00DD59B7" w:rsidRPr="002D7DC1" w:rsidRDefault="00DD59B7" w:rsidP="000A0B79">
      <w:pPr>
        <w:pStyle w:val="TableParagraph"/>
        <w:spacing w:line="240" w:lineRule="auto"/>
        <w:ind w:right="100" w:firstLine="720"/>
        <w:jc w:val="both"/>
        <w:rPr>
          <w:lang w:val="uk-UA"/>
        </w:rPr>
      </w:pPr>
      <w:r w:rsidRPr="002D7DC1">
        <w:rPr>
          <w:lang w:val="uk-UA"/>
        </w:rPr>
        <w:t xml:space="preserve"> </w:t>
      </w:r>
      <w:r w:rsidRPr="002D7DC1">
        <w:t>СК3. Здатність до розуміння природи поведінки, діяльності та вчинків</w:t>
      </w:r>
      <w:r w:rsidRPr="002D7DC1">
        <w:rPr>
          <w:lang w:val="uk-UA"/>
        </w:rPr>
        <w:t xml:space="preserve"> </w:t>
      </w:r>
      <w:r w:rsidRPr="002D7DC1">
        <w:rPr>
          <w:bCs/>
        </w:rPr>
        <w:t>(зокрема, в контексті організації заходів раннього втручання)</w:t>
      </w:r>
      <w:r w:rsidRPr="002D7DC1">
        <w:rPr>
          <w:bCs/>
          <w:lang w:val="uk-UA"/>
        </w:rPr>
        <w:t>.</w:t>
      </w:r>
    </w:p>
    <w:p w:rsidR="00DD59B7" w:rsidRPr="002D7DC1" w:rsidRDefault="00DD59B7" w:rsidP="000A0B79">
      <w:pPr>
        <w:pStyle w:val="TableParagraph"/>
        <w:spacing w:line="240" w:lineRule="auto"/>
        <w:ind w:left="107" w:right="98" w:firstLine="720"/>
        <w:jc w:val="both"/>
      </w:pPr>
      <w:r w:rsidRPr="002D7DC1">
        <w:t>СК4. Здатність самостійно збирати та критично опрацьовувати, аналізувати та узагальнювати психологічну інформацію з різних джерел</w:t>
      </w:r>
    </w:p>
    <w:p w:rsidR="00DD59B7" w:rsidRPr="002D7DC1" w:rsidRDefault="00DD59B7" w:rsidP="000A0B79">
      <w:pPr>
        <w:pStyle w:val="TableParagraph"/>
        <w:spacing w:line="240" w:lineRule="auto"/>
        <w:ind w:left="107" w:right="101" w:firstLine="720"/>
        <w:jc w:val="both"/>
        <w:rPr>
          <w:lang w:val="uk-UA"/>
        </w:rPr>
      </w:pPr>
      <w:r w:rsidRPr="002D7DC1">
        <w:t>СК</w:t>
      </w:r>
      <w:r w:rsidRPr="002D7DC1">
        <w:rPr>
          <w:lang w:val="uk-UA"/>
        </w:rPr>
        <w:t>6</w:t>
      </w:r>
      <w:r w:rsidRPr="002D7DC1">
        <w:t>. Здатність самостійно планувати, організовувати та здійснювати психологічне дослідження</w:t>
      </w:r>
      <w:r w:rsidRPr="002D7DC1">
        <w:rPr>
          <w:lang w:val="uk-UA"/>
        </w:rPr>
        <w:t>.</w:t>
      </w:r>
    </w:p>
    <w:p w:rsidR="00DD59B7" w:rsidRPr="002D7DC1" w:rsidRDefault="00DD59B7" w:rsidP="000A0B79">
      <w:pPr>
        <w:pStyle w:val="TableParagraph"/>
        <w:spacing w:line="240" w:lineRule="auto"/>
        <w:ind w:left="107" w:right="101" w:firstLine="720"/>
        <w:jc w:val="both"/>
        <w:rPr>
          <w:lang w:val="uk-UA"/>
        </w:rPr>
      </w:pPr>
      <w:r w:rsidRPr="002D7DC1">
        <w:rPr>
          <w:lang w:val="uk-UA"/>
        </w:rPr>
        <w:t>СК7.</w:t>
      </w:r>
      <w:r w:rsidRPr="002D7DC1">
        <w:t xml:space="preserve"> Здатність аналізувати та систематизувати одержані результати, формулювати аргументовані висновки та рекомендації</w:t>
      </w:r>
      <w:r w:rsidRPr="002D7DC1">
        <w:rPr>
          <w:lang w:val="uk-UA"/>
        </w:rPr>
        <w:t>.</w:t>
      </w:r>
    </w:p>
    <w:p w:rsidR="00DD59B7" w:rsidRPr="002D7DC1" w:rsidRDefault="00DD59B7" w:rsidP="000A0B79">
      <w:pPr>
        <w:pStyle w:val="TableParagraph"/>
        <w:spacing w:line="240" w:lineRule="auto"/>
        <w:ind w:left="107" w:right="101" w:firstLine="720"/>
        <w:jc w:val="both"/>
        <w:rPr>
          <w:lang w:val="uk-UA"/>
        </w:rPr>
      </w:pPr>
      <w:r w:rsidRPr="002D7DC1">
        <w:rPr>
          <w:lang w:val="uk-UA"/>
        </w:rPr>
        <w:t>СК8.</w:t>
      </w:r>
      <w:r w:rsidRPr="002D7DC1">
        <w:t xml:space="preserve"> Здатність організовувати та надавати психологічну допомогу (індивідуальну та групову, в т.ч. особам, які отримали психологічні травми, зокрема внаслідок війни)</w:t>
      </w:r>
      <w:r w:rsidRPr="002D7DC1">
        <w:rPr>
          <w:lang w:val="uk-UA"/>
        </w:rPr>
        <w:t>.</w:t>
      </w:r>
    </w:p>
    <w:p w:rsidR="00DD59B7" w:rsidRPr="002D7DC1" w:rsidRDefault="00DD59B7" w:rsidP="000A0B79">
      <w:pPr>
        <w:pStyle w:val="TableParagraph"/>
        <w:tabs>
          <w:tab w:val="left" w:pos="1146"/>
          <w:tab w:val="left" w:pos="2730"/>
          <w:tab w:val="left" w:pos="4677"/>
          <w:tab w:val="left" w:pos="6874"/>
        </w:tabs>
        <w:spacing w:line="240" w:lineRule="auto"/>
        <w:ind w:firstLine="720"/>
        <w:jc w:val="both"/>
        <w:rPr>
          <w:lang w:val="uk-UA"/>
        </w:rPr>
      </w:pPr>
      <w:r w:rsidRPr="002D7DC1">
        <w:rPr>
          <w:lang w:val="uk-UA"/>
        </w:rPr>
        <w:t>СК9. Пропонувати власні способи вирішення психологічних задач і проблем у процесі професійної діяльності, приймати й аргументувати власні рішення щодо їх розв’язання (зокрема, щодо організації заходів раннього втручання).</w:t>
      </w:r>
    </w:p>
    <w:p w:rsidR="00DD59B7" w:rsidRPr="002D7DC1" w:rsidRDefault="00DD59B7" w:rsidP="000A0B79">
      <w:pPr>
        <w:widowControl w:val="0"/>
        <w:ind w:firstLine="720"/>
        <w:jc w:val="both"/>
        <w:rPr>
          <w:lang w:val="uk-UA"/>
        </w:rPr>
      </w:pPr>
      <w:r w:rsidRPr="002D7DC1">
        <w:rPr>
          <w:lang w:val="uk-UA"/>
        </w:rPr>
        <w:t xml:space="preserve">СК11. </w:t>
      </w:r>
      <w:r w:rsidRPr="002D7DC1">
        <w:rPr>
          <w:lang w:eastAsia="en-US"/>
        </w:rPr>
        <w:t>Складати та організовувати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  (в т.ч.. з особами, які отримати психологічні травми, зокрема внаслідок війни).</w:t>
      </w:r>
    </w:p>
    <w:p w:rsidR="00DD59B7" w:rsidRPr="002D7DC1" w:rsidRDefault="00DD59B7" w:rsidP="000A0B79">
      <w:pPr>
        <w:pStyle w:val="TableParagraph"/>
        <w:spacing w:line="240" w:lineRule="auto"/>
        <w:ind w:right="101" w:firstLine="720"/>
        <w:jc w:val="both"/>
        <w:rPr>
          <w:lang w:val="uk-UA"/>
        </w:rPr>
      </w:pPr>
      <w:r w:rsidRPr="002D7DC1">
        <w:rPr>
          <w:lang w:val="uk-UA"/>
        </w:rPr>
        <w:t>СК12.</w:t>
      </w:r>
      <w:r w:rsidRPr="002D7DC1">
        <w:t>Здатність</w:t>
      </w:r>
      <w:r w:rsidRPr="002D7DC1">
        <w:tab/>
        <w:t>до</w:t>
      </w:r>
      <w:r w:rsidRPr="002D7DC1">
        <w:tab/>
        <w:t>особистісного</w:t>
      </w:r>
      <w:r w:rsidRPr="002D7DC1">
        <w:tab/>
        <w:t>та</w:t>
      </w:r>
      <w:r w:rsidRPr="002D7DC1">
        <w:tab/>
      </w:r>
      <w:r w:rsidRPr="002D7DC1">
        <w:rPr>
          <w:spacing w:val="-1"/>
        </w:rPr>
        <w:t xml:space="preserve">професійного </w:t>
      </w:r>
      <w:r w:rsidRPr="002D7DC1">
        <w:t>самовдосконалення, навчання та</w:t>
      </w:r>
      <w:r w:rsidRPr="002D7DC1">
        <w:rPr>
          <w:spacing w:val="-6"/>
        </w:rPr>
        <w:t xml:space="preserve"> </w:t>
      </w:r>
      <w:r w:rsidRPr="002D7DC1">
        <w:t>саморозвитку</w:t>
      </w:r>
    </w:p>
    <w:p w:rsidR="00DD59B7" w:rsidRPr="002D7DC1" w:rsidRDefault="00DD59B7" w:rsidP="000A0B79">
      <w:pPr>
        <w:widowControl w:val="0"/>
        <w:tabs>
          <w:tab w:val="left" w:pos="459"/>
        </w:tabs>
        <w:ind w:firstLine="720"/>
        <w:contextualSpacing/>
        <w:jc w:val="both"/>
        <w:rPr>
          <w:iCs/>
          <w:lang w:val="uk-UA"/>
        </w:rPr>
      </w:pPr>
      <w:r w:rsidRPr="002D7DC1">
        <w:rPr>
          <w:lang w:val="uk-UA"/>
        </w:rPr>
        <w:t xml:space="preserve">СК13. </w:t>
      </w:r>
      <w:r w:rsidRPr="002D7DC1">
        <w:rPr>
          <w:iCs/>
          <w:lang w:val="uk-UA"/>
        </w:rPr>
        <w:t>Здатність збирати та інтерпретувати психодіагностичну інформацію з використанням діджитал-технологій і комунікацій та обирати інструментальні засоби для вирішення професійних завдань.</w:t>
      </w:r>
    </w:p>
    <w:p w:rsidR="00DD59B7" w:rsidRPr="002D7DC1" w:rsidRDefault="00DD59B7" w:rsidP="000A0B79">
      <w:pPr>
        <w:widowControl w:val="0"/>
        <w:tabs>
          <w:tab w:val="left" w:pos="459"/>
        </w:tabs>
        <w:ind w:firstLine="720"/>
        <w:contextualSpacing/>
        <w:jc w:val="both"/>
        <w:rPr>
          <w:iCs/>
          <w:lang w:val="uk-UA"/>
        </w:rPr>
      </w:pPr>
      <w:r w:rsidRPr="002D7DC1">
        <w:rPr>
          <w:lang w:val="uk-UA"/>
        </w:rPr>
        <w:t xml:space="preserve">СК14. </w:t>
      </w:r>
      <w:r w:rsidRPr="002D7DC1">
        <w:rPr>
          <w:iCs/>
        </w:rPr>
        <w:t>Здатність до рефлексії власної діяльності з метою визначення її ефективності</w:t>
      </w:r>
      <w:r w:rsidRPr="002D7DC1">
        <w:rPr>
          <w:iCs/>
          <w:lang w:val="uk-UA"/>
        </w:rPr>
        <w:t>.</w:t>
      </w:r>
    </w:p>
    <w:p w:rsidR="00DD59B7" w:rsidRPr="002D7DC1" w:rsidRDefault="00DD59B7" w:rsidP="00FC59C3">
      <w:pPr>
        <w:rPr>
          <w:color w:val="050505"/>
          <w:shd w:val="clear" w:color="auto" w:fill="E4E6EB"/>
          <w:lang w:val="uk-UA"/>
        </w:rPr>
      </w:pPr>
    </w:p>
    <w:p w:rsidR="00DD59B7" w:rsidRPr="002D7DC1" w:rsidRDefault="00DD59B7" w:rsidP="00070B19">
      <w:pPr>
        <w:widowControl w:val="0"/>
        <w:autoSpaceDE w:val="0"/>
        <w:autoSpaceDN w:val="0"/>
        <w:ind w:firstLine="709"/>
        <w:jc w:val="both"/>
        <w:rPr>
          <w:b/>
          <w:lang w:val="uk-UA"/>
        </w:rPr>
      </w:pPr>
      <w:r w:rsidRPr="002D7DC1">
        <w:rPr>
          <w:b/>
          <w:lang w:val="uk-UA"/>
        </w:rPr>
        <w:t>Очікувані</w:t>
      </w:r>
      <w:r w:rsidRPr="002D7DC1">
        <w:rPr>
          <w:b/>
          <w:spacing w:val="1"/>
          <w:lang w:val="uk-UA"/>
        </w:rPr>
        <w:t xml:space="preserve"> </w:t>
      </w:r>
      <w:r w:rsidRPr="002D7DC1">
        <w:rPr>
          <w:b/>
          <w:lang w:val="uk-UA"/>
        </w:rPr>
        <w:t>програмні</w:t>
      </w:r>
      <w:r w:rsidRPr="002D7DC1">
        <w:rPr>
          <w:b/>
          <w:spacing w:val="1"/>
          <w:lang w:val="uk-UA"/>
        </w:rPr>
        <w:t xml:space="preserve"> </w:t>
      </w:r>
      <w:r w:rsidRPr="002D7DC1">
        <w:rPr>
          <w:b/>
          <w:lang w:val="uk-UA"/>
        </w:rPr>
        <w:t>результати</w:t>
      </w:r>
      <w:r w:rsidRPr="002D7DC1">
        <w:rPr>
          <w:b/>
          <w:spacing w:val="1"/>
          <w:lang w:val="uk-UA"/>
        </w:rPr>
        <w:t xml:space="preserve"> </w:t>
      </w:r>
      <w:r w:rsidRPr="002D7DC1">
        <w:rPr>
          <w:b/>
          <w:lang w:val="uk-UA"/>
        </w:rPr>
        <w:t>навчання</w:t>
      </w:r>
    </w:p>
    <w:p w:rsidR="00DD59B7" w:rsidRPr="002D7DC1" w:rsidRDefault="00DD59B7" w:rsidP="00070B19">
      <w:pPr>
        <w:widowControl w:val="0"/>
        <w:autoSpaceDE w:val="0"/>
        <w:autoSpaceDN w:val="0"/>
        <w:ind w:firstLine="709"/>
        <w:jc w:val="both"/>
        <w:rPr>
          <w:lang w:val="uk-UA"/>
        </w:rPr>
      </w:pPr>
      <w:r w:rsidRPr="002D7DC1">
        <w:rPr>
          <w:lang w:val="uk-UA"/>
        </w:rPr>
        <w:t>ПР1. Аналізувати та пояснювати психічні явища, ідентифікувати психологічні проблеми та пропонувати шляхи їх розв’язання;</w:t>
      </w:r>
    </w:p>
    <w:p w:rsidR="00DD59B7" w:rsidRPr="002D7DC1" w:rsidRDefault="00DD59B7" w:rsidP="00070B19">
      <w:pPr>
        <w:widowControl w:val="0"/>
        <w:autoSpaceDE w:val="0"/>
        <w:autoSpaceDN w:val="0"/>
        <w:ind w:firstLine="709"/>
        <w:jc w:val="both"/>
        <w:rPr>
          <w:lang w:val="uk-UA"/>
        </w:rPr>
      </w:pPr>
      <w:r w:rsidRPr="002D7DC1">
        <w:rPr>
          <w:lang w:val="uk-UA"/>
        </w:rPr>
        <w:t>ПР2. Розуміти закономірності та особливості розвитку і функціонування психічних явищ в контексті професійних завдань;</w:t>
      </w:r>
    </w:p>
    <w:p w:rsidR="00DD59B7" w:rsidRPr="002D7DC1" w:rsidRDefault="00DD59B7" w:rsidP="00070B19">
      <w:pPr>
        <w:widowControl w:val="0"/>
        <w:autoSpaceDE w:val="0"/>
        <w:autoSpaceDN w:val="0"/>
        <w:ind w:firstLine="709"/>
        <w:jc w:val="both"/>
        <w:rPr>
          <w:lang w:val="uk-UA"/>
        </w:rPr>
      </w:pPr>
      <w:r w:rsidRPr="002D7DC1">
        <w:rPr>
          <w:lang w:val="uk-UA"/>
        </w:rPr>
        <w:t>ПР3. Здійснювати пошук інформації з різних джерел, у т.ч. з використанням інформаційно-комунікаційних технологій, для вирішення професійних завдань;</w:t>
      </w:r>
    </w:p>
    <w:p w:rsidR="00DD59B7" w:rsidRPr="002D7DC1" w:rsidRDefault="00DD59B7" w:rsidP="00070B19">
      <w:pPr>
        <w:widowControl w:val="0"/>
        <w:autoSpaceDE w:val="0"/>
        <w:autoSpaceDN w:val="0"/>
        <w:ind w:firstLine="709"/>
        <w:jc w:val="both"/>
        <w:rPr>
          <w:lang w:val="uk-UA"/>
        </w:rPr>
      </w:pPr>
      <w:r w:rsidRPr="002D7DC1">
        <w:rPr>
          <w:lang w:val="uk-UA"/>
        </w:rPr>
        <w:t xml:space="preserve">ПР4. </w:t>
      </w:r>
      <w:r w:rsidRPr="002D7DC1">
        <w:rPr>
          <w:lang w:eastAsia="en-US"/>
        </w:rPr>
        <w:t>Обґрунтовувати власну</w:t>
      </w:r>
      <w:r w:rsidRPr="002D7DC1">
        <w:rPr>
          <w:lang w:eastAsia="en-US"/>
        </w:rPr>
        <w:tab/>
        <w:t xml:space="preserve">позицію, робити самостійні висновки </w:t>
      </w:r>
      <w:r w:rsidRPr="002D7DC1">
        <w:rPr>
          <w:spacing w:val="-11"/>
          <w:lang w:eastAsia="en-US"/>
        </w:rPr>
        <w:t xml:space="preserve">за </w:t>
      </w:r>
      <w:r w:rsidRPr="002D7DC1">
        <w:rPr>
          <w:lang w:eastAsia="en-US"/>
        </w:rPr>
        <w:t>результатами власних досліджень і аналізу літературних</w:t>
      </w:r>
      <w:r w:rsidRPr="002D7DC1">
        <w:rPr>
          <w:spacing w:val="-14"/>
          <w:lang w:eastAsia="en-US"/>
        </w:rPr>
        <w:t xml:space="preserve"> </w:t>
      </w:r>
      <w:r w:rsidRPr="002D7DC1">
        <w:rPr>
          <w:lang w:eastAsia="en-US"/>
        </w:rPr>
        <w:t>джерел</w:t>
      </w:r>
      <w:r w:rsidRPr="002D7DC1">
        <w:rPr>
          <w:lang w:val="uk-UA" w:eastAsia="en-US"/>
        </w:rPr>
        <w:t>.</w:t>
      </w:r>
    </w:p>
    <w:p w:rsidR="00DD59B7" w:rsidRPr="002D7DC1" w:rsidRDefault="00DD59B7" w:rsidP="00070B19">
      <w:pPr>
        <w:widowControl w:val="0"/>
        <w:autoSpaceDE w:val="0"/>
        <w:autoSpaceDN w:val="0"/>
        <w:ind w:firstLine="709"/>
        <w:jc w:val="both"/>
      </w:pPr>
      <w:r w:rsidRPr="002D7DC1">
        <w:t>ПР5. Обирати та застосовувати валідний і надійний психодіагностичний інструментарій (тести, опитувальники, проективні методики тощо) психологічного дослідження та технології психологічної допомоги;</w:t>
      </w:r>
    </w:p>
    <w:p w:rsidR="00DD59B7" w:rsidRPr="002D7DC1" w:rsidRDefault="00DD59B7" w:rsidP="00070B19">
      <w:pPr>
        <w:widowControl w:val="0"/>
        <w:autoSpaceDE w:val="0"/>
        <w:autoSpaceDN w:val="0"/>
        <w:ind w:firstLine="709"/>
        <w:jc w:val="both"/>
      </w:pPr>
      <w:r w:rsidRPr="002D7DC1">
        <w:t>ПР6. Формулювати мету, завдання дослідження, володіти навичками збору первинного матеріалу, дотримуватися процедури дослідження;</w:t>
      </w:r>
    </w:p>
    <w:p w:rsidR="00DD59B7" w:rsidRPr="002D7DC1" w:rsidRDefault="00DD59B7" w:rsidP="00070B19">
      <w:pPr>
        <w:widowControl w:val="0"/>
        <w:autoSpaceDE w:val="0"/>
        <w:autoSpaceDN w:val="0"/>
        <w:ind w:firstLine="709"/>
        <w:jc w:val="both"/>
      </w:pPr>
      <w:r w:rsidRPr="002D7DC1">
        <w:t>ПР7. Рефлексувати та критично оцінювати достовірність одержаних результатів психологічного дослідження, формулювати аргументовані висновки;</w:t>
      </w:r>
    </w:p>
    <w:p w:rsidR="00DD59B7" w:rsidRPr="002D7DC1" w:rsidRDefault="00DD59B7" w:rsidP="000A0B79">
      <w:pPr>
        <w:pStyle w:val="BodyText"/>
        <w:ind w:left="103" w:right="378"/>
        <w:rPr>
          <w:lang w:val="uk-UA" w:eastAsia="en-US"/>
        </w:rPr>
      </w:pPr>
      <w:r w:rsidRPr="002D7DC1">
        <w:rPr>
          <w:lang w:val="uk-UA"/>
        </w:rPr>
        <w:t xml:space="preserve">         ПР8. </w:t>
      </w:r>
      <w:r w:rsidRPr="002D7DC1">
        <w:rPr>
          <w:lang w:eastAsia="en-US"/>
        </w:rPr>
        <w:t>Презентувати результати власних досліджень усно / письмово для фахівців і нефахівців</w:t>
      </w:r>
      <w:r w:rsidRPr="002D7DC1">
        <w:rPr>
          <w:lang w:val="uk-UA" w:eastAsia="en-US"/>
        </w:rPr>
        <w:t>.</w:t>
      </w:r>
    </w:p>
    <w:p w:rsidR="00DD59B7" w:rsidRPr="002D7DC1" w:rsidRDefault="00DD59B7" w:rsidP="00070B19">
      <w:pPr>
        <w:widowControl w:val="0"/>
        <w:autoSpaceDE w:val="0"/>
        <w:autoSpaceDN w:val="0"/>
        <w:ind w:firstLine="709"/>
        <w:jc w:val="both"/>
        <w:rPr>
          <w:lang w:val="uk-UA"/>
        </w:rPr>
      </w:pPr>
      <w:r w:rsidRPr="002D7DC1">
        <w:rPr>
          <w:lang w:val="uk-UA"/>
        </w:rPr>
        <w:t>ПР9. 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 (зокрема, щодо організації заходів раннього втручання);</w:t>
      </w:r>
    </w:p>
    <w:p w:rsidR="00DD59B7" w:rsidRPr="002D7DC1" w:rsidRDefault="00DD59B7" w:rsidP="00070B19">
      <w:pPr>
        <w:widowControl w:val="0"/>
        <w:autoSpaceDE w:val="0"/>
        <w:autoSpaceDN w:val="0"/>
        <w:ind w:firstLine="709"/>
        <w:jc w:val="both"/>
      </w:pPr>
      <w:r w:rsidRPr="002D7DC1">
        <w:t>ПР10. Формулювати думку логічно, доступно, дискутувати, обстоювати власну позицію, модифікувати висловлювання відповідно до культуральних особливостей співрозмовника;</w:t>
      </w:r>
    </w:p>
    <w:p w:rsidR="00DD59B7" w:rsidRPr="002D7DC1" w:rsidRDefault="00DD59B7" w:rsidP="00070B19">
      <w:pPr>
        <w:widowControl w:val="0"/>
        <w:autoSpaceDE w:val="0"/>
        <w:autoSpaceDN w:val="0"/>
        <w:ind w:firstLine="709"/>
        <w:jc w:val="both"/>
      </w:pPr>
      <w:r w:rsidRPr="002D7DC1">
        <w:t>ПР12. Складати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 відповідно до вимог замовника;</w:t>
      </w:r>
    </w:p>
    <w:p w:rsidR="00DD59B7" w:rsidRPr="002D7DC1" w:rsidRDefault="00DD59B7" w:rsidP="00070B19">
      <w:pPr>
        <w:widowControl w:val="0"/>
        <w:autoSpaceDE w:val="0"/>
        <w:autoSpaceDN w:val="0"/>
        <w:ind w:firstLine="709"/>
        <w:jc w:val="both"/>
      </w:pPr>
      <w:r w:rsidRPr="002D7DC1">
        <w:t>ПР13. Взаємодіяти, вступати у комунікацію, бути зрозумілим, толерантно ставитися до осіб, що мають інші культуральні чи гендерно-вікові відмінності;</w:t>
      </w:r>
    </w:p>
    <w:p w:rsidR="00DD59B7" w:rsidRPr="002D7DC1" w:rsidRDefault="00DD59B7" w:rsidP="00070B19">
      <w:pPr>
        <w:widowControl w:val="0"/>
        <w:autoSpaceDE w:val="0"/>
        <w:autoSpaceDN w:val="0"/>
        <w:ind w:firstLine="709"/>
        <w:jc w:val="both"/>
        <w:rPr>
          <w:lang w:val="uk-UA"/>
        </w:rPr>
      </w:pPr>
      <w:r w:rsidRPr="002D7DC1">
        <w:rPr>
          <w:lang w:val="uk-UA"/>
        </w:rPr>
        <w:t xml:space="preserve">ПР14. </w:t>
      </w:r>
      <w:r w:rsidRPr="002D7DC1">
        <w:rPr>
          <w:lang w:eastAsia="en-US"/>
        </w:rPr>
        <w:t>Ефективно виконувати різні ролі у команді у процесі вирішення фахових завдань, у тому числі демонструвати лідерські якості</w:t>
      </w:r>
      <w:r w:rsidRPr="002D7DC1">
        <w:rPr>
          <w:lang w:val="uk-UA" w:eastAsia="en-US"/>
        </w:rPr>
        <w:t>.</w:t>
      </w:r>
    </w:p>
    <w:p w:rsidR="00DD59B7" w:rsidRPr="002D7DC1" w:rsidRDefault="00DD59B7" w:rsidP="00070B19">
      <w:pPr>
        <w:widowControl w:val="0"/>
        <w:autoSpaceDE w:val="0"/>
        <w:autoSpaceDN w:val="0"/>
        <w:ind w:firstLine="709"/>
        <w:jc w:val="both"/>
      </w:pPr>
      <w:r w:rsidRPr="002D7DC1">
        <w:t>ПР15. Відповідально ставитися до професійного самовдосконалення, навчання та саморозвитку;</w:t>
      </w:r>
    </w:p>
    <w:p w:rsidR="00DD59B7" w:rsidRPr="002D7DC1" w:rsidRDefault="00DD59B7" w:rsidP="00070B19">
      <w:pPr>
        <w:widowControl w:val="0"/>
        <w:autoSpaceDE w:val="0"/>
        <w:autoSpaceDN w:val="0"/>
        <w:ind w:firstLine="709"/>
        <w:jc w:val="both"/>
      </w:pPr>
      <w:r w:rsidRPr="002D7DC1">
        <w:t>ПР16. Знати, розуміти та дотримуватися етичних принципів професійної діяльності психолога;</w:t>
      </w:r>
    </w:p>
    <w:p w:rsidR="00DD59B7" w:rsidRPr="002D7DC1" w:rsidRDefault="00DD59B7" w:rsidP="00070B19">
      <w:pPr>
        <w:widowControl w:val="0"/>
        <w:autoSpaceDE w:val="0"/>
        <w:autoSpaceDN w:val="0"/>
        <w:ind w:firstLine="709"/>
        <w:jc w:val="both"/>
      </w:pPr>
      <w:r w:rsidRPr="002D7DC1">
        <w:t>ПР17. 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w:t>
      </w:r>
    </w:p>
    <w:p w:rsidR="00DD59B7" w:rsidRPr="002D7DC1" w:rsidRDefault="00DD59B7" w:rsidP="00070B19">
      <w:pPr>
        <w:widowControl w:val="0"/>
        <w:autoSpaceDE w:val="0"/>
        <w:autoSpaceDN w:val="0"/>
        <w:ind w:firstLine="709"/>
        <w:jc w:val="both"/>
      </w:pPr>
      <w:r w:rsidRPr="002D7DC1">
        <w:t>ПР18. Вживати ефективних заходів щодо збереження здоров’я (власного й оточення) та за потреби визначати зміст запиту до супервізії.</w:t>
      </w:r>
    </w:p>
    <w:p w:rsidR="00DD59B7" w:rsidRPr="002D7DC1" w:rsidRDefault="00DD59B7" w:rsidP="000A0B79">
      <w:pPr>
        <w:jc w:val="both"/>
        <w:rPr>
          <w:lang w:val="uk-UA"/>
        </w:rPr>
      </w:pPr>
    </w:p>
    <w:p w:rsidR="00DD59B7" w:rsidRPr="002D7DC1" w:rsidRDefault="00DD59B7" w:rsidP="00FB1D87">
      <w:pPr>
        <w:ind w:firstLine="709"/>
        <w:jc w:val="both"/>
        <w:rPr>
          <w:lang w:val="uk-UA"/>
        </w:rPr>
      </w:pPr>
    </w:p>
    <w:p w:rsidR="00DD59B7" w:rsidRPr="008A50AD" w:rsidRDefault="00DD59B7" w:rsidP="008A50AD">
      <w:pPr>
        <w:pStyle w:val="BodyText"/>
        <w:numPr>
          <w:ilvl w:val="0"/>
          <w:numId w:val="4"/>
        </w:numPr>
        <w:rPr>
          <w:b/>
          <w:bCs/>
        </w:rPr>
      </w:pPr>
      <w:r w:rsidRPr="002D7DC1">
        <w:rPr>
          <w:b/>
          <w:bCs/>
        </w:rPr>
        <w:t>Структура</w:t>
      </w:r>
      <w:r w:rsidRPr="002D7DC1">
        <w:rPr>
          <w:b/>
          <w:bCs/>
          <w:spacing w:val="-6"/>
        </w:rPr>
        <w:t xml:space="preserve"> </w:t>
      </w:r>
      <w:r w:rsidRPr="002D7DC1">
        <w:rPr>
          <w:b/>
          <w:bCs/>
          <w:lang w:val="uk-UA"/>
        </w:rPr>
        <w:t>освітнього компоненту</w:t>
      </w:r>
    </w:p>
    <w:p w:rsidR="00DD59B7" w:rsidRPr="008A50AD" w:rsidRDefault="00DD59B7" w:rsidP="008A50AD">
      <w:pPr>
        <w:pStyle w:val="BodyText"/>
        <w:ind w:left="960"/>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85"/>
        <w:gridCol w:w="5031"/>
        <w:gridCol w:w="3653"/>
      </w:tblGrid>
      <w:tr w:rsidR="00DD59B7" w:rsidRPr="002D7DC1" w:rsidTr="00396B5E">
        <w:tc>
          <w:tcPr>
            <w:tcW w:w="0" w:type="auto"/>
          </w:tcPr>
          <w:p w:rsidR="00DD59B7" w:rsidRPr="00396B5E" w:rsidRDefault="00DD59B7" w:rsidP="00396B5E">
            <w:pPr>
              <w:pStyle w:val="Heading2"/>
              <w:tabs>
                <w:tab w:val="left" w:pos="1331"/>
              </w:tabs>
              <w:spacing w:line="296" w:lineRule="exact"/>
              <w:ind w:left="0"/>
              <w:rPr>
                <w:lang w:val="uk-UA"/>
              </w:rPr>
            </w:pPr>
            <w:r w:rsidRPr="00396B5E">
              <w:rPr>
                <w:lang w:val="uk-UA"/>
              </w:rPr>
              <w:t>Етапи роботи</w:t>
            </w:r>
          </w:p>
        </w:tc>
        <w:tc>
          <w:tcPr>
            <w:tcW w:w="0" w:type="auto"/>
          </w:tcPr>
          <w:p w:rsidR="00DD59B7" w:rsidRPr="00396B5E" w:rsidRDefault="00DD59B7" w:rsidP="00396B5E">
            <w:pPr>
              <w:pStyle w:val="Heading2"/>
              <w:tabs>
                <w:tab w:val="left" w:pos="1331"/>
              </w:tabs>
              <w:spacing w:line="296" w:lineRule="exact"/>
              <w:ind w:left="0"/>
              <w:rPr>
                <w:lang w:val="uk-UA"/>
              </w:rPr>
            </w:pPr>
            <w:r w:rsidRPr="00396B5E">
              <w:rPr>
                <w:lang w:val="uk-UA"/>
              </w:rPr>
              <w:t>Завдання та зміст роботи</w:t>
            </w:r>
          </w:p>
        </w:tc>
        <w:tc>
          <w:tcPr>
            <w:tcW w:w="0" w:type="auto"/>
          </w:tcPr>
          <w:p w:rsidR="00DD59B7" w:rsidRPr="00396B5E" w:rsidRDefault="00DD59B7" w:rsidP="00396B5E">
            <w:pPr>
              <w:pStyle w:val="Heading2"/>
              <w:tabs>
                <w:tab w:val="left" w:pos="1331"/>
              </w:tabs>
              <w:spacing w:line="296" w:lineRule="exact"/>
            </w:pPr>
            <w:r w:rsidRPr="00396B5E">
              <w:t>Очікувані результати</w:t>
            </w:r>
          </w:p>
          <w:p w:rsidR="00DD59B7" w:rsidRPr="00396B5E" w:rsidRDefault="00DD59B7" w:rsidP="00396B5E">
            <w:pPr>
              <w:pStyle w:val="Heading2"/>
              <w:tabs>
                <w:tab w:val="left" w:pos="1331"/>
              </w:tabs>
              <w:spacing w:line="296" w:lineRule="exact"/>
              <w:ind w:left="0"/>
              <w:rPr>
                <w:lang w:val="uk-UA"/>
              </w:rPr>
            </w:pPr>
          </w:p>
        </w:tc>
      </w:tr>
      <w:tr w:rsidR="00DD59B7" w:rsidRPr="002D7DC1" w:rsidTr="00396B5E">
        <w:tc>
          <w:tcPr>
            <w:tcW w:w="0" w:type="auto"/>
          </w:tcPr>
          <w:p w:rsidR="00DD59B7" w:rsidRPr="00396B5E" w:rsidRDefault="00DD59B7" w:rsidP="00396B5E">
            <w:pPr>
              <w:pStyle w:val="Heading2"/>
              <w:ind w:left="0"/>
              <w:rPr>
                <w:lang w:val="uk-UA"/>
              </w:rPr>
            </w:pPr>
            <w:r w:rsidRPr="00396B5E">
              <w:rPr>
                <w:lang w:val="uk-UA"/>
              </w:rPr>
              <w:t>Перший етап (Підготовчий)</w:t>
            </w:r>
          </w:p>
        </w:tc>
        <w:tc>
          <w:tcPr>
            <w:tcW w:w="0" w:type="auto"/>
          </w:tcPr>
          <w:p w:rsidR="00DD59B7" w:rsidRPr="00396B5E" w:rsidRDefault="00DD59B7" w:rsidP="00396B5E">
            <w:pPr>
              <w:pStyle w:val="Heading2"/>
              <w:ind w:left="0"/>
              <w:rPr>
                <w:b w:val="0"/>
                <w:bCs w:val="0"/>
                <w:lang w:val="uk-UA"/>
              </w:rPr>
            </w:pPr>
            <w:r w:rsidRPr="00396B5E">
              <w:rPr>
                <w:b w:val="0"/>
                <w:bCs w:val="0"/>
              </w:rPr>
              <w:t xml:space="preserve">- Ознайомлення з робочим місцем та організаційною структурою бази практики. </w:t>
            </w:r>
          </w:p>
          <w:p w:rsidR="00DD59B7" w:rsidRPr="00396B5E" w:rsidRDefault="00DD59B7" w:rsidP="00396B5E">
            <w:pPr>
              <w:pStyle w:val="Heading2"/>
              <w:ind w:left="0"/>
              <w:rPr>
                <w:b w:val="0"/>
                <w:bCs w:val="0"/>
                <w:lang w:val="uk-UA"/>
              </w:rPr>
            </w:pPr>
            <w:r w:rsidRPr="00396B5E">
              <w:rPr>
                <w:b w:val="0"/>
                <w:bCs w:val="0"/>
              </w:rPr>
              <w:t>- Вивчення графіку роботи психолога та розподіл часу між психодіагностикою та консультуванням.</w:t>
            </w:r>
          </w:p>
          <w:p w:rsidR="00DD59B7" w:rsidRPr="00396B5E" w:rsidRDefault="00DD59B7" w:rsidP="00396B5E">
            <w:pPr>
              <w:pStyle w:val="Heading2"/>
              <w:ind w:left="0"/>
              <w:rPr>
                <w:b w:val="0"/>
                <w:bCs w:val="0"/>
                <w:lang w:val="uk-UA"/>
              </w:rPr>
            </w:pPr>
            <w:r w:rsidRPr="00396B5E">
              <w:rPr>
                <w:b w:val="0"/>
                <w:bCs w:val="0"/>
                <w:lang w:val="uk-UA"/>
              </w:rPr>
              <w:t xml:space="preserve">- </w:t>
            </w:r>
            <w:r w:rsidRPr="00396B5E">
              <w:rPr>
                <w:b w:val="0"/>
                <w:bCs w:val="0"/>
              </w:rPr>
              <w:t>Аналіз основної проблематики психологічного консультування на базі практики.</w:t>
            </w:r>
          </w:p>
          <w:p w:rsidR="00DD59B7" w:rsidRPr="00396B5E" w:rsidRDefault="00DD59B7" w:rsidP="00396B5E">
            <w:pPr>
              <w:pStyle w:val="Heading2"/>
              <w:ind w:left="0"/>
              <w:rPr>
                <w:b w:val="0"/>
                <w:bCs w:val="0"/>
                <w:lang w:val="uk-UA"/>
              </w:rPr>
            </w:pPr>
            <w:r w:rsidRPr="00396B5E">
              <w:rPr>
                <w:b w:val="0"/>
                <w:bCs w:val="0"/>
              </w:rPr>
              <w:t>- Спостереження за проведенням психологічної консультації фахівцем-психологом.</w:t>
            </w:r>
          </w:p>
          <w:p w:rsidR="00DD59B7" w:rsidRPr="00396B5E" w:rsidRDefault="00DD59B7" w:rsidP="00396B5E">
            <w:pPr>
              <w:pStyle w:val="Heading2"/>
              <w:ind w:left="0"/>
              <w:rPr>
                <w:b w:val="0"/>
                <w:bCs w:val="0"/>
                <w:lang w:val="uk-UA"/>
              </w:rPr>
            </w:pPr>
            <w:r w:rsidRPr="00396B5E">
              <w:rPr>
                <w:b w:val="0"/>
                <w:bCs w:val="0"/>
              </w:rPr>
              <w:t>- Отримання індивідуального завдання на проведення самостійних консультацій (індивідуальних та групових).</w:t>
            </w:r>
          </w:p>
          <w:p w:rsidR="00DD59B7" w:rsidRPr="00396B5E" w:rsidRDefault="00DD59B7" w:rsidP="008A50AD">
            <w:pPr>
              <w:pStyle w:val="Heading2"/>
              <w:rPr>
                <w:b w:val="0"/>
                <w:bCs w:val="0"/>
              </w:rPr>
            </w:pPr>
          </w:p>
        </w:tc>
        <w:tc>
          <w:tcPr>
            <w:tcW w:w="0" w:type="auto"/>
          </w:tcPr>
          <w:p w:rsidR="00DD59B7" w:rsidRPr="00396B5E" w:rsidRDefault="00DD59B7" w:rsidP="00396B5E">
            <w:pPr>
              <w:pStyle w:val="Heading2"/>
              <w:ind w:left="0"/>
              <w:rPr>
                <w:b w:val="0"/>
                <w:bCs w:val="0"/>
                <w:lang w:val="uk-UA"/>
              </w:rPr>
            </w:pPr>
            <w:r w:rsidRPr="00396B5E">
              <w:rPr>
                <w:b w:val="0"/>
                <w:bCs w:val="0"/>
              </w:rPr>
              <w:t>- Розуміння організаційної структури бази практики.</w:t>
            </w:r>
          </w:p>
          <w:p w:rsidR="00DD59B7" w:rsidRPr="00396B5E" w:rsidRDefault="00DD59B7" w:rsidP="00396B5E">
            <w:pPr>
              <w:pStyle w:val="Heading2"/>
              <w:ind w:left="0"/>
              <w:rPr>
                <w:b w:val="0"/>
                <w:bCs w:val="0"/>
                <w:lang w:val="uk-UA"/>
              </w:rPr>
            </w:pPr>
            <w:r w:rsidRPr="00396B5E">
              <w:rPr>
                <w:b w:val="0"/>
                <w:bCs w:val="0"/>
              </w:rPr>
              <w:t>- Навички спостереження та аналізу роботи практикуючого психолога.</w:t>
            </w:r>
          </w:p>
          <w:p w:rsidR="00DD59B7" w:rsidRPr="00396B5E" w:rsidRDefault="00DD59B7" w:rsidP="00396B5E">
            <w:pPr>
              <w:pStyle w:val="Heading2"/>
              <w:ind w:left="0"/>
              <w:rPr>
                <w:b w:val="0"/>
                <w:bCs w:val="0"/>
                <w:lang w:val="uk-UA"/>
              </w:rPr>
            </w:pPr>
            <w:r w:rsidRPr="00396B5E">
              <w:rPr>
                <w:b w:val="0"/>
                <w:bCs w:val="0"/>
              </w:rPr>
              <w:t>- Уміння визначати основні проблеми консультування.</w:t>
            </w:r>
          </w:p>
          <w:p w:rsidR="00DD59B7" w:rsidRPr="00396B5E" w:rsidRDefault="00DD59B7" w:rsidP="00396B5E">
            <w:pPr>
              <w:pStyle w:val="Heading2"/>
              <w:ind w:left="0"/>
              <w:rPr>
                <w:b w:val="0"/>
                <w:bCs w:val="0"/>
              </w:rPr>
            </w:pPr>
            <w:r w:rsidRPr="00396B5E">
              <w:rPr>
                <w:b w:val="0"/>
                <w:bCs w:val="0"/>
              </w:rPr>
              <w:t>- Усвідомлення етичних норм та правил взаємодії з клієнтами.</w:t>
            </w:r>
          </w:p>
          <w:p w:rsidR="00DD59B7" w:rsidRPr="002D7DC1" w:rsidRDefault="00DD59B7" w:rsidP="008A50AD">
            <w:pPr>
              <w:pStyle w:val="Heading1"/>
            </w:pPr>
          </w:p>
        </w:tc>
      </w:tr>
      <w:tr w:rsidR="00DD59B7" w:rsidRPr="002D7DC1" w:rsidTr="00396B5E">
        <w:trPr>
          <w:trHeight w:val="109"/>
        </w:trPr>
        <w:tc>
          <w:tcPr>
            <w:tcW w:w="0" w:type="auto"/>
          </w:tcPr>
          <w:p w:rsidR="00DD59B7" w:rsidRPr="00396B5E" w:rsidRDefault="00DD59B7" w:rsidP="00396B5E">
            <w:pPr>
              <w:pStyle w:val="Heading2"/>
              <w:tabs>
                <w:tab w:val="left" w:pos="1331"/>
              </w:tabs>
              <w:spacing w:line="296" w:lineRule="exact"/>
              <w:ind w:left="0"/>
              <w:rPr>
                <w:lang w:val="uk-UA"/>
              </w:rPr>
            </w:pPr>
            <w:r w:rsidRPr="00396B5E">
              <w:rPr>
                <w:lang w:val="uk-UA"/>
              </w:rPr>
              <w:t>Другий етап (Практичний)</w:t>
            </w:r>
          </w:p>
        </w:tc>
        <w:tc>
          <w:tcPr>
            <w:tcW w:w="0" w:type="auto"/>
          </w:tcPr>
          <w:p w:rsidR="00DD59B7" w:rsidRPr="00396B5E" w:rsidRDefault="00DD59B7" w:rsidP="00396B5E">
            <w:pPr>
              <w:pStyle w:val="Heading2"/>
              <w:tabs>
                <w:tab w:val="left" w:pos="1331"/>
              </w:tabs>
              <w:spacing w:line="296" w:lineRule="exact"/>
              <w:ind w:left="0"/>
              <w:rPr>
                <w:b w:val="0"/>
                <w:bCs w:val="0"/>
                <w:lang w:val="uk-UA"/>
              </w:rPr>
            </w:pPr>
            <w:r w:rsidRPr="00396B5E">
              <w:rPr>
                <w:b w:val="0"/>
                <w:bCs w:val="0"/>
              </w:rPr>
              <w:t>- Підготовка до проведення консультацій: збір інформації та матеріалів (опитувальники, тестові методики).</w:t>
            </w:r>
          </w:p>
          <w:p w:rsidR="00DD59B7" w:rsidRPr="00396B5E" w:rsidRDefault="00DD59B7" w:rsidP="00396B5E">
            <w:pPr>
              <w:pStyle w:val="Heading2"/>
              <w:tabs>
                <w:tab w:val="left" w:pos="1331"/>
              </w:tabs>
              <w:spacing w:line="296" w:lineRule="exact"/>
              <w:ind w:left="0"/>
              <w:rPr>
                <w:b w:val="0"/>
                <w:bCs w:val="0"/>
                <w:lang w:val="uk-UA"/>
              </w:rPr>
            </w:pPr>
            <w:r w:rsidRPr="00396B5E">
              <w:rPr>
                <w:b w:val="0"/>
                <w:bCs w:val="0"/>
              </w:rPr>
              <w:t>- Погодження проекту консультації з практикуючим психологом.</w:t>
            </w:r>
          </w:p>
          <w:p w:rsidR="00DD59B7" w:rsidRPr="00396B5E" w:rsidRDefault="00DD59B7" w:rsidP="00396B5E">
            <w:pPr>
              <w:pStyle w:val="Heading2"/>
              <w:tabs>
                <w:tab w:val="left" w:pos="1331"/>
              </w:tabs>
              <w:spacing w:line="296" w:lineRule="exact"/>
              <w:ind w:left="0"/>
              <w:rPr>
                <w:b w:val="0"/>
                <w:bCs w:val="0"/>
                <w:lang w:val="uk-UA"/>
              </w:rPr>
            </w:pPr>
            <w:r w:rsidRPr="00396B5E">
              <w:rPr>
                <w:b w:val="0"/>
                <w:bCs w:val="0"/>
              </w:rPr>
              <w:t>- Проведення індивідуальних консультацій за погодженою схемою.</w:t>
            </w:r>
          </w:p>
          <w:p w:rsidR="00DD59B7" w:rsidRPr="00396B5E" w:rsidRDefault="00DD59B7" w:rsidP="00396B5E">
            <w:pPr>
              <w:pStyle w:val="Heading2"/>
              <w:tabs>
                <w:tab w:val="left" w:pos="1331"/>
              </w:tabs>
              <w:spacing w:line="296" w:lineRule="exact"/>
              <w:ind w:left="0"/>
              <w:rPr>
                <w:b w:val="0"/>
                <w:bCs w:val="0"/>
                <w:lang w:val="uk-UA"/>
              </w:rPr>
            </w:pPr>
            <w:r w:rsidRPr="00396B5E">
              <w:rPr>
                <w:b w:val="0"/>
                <w:bCs w:val="0"/>
              </w:rPr>
              <w:t>- Проведення групових консультацій із використанням групових методів роботи.</w:t>
            </w:r>
          </w:p>
          <w:p w:rsidR="00DD59B7" w:rsidRPr="00396B5E" w:rsidRDefault="00DD59B7" w:rsidP="00396B5E">
            <w:pPr>
              <w:pStyle w:val="Heading2"/>
              <w:tabs>
                <w:tab w:val="left" w:pos="1331"/>
              </w:tabs>
              <w:spacing w:line="296" w:lineRule="exact"/>
              <w:ind w:left="0"/>
              <w:rPr>
                <w:b w:val="0"/>
                <w:bCs w:val="0"/>
                <w:lang w:val="uk-UA"/>
              </w:rPr>
            </w:pPr>
            <w:r w:rsidRPr="00396B5E">
              <w:rPr>
                <w:b w:val="0"/>
                <w:bCs w:val="0"/>
              </w:rPr>
              <w:t>- Використання психодіагностичних методик для оцінки стану клієнтів.</w:t>
            </w:r>
          </w:p>
          <w:p w:rsidR="00DD59B7" w:rsidRPr="00396B5E" w:rsidRDefault="00DD59B7" w:rsidP="00396B5E">
            <w:pPr>
              <w:pStyle w:val="Heading2"/>
              <w:tabs>
                <w:tab w:val="left" w:pos="1331"/>
              </w:tabs>
              <w:spacing w:line="296" w:lineRule="exact"/>
              <w:ind w:left="0"/>
              <w:rPr>
                <w:b w:val="0"/>
                <w:bCs w:val="0"/>
                <w:lang w:val="uk-UA"/>
              </w:rPr>
            </w:pPr>
            <w:r w:rsidRPr="00396B5E">
              <w:rPr>
                <w:b w:val="0"/>
                <w:bCs w:val="0"/>
              </w:rPr>
              <w:t>- Аналіз та оцінка ефективності проведених консультацій.</w:t>
            </w:r>
          </w:p>
        </w:tc>
        <w:tc>
          <w:tcPr>
            <w:tcW w:w="0" w:type="auto"/>
          </w:tcPr>
          <w:p w:rsidR="00DD59B7" w:rsidRPr="00396B5E" w:rsidRDefault="00DD59B7" w:rsidP="00396B5E">
            <w:pPr>
              <w:pStyle w:val="Heading2"/>
              <w:tabs>
                <w:tab w:val="left" w:pos="1331"/>
              </w:tabs>
              <w:spacing w:line="296" w:lineRule="exact"/>
              <w:ind w:left="0"/>
              <w:rPr>
                <w:b w:val="0"/>
                <w:bCs w:val="0"/>
                <w:lang w:val="uk-UA"/>
              </w:rPr>
            </w:pPr>
            <w:r w:rsidRPr="00396B5E">
              <w:rPr>
                <w:b w:val="0"/>
                <w:bCs w:val="0"/>
              </w:rPr>
              <w:t>- Навички проведення індивідуальних та групових консультацій.</w:t>
            </w:r>
          </w:p>
          <w:p w:rsidR="00DD59B7" w:rsidRPr="00396B5E" w:rsidRDefault="00DD59B7" w:rsidP="00396B5E">
            <w:pPr>
              <w:pStyle w:val="Heading2"/>
              <w:tabs>
                <w:tab w:val="left" w:pos="1331"/>
              </w:tabs>
              <w:spacing w:line="296" w:lineRule="exact"/>
              <w:ind w:left="0"/>
              <w:rPr>
                <w:b w:val="0"/>
                <w:bCs w:val="0"/>
                <w:lang w:val="uk-UA"/>
              </w:rPr>
            </w:pPr>
            <w:r w:rsidRPr="00396B5E">
              <w:rPr>
                <w:b w:val="0"/>
                <w:bCs w:val="0"/>
              </w:rPr>
              <w:t>- Уміння використовувати психодіагностичний інструментарій.</w:t>
            </w:r>
          </w:p>
          <w:p w:rsidR="00DD59B7" w:rsidRPr="00396B5E" w:rsidRDefault="00DD59B7" w:rsidP="00396B5E">
            <w:pPr>
              <w:pStyle w:val="Heading2"/>
              <w:tabs>
                <w:tab w:val="left" w:pos="1331"/>
              </w:tabs>
              <w:spacing w:line="296" w:lineRule="exact"/>
              <w:ind w:left="0"/>
              <w:rPr>
                <w:b w:val="0"/>
                <w:bCs w:val="0"/>
                <w:lang w:val="uk-UA"/>
              </w:rPr>
            </w:pPr>
            <w:r w:rsidRPr="00396B5E">
              <w:rPr>
                <w:b w:val="0"/>
                <w:bCs w:val="0"/>
              </w:rPr>
              <w:t>- Вміння планувати та структурувати консультативний процес.</w:t>
            </w:r>
          </w:p>
          <w:p w:rsidR="00DD59B7" w:rsidRPr="00396B5E" w:rsidRDefault="00DD59B7" w:rsidP="00396B5E">
            <w:pPr>
              <w:pStyle w:val="Heading2"/>
              <w:tabs>
                <w:tab w:val="left" w:pos="1331"/>
              </w:tabs>
              <w:spacing w:line="296" w:lineRule="exact"/>
              <w:ind w:left="0"/>
              <w:rPr>
                <w:b w:val="0"/>
                <w:bCs w:val="0"/>
              </w:rPr>
            </w:pPr>
            <w:r w:rsidRPr="00396B5E">
              <w:rPr>
                <w:b w:val="0"/>
                <w:bCs w:val="0"/>
              </w:rPr>
              <w:t>- Застосування теоретичних знань на практиці.</w:t>
            </w:r>
          </w:p>
          <w:p w:rsidR="00DD59B7" w:rsidRPr="00396B5E" w:rsidRDefault="00DD59B7" w:rsidP="00396B5E">
            <w:pPr>
              <w:pStyle w:val="Heading2"/>
              <w:tabs>
                <w:tab w:val="left" w:pos="1331"/>
              </w:tabs>
              <w:spacing w:line="296" w:lineRule="exact"/>
              <w:ind w:left="0"/>
              <w:rPr>
                <w:b w:val="0"/>
                <w:bCs w:val="0"/>
                <w:lang w:val="uk-UA"/>
              </w:rPr>
            </w:pPr>
          </w:p>
        </w:tc>
      </w:tr>
      <w:tr w:rsidR="00DD59B7" w:rsidRPr="002D7DC1" w:rsidTr="00396B5E">
        <w:tc>
          <w:tcPr>
            <w:tcW w:w="0" w:type="auto"/>
          </w:tcPr>
          <w:p w:rsidR="00DD59B7" w:rsidRPr="00396B5E" w:rsidRDefault="00DD59B7" w:rsidP="00396B5E">
            <w:pPr>
              <w:pStyle w:val="Heading2"/>
              <w:tabs>
                <w:tab w:val="left" w:pos="1331"/>
              </w:tabs>
              <w:spacing w:line="296" w:lineRule="exact"/>
              <w:ind w:left="0"/>
              <w:rPr>
                <w:lang w:val="uk-UA"/>
              </w:rPr>
            </w:pPr>
            <w:r w:rsidRPr="00396B5E">
              <w:rPr>
                <w:lang w:val="uk-UA"/>
              </w:rPr>
              <w:t>Третій етап (Підсумковий)</w:t>
            </w:r>
          </w:p>
        </w:tc>
        <w:tc>
          <w:tcPr>
            <w:tcW w:w="0" w:type="auto"/>
          </w:tcPr>
          <w:p w:rsidR="00DD59B7" w:rsidRPr="00396B5E" w:rsidRDefault="00DD59B7" w:rsidP="00396B5E">
            <w:pPr>
              <w:pStyle w:val="Heading2"/>
              <w:tabs>
                <w:tab w:val="left" w:pos="1331"/>
              </w:tabs>
              <w:spacing w:line="296" w:lineRule="exact"/>
              <w:ind w:left="0"/>
              <w:rPr>
                <w:b w:val="0"/>
                <w:bCs w:val="0"/>
                <w:lang w:val="uk-UA"/>
              </w:rPr>
            </w:pPr>
            <w:r w:rsidRPr="00396B5E">
              <w:rPr>
                <w:b w:val="0"/>
                <w:bCs w:val="0"/>
              </w:rPr>
              <w:t>- Підготовка звітної документації (щоденник практики, звіт про практику, характеристика з місця проходження практики).</w:t>
            </w:r>
          </w:p>
          <w:p w:rsidR="00DD59B7" w:rsidRPr="00396B5E" w:rsidRDefault="00DD59B7" w:rsidP="00396B5E">
            <w:pPr>
              <w:pStyle w:val="Heading2"/>
              <w:tabs>
                <w:tab w:val="left" w:pos="1331"/>
              </w:tabs>
              <w:spacing w:line="296" w:lineRule="exact"/>
              <w:ind w:left="0"/>
              <w:rPr>
                <w:b w:val="0"/>
                <w:bCs w:val="0"/>
                <w:lang w:val="uk-UA"/>
              </w:rPr>
            </w:pPr>
            <w:r w:rsidRPr="00396B5E">
              <w:rPr>
                <w:b w:val="0"/>
                <w:bCs w:val="0"/>
              </w:rPr>
              <w:t>- Аналіз та узагальнення результатів проведеної практики.</w:t>
            </w:r>
          </w:p>
          <w:p w:rsidR="00DD59B7" w:rsidRPr="00396B5E" w:rsidRDefault="00DD59B7" w:rsidP="00396B5E">
            <w:pPr>
              <w:pStyle w:val="Heading2"/>
              <w:tabs>
                <w:tab w:val="left" w:pos="1331"/>
              </w:tabs>
              <w:spacing w:line="296" w:lineRule="exact"/>
              <w:ind w:left="0"/>
              <w:rPr>
                <w:b w:val="0"/>
                <w:bCs w:val="0"/>
                <w:lang w:val="uk-UA"/>
              </w:rPr>
            </w:pPr>
            <w:r w:rsidRPr="00396B5E">
              <w:rPr>
                <w:b w:val="0"/>
                <w:bCs w:val="0"/>
              </w:rPr>
              <w:t>- Саморефлексія щодо особистих досягнень і труднощів під час практики.</w:t>
            </w:r>
          </w:p>
          <w:p w:rsidR="00DD59B7" w:rsidRPr="00396B5E" w:rsidRDefault="00DD59B7" w:rsidP="00396B5E">
            <w:pPr>
              <w:pStyle w:val="Heading2"/>
              <w:tabs>
                <w:tab w:val="left" w:pos="1331"/>
              </w:tabs>
              <w:spacing w:line="296" w:lineRule="exact"/>
              <w:ind w:left="0"/>
              <w:rPr>
                <w:b w:val="0"/>
                <w:bCs w:val="0"/>
              </w:rPr>
            </w:pPr>
            <w:r w:rsidRPr="00396B5E">
              <w:rPr>
                <w:b w:val="0"/>
                <w:bCs w:val="0"/>
              </w:rPr>
              <w:t>- Підготовка до захисту практики (презентація результатів).</w:t>
            </w:r>
          </w:p>
          <w:p w:rsidR="00DD59B7" w:rsidRPr="00396B5E" w:rsidRDefault="00DD59B7" w:rsidP="00396B5E">
            <w:pPr>
              <w:pStyle w:val="Heading2"/>
              <w:tabs>
                <w:tab w:val="left" w:pos="1331"/>
              </w:tabs>
              <w:spacing w:line="296" w:lineRule="exact"/>
              <w:ind w:left="0"/>
              <w:rPr>
                <w:b w:val="0"/>
                <w:bCs w:val="0"/>
                <w:lang w:val="uk-UA"/>
              </w:rPr>
            </w:pPr>
          </w:p>
        </w:tc>
        <w:tc>
          <w:tcPr>
            <w:tcW w:w="0" w:type="auto"/>
          </w:tcPr>
          <w:p w:rsidR="00DD59B7" w:rsidRPr="00396B5E" w:rsidRDefault="00DD59B7" w:rsidP="00396B5E">
            <w:pPr>
              <w:pStyle w:val="Heading2"/>
              <w:tabs>
                <w:tab w:val="left" w:pos="1331"/>
              </w:tabs>
              <w:spacing w:line="296" w:lineRule="exact"/>
              <w:ind w:left="0"/>
              <w:rPr>
                <w:b w:val="0"/>
                <w:bCs w:val="0"/>
                <w:lang w:val="uk-UA"/>
              </w:rPr>
            </w:pPr>
            <w:r w:rsidRPr="00396B5E">
              <w:rPr>
                <w:b w:val="0"/>
                <w:bCs w:val="0"/>
              </w:rPr>
              <w:t>- Компетенція в оформленні звітної документації.</w:t>
            </w:r>
          </w:p>
          <w:p w:rsidR="00DD59B7" w:rsidRPr="00396B5E" w:rsidRDefault="00DD59B7" w:rsidP="00396B5E">
            <w:pPr>
              <w:pStyle w:val="Heading2"/>
              <w:tabs>
                <w:tab w:val="left" w:pos="1331"/>
              </w:tabs>
              <w:spacing w:line="296" w:lineRule="exact"/>
              <w:ind w:left="0"/>
              <w:rPr>
                <w:b w:val="0"/>
                <w:bCs w:val="0"/>
                <w:lang w:val="uk-UA"/>
              </w:rPr>
            </w:pPr>
            <w:r w:rsidRPr="00396B5E">
              <w:rPr>
                <w:b w:val="0"/>
                <w:bCs w:val="0"/>
              </w:rPr>
              <w:t>- Розуміння сильних та слабких сторін власної роботи.</w:t>
            </w:r>
          </w:p>
          <w:p w:rsidR="00DD59B7" w:rsidRPr="00396B5E" w:rsidRDefault="00DD59B7" w:rsidP="00396B5E">
            <w:pPr>
              <w:pStyle w:val="Heading2"/>
              <w:tabs>
                <w:tab w:val="left" w:pos="1331"/>
              </w:tabs>
              <w:spacing w:line="296" w:lineRule="exact"/>
              <w:ind w:left="0"/>
              <w:rPr>
                <w:b w:val="0"/>
                <w:bCs w:val="0"/>
                <w:lang w:val="uk-UA"/>
              </w:rPr>
            </w:pPr>
            <w:r w:rsidRPr="00396B5E">
              <w:rPr>
                <w:b w:val="0"/>
                <w:bCs w:val="0"/>
              </w:rPr>
              <w:t>- Здатність до самоаналізу та саморефлексії.</w:t>
            </w:r>
          </w:p>
          <w:p w:rsidR="00DD59B7" w:rsidRPr="00396B5E" w:rsidRDefault="00DD59B7" w:rsidP="00396B5E">
            <w:pPr>
              <w:pStyle w:val="Heading2"/>
              <w:tabs>
                <w:tab w:val="left" w:pos="1331"/>
              </w:tabs>
              <w:spacing w:line="296" w:lineRule="exact"/>
              <w:ind w:left="0"/>
              <w:rPr>
                <w:b w:val="0"/>
                <w:bCs w:val="0"/>
              </w:rPr>
            </w:pPr>
            <w:r w:rsidRPr="00396B5E">
              <w:rPr>
                <w:b w:val="0"/>
                <w:bCs w:val="0"/>
              </w:rPr>
              <w:t>- Підготовка до захисту практики перед комісією.</w:t>
            </w:r>
          </w:p>
          <w:p w:rsidR="00DD59B7" w:rsidRPr="00396B5E" w:rsidRDefault="00DD59B7" w:rsidP="00396B5E">
            <w:pPr>
              <w:pStyle w:val="Heading2"/>
              <w:tabs>
                <w:tab w:val="left" w:pos="1331"/>
              </w:tabs>
              <w:spacing w:line="296" w:lineRule="exact"/>
              <w:ind w:left="0"/>
              <w:rPr>
                <w:b w:val="0"/>
                <w:bCs w:val="0"/>
              </w:rPr>
            </w:pPr>
          </w:p>
        </w:tc>
      </w:tr>
    </w:tbl>
    <w:p w:rsidR="00DD59B7" w:rsidRPr="002D7DC1" w:rsidRDefault="00DD59B7" w:rsidP="00A468E2">
      <w:pPr>
        <w:pStyle w:val="Heading2"/>
        <w:tabs>
          <w:tab w:val="left" w:pos="1331"/>
        </w:tabs>
        <w:spacing w:line="296" w:lineRule="exact"/>
        <w:ind w:left="720"/>
        <w:rPr>
          <w:lang w:val="uk-UA"/>
        </w:rPr>
      </w:pPr>
    </w:p>
    <w:p w:rsidR="00DD59B7" w:rsidRPr="002D7DC1" w:rsidRDefault="00DD59B7" w:rsidP="002F0B63">
      <w:pPr>
        <w:pStyle w:val="Heading2"/>
        <w:tabs>
          <w:tab w:val="left" w:pos="1331"/>
        </w:tabs>
        <w:spacing w:line="296" w:lineRule="exact"/>
        <w:ind w:left="720"/>
      </w:pPr>
      <w:r w:rsidRPr="002D7DC1">
        <w:t>Бази практики для консультативної практики</w:t>
      </w:r>
    </w:p>
    <w:p w:rsidR="00DD59B7" w:rsidRPr="002D7DC1" w:rsidRDefault="00DD59B7" w:rsidP="004D0ABA">
      <w:pPr>
        <w:pStyle w:val="Heading2"/>
        <w:numPr>
          <w:ilvl w:val="0"/>
          <w:numId w:val="6"/>
        </w:numPr>
        <w:tabs>
          <w:tab w:val="left" w:pos="1331"/>
        </w:tabs>
        <w:spacing w:line="296" w:lineRule="exact"/>
      </w:pPr>
      <w:r w:rsidRPr="002D7DC1">
        <w:t>Освітні заклади:</w:t>
      </w:r>
    </w:p>
    <w:p w:rsidR="00DD59B7" w:rsidRPr="002D7DC1" w:rsidRDefault="00DD59B7" w:rsidP="004D0ABA">
      <w:pPr>
        <w:pStyle w:val="Heading2"/>
        <w:numPr>
          <w:ilvl w:val="1"/>
          <w:numId w:val="6"/>
        </w:numPr>
        <w:tabs>
          <w:tab w:val="left" w:pos="1331"/>
        </w:tabs>
        <w:spacing w:line="296" w:lineRule="exact"/>
        <w:rPr>
          <w:b w:val="0"/>
          <w:bCs w:val="0"/>
        </w:rPr>
      </w:pPr>
      <w:r w:rsidRPr="002D7DC1">
        <w:rPr>
          <w:b w:val="0"/>
          <w:bCs w:val="0"/>
        </w:rPr>
        <w:t>Загальноосвітні школи (денні та вечірні форми навчання).</w:t>
      </w:r>
    </w:p>
    <w:p w:rsidR="00DD59B7" w:rsidRPr="002D7DC1" w:rsidRDefault="00DD59B7" w:rsidP="004D0ABA">
      <w:pPr>
        <w:pStyle w:val="Heading2"/>
        <w:numPr>
          <w:ilvl w:val="1"/>
          <w:numId w:val="6"/>
        </w:numPr>
        <w:tabs>
          <w:tab w:val="left" w:pos="1331"/>
        </w:tabs>
        <w:spacing w:line="296" w:lineRule="exact"/>
        <w:rPr>
          <w:b w:val="0"/>
          <w:bCs w:val="0"/>
        </w:rPr>
      </w:pPr>
      <w:r w:rsidRPr="002D7DC1">
        <w:rPr>
          <w:b w:val="0"/>
          <w:bCs w:val="0"/>
        </w:rPr>
        <w:t>Ліцеї, гімназії та коледжі.</w:t>
      </w:r>
    </w:p>
    <w:p w:rsidR="00DD59B7" w:rsidRPr="002D7DC1" w:rsidRDefault="00DD59B7" w:rsidP="004D0ABA">
      <w:pPr>
        <w:pStyle w:val="Heading2"/>
        <w:numPr>
          <w:ilvl w:val="1"/>
          <w:numId w:val="6"/>
        </w:numPr>
        <w:tabs>
          <w:tab w:val="left" w:pos="1331"/>
        </w:tabs>
        <w:spacing w:line="296" w:lineRule="exact"/>
        <w:rPr>
          <w:b w:val="0"/>
          <w:bCs w:val="0"/>
        </w:rPr>
      </w:pPr>
      <w:r w:rsidRPr="002D7DC1">
        <w:rPr>
          <w:b w:val="0"/>
          <w:bCs w:val="0"/>
        </w:rPr>
        <w:t>Спеціальні навчальні заклади для дітей з порушеннями психофізичного розвитку.</w:t>
      </w:r>
    </w:p>
    <w:p w:rsidR="00DD59B7" w:rsidRPr="002D7DC1" w:rsidRDefault="00DD59B7" w:rsidP="004D0ABA">
      <w:pPr>
        <w:pStyle w:val="Heading2"/>
        <w:numPr>
          <w:ilvl w:val="1"/>
          <w:numId w:val="6"/>
        </w:numPr>
        <w:tabs>
          <w:tab w:val="left" w:pos="1331"/>
        </w:tabs>
        <w:spacing w:line="296" w:lineRule="exact"/>
        <w:rPr>
          <w:b w:val="0"/>
          <w:bCs w:val="0"/>
        </w:rPr>
      </w:pPr>
      <w:r w:rsidRPr="002D7DC1">
        <w:rPr>
          <w:b w:val="0"/>
          <w:bCs w:val="0"/>
        </w:rPr>
        <w:t>Навчально-виховні комплекси для дітей-сиріт та дітей, позбавлених батьківського піклування.</w:t>
      </w:r>
    </w:p>
    <w:p w:rsidR="00DD59B7" w:rsidRPr="002D7DC1" w:rsidRDefault="00DD59B7" w:rsidP="004D0ABA">
      <w:pPr>
        <w:pStyle w:val="Heading2"/>
        <w:numPr>
          <w:ilvl w:val="1"/>
          <w:numId w:val="6"/>
        </w:numPr>
        <w:tabs>
          <w:tab w:val="left" w:pos="1331"/>
        </w:tabs>
        <w:spacing w:line="296" w:lineRule="exact"/>
        <w:rPr>
          <w:b w:val="0"/>
          <w:bCs w:val="0"/>
        </w:rPr>
      </w:pPr>
      <w:r w:rsidRPr="002D7DC1">
        <w:rPr>
          <w:b w:val="0"/>
          <w:bCs w:val="0"/>
        </w:rPr>
        <w:t>Позашкільні заклади освіти (центри творчості, спортивні секції, гуртки).</w:t>
      </w:r>
    </w:p>
    <w:p w:rsidR="00DD59B7" w:rsidRPr="002D7DC1" w:rsidRDefault="00DD59B7" w:rsidP="004D0ABA">
      <w:pPr>
        <w:pStyle w:val="Heading2"/>
        <w:numPr>
          <w:ilvl w:val="0"/>
          <w:numId w:val="6"/>
        </w:numPr>
        <w:tabs>
          <w:tab w:val="left" w:pos="1331"/>
        </w:tabs>
        <w:spacing w:line="296" w:lineRule="exact"/>
      </w:pPr>
      <w:r w:rsidRPr="002D7DC1">
        <w:t>Заклади соціальної допомоги:</w:t>
      </w:r>
    </w:p>
    <w:p w:rsidR="00DD59B7" w:rsidRPr="002D7DC1" w:rsidRDefault="00DD59B7" w:rsidP="004D0ABA">
      <w:pPr>
        <w:pStyle w:val="Heading2"/>
        <w:numPr>
          <w:ilvl w:val="1"/>
          <w:numId w:val="6"/>
        </w:numPr>
        <w:tabs>
          <w:tab w:val="left" w:pos="1331"/>
        </w:tabs>
        <w:spacing w:line="296" w:lineRule="exact"/>
        <w:rPr>
          <w:b w:val="0"/>
          <w:bCs w:val="0"/>
        </w:rPr>
      </w:pPr>
      <w:r w:rsidRPr="002D7DC1">
        <w:rPr>
          <w:b w:val="0"/>
          <w:bCs w:val="0"/>
        </w:rPr>
        <w:t>Центри соціально-психологічної реабілітації дітей та молоді.</w:t>
      </w:r>
    </w:p>
    <w:p w:rsidR="00DD59B7" w:rsidRPr="002D7DC1" w:rsidRDefault="00DD59B7" w:rsidP="004D0ABA">
      <w:pPr>
        <w:pStyle w:val="Heading2"/>
        <w:numPr>
          <w:ilvl w:val="1"/>
          <w:numId w:val="6"/>
        </w:numPr>
        <w:tabs>
          <w:tab w:val="left" w:pos="1331"/>
        </w:tabs>
        <w:spacing w:line="296" w:lineRule="exact"/>
        <w:rPr>
          <w:b w:val="0"/>
          <w:bCs w:val="0"/>
        </w:rPr>
      </w:pPr>
      <w:r w:rsidRPr="002D7DC1">
        <w:rPr>
          <w:b w:val="0"/>
          <w:bCs w:val="0"/>
        </w:rPr>
        <w:t>Соціальні служби для молоді та підлітків.</w:t>
      </w:r>
    </w:p>
    <w:p w:rsidR="00DD59B7" w:rsidRPr="002D7DC1" w:rsidRDefault="00DD59B7" w:rsidP="004D0ABA">
      <w:pPr>
        <w:pStyle w:val="Heading2"/>
        <w:numPr>
          <w:ilvl w:val="1"/>
          <w:numId w:val="6"/>
        </w:numPr>
        <w:tabs>
          <w:tab w:val="left" w:pos="1331"/>
        </w:tabs>
        <w:spacing w:line="296" w:lineRule="exact"/>
        <w:rPr>
          <w:b w:val="0"/>
          <w:bCs w:val="0"/>
        </w:rPr>
      </w:pPr>
      <w:r w:rsidRPr="002D7DC1">
        <w:rPr>
          <w:b w:val="0"/>
          <w:bCs w:val="0"/>
        </w:rPr>
        <w:t>Центри психологічної підтримки родин, які опинилися у складних життєвих обставинах.</w:t>
      </w:r>
    </w:p>
    <w:p w:rsidR="00DD59B7" w:rsidRPr="002D7DC1" w:rsidRDefault="00DD59B7" w:rsidP="004D0ABA">
      <w:pPr>
        <w:pStyle w:val="Heading2"/>
        <w:numPr>
          <w:ilvl w:val="1"/>
          <w:numId w:val="6"/>
        </w:numPr>
        <w:tabs>
          <w:tab w:val="left" w:pos="1331"/>
        </w:tabs>
        <w:spacing w:line="296" w:lineRule="exact"/>
        <w:rPr>
          <w:b w:val="0"/>
          <w:bCs w:val="0"/>
        </w:rPr>
      </w:pPr>
      <w:r w:rsidRPr="002D7DC1">
        <w:rPr>
          <w:b w:val="0"/>
          <w:bCs w:val="0"/>
        </w:rPr>
        <w:t>Кризові центри та притулки для жінок та дітей.</w:t>
      </w:r>
    </w:p>
    <w:p w:rsidR="00DD59B7" w:rsidRPr="002D7DC1" w:rsidRDefault="00DD59B7" w:rsidP="004D0ABA">
      <w:pPr>
        <w:pStyle w:val="Heading2"/>
        <w:numPr>
          <w:ilvl w:val="0"/>
          <w:numId w:val="6"/>
        </w:numPr>
        <w:tabs>
          <w:tab w:val="left" w:pos="1331"/>
        </w:tabs>
        <w:spacing w:line="296" w:lineRule="exact"/>
      </w:pPr>
      <w:r w:rsidRPr="002D7DC1">
        <w:t>Медичні та реабілітаційні установи:</w:t>
      </w:r>
    </w:p>
    <w:p w:rsidR="00DD59B7" w:rsidRPr="002D7DC1" w:rsidRDefault="00DD59B7" w:rsidP="004D0ABA">
      <w:pPr>
        <w:pStyle w:val="Heading2"/>
        <w:numPr>
          <w:ilvl w:val="1"/>
          <w:numId w:val="6"/>
        </w:numPr>
        <w:tabs>
          <w:tab w:val="left" w:pos="1331"/>
        </w:tabs>
        <w:spacing w:line="296" w:lineRule="exact"/>
        <w:rPr>
          <w:b w:val="0"/>
          <w:bCs w:val="0"/>
        </w:rPr>
      </w:pPr>
      <w:r w:rsidRPr="002D7DC1">
        <w:rPr>
          <w:b w:val="0"/>
          <w:bCs w:val="0"/>
        </w:rPr>
        <w:t>Медико-психологічні центри та відділення.</w:t>
      </w:r>
    </w:p>
    <w:p w:rsidR="00DD59B7" w:rsidRPr="002D7DC1" w:rsidRDefault="00DD59B7" w:rsidP="004D0ABA">
      <w:pPr>
        <w:pStyle w:val="Heading2"/>
        <w:numPr>
          <w:ilvl w:val="1"/>
          <w:numId w:val="6"/>
        </w:numPr>
        <w:tabs>
          <w:tab w:val="left" w:pos="1331"/>
        </w:tabs>
        <w:spacing w:line="296" w:lineRule="exact"/>
        <w:rPr>
          <w:b w:val="0"/>
          <w:bCs w:val="0"/>
        </w:rPr>
      </w:pPr>
      <w:r w:rsidRPr="002D7DC1">
        <w:rPr>
          <w:b w:val="0"/>
          <w:bCs w:val="0"/>
        </w:rPr>
        <w:t>Психіатричні та психоневрологічні диспансери (для проходження практики з дозволу та під керівництвом спеціалістів).</w:t>
      </w:r>
    </w:p>
    <w:p w:rsidR="00DD59B7" w:rsidRPr="002D7DC1" w:rsidRDefault="00DD59B7" w:rsidP="004D0ABA">
      <w:pPr>
        <w:pStyle w:val="Heading2"/>
        <w:numPr>
          <w:ilvl w:val="1"/>
          <w:numId w:val="6"/>
        </w:numPr>
        <w:tabs>
          <w:tab w:val="left" w:pos="1331"/>
        </w:tabs>
        <w:spacing w:line="296" w:lineRule="exact"/>
        <w:rPr>
          <w:b w:val="0"/>
          <w:bCs w:val="0"/>
        </w:rPr>
      </w:pPr>
      <w:r w:rsidRPr="002D7DC1">
        <w:rPr>
          <w:b w:val="0"/>
          <w:bCs w:val="0"/>
        </w:rPr>
        <w:t>Реабілітаційні центри для дітей та підлітків.</w:t>
      </w:r>
    </w:p>
    <w:p w:rsidR="00DD59B7" w:rsidRPr="002D7DC1" w:rsidRDefault="00DD59B7" w:rsidP="004D0ABA">
      <w:pPr>
        <w:pStyle w:val="Heading2"/>
        <w:numPr>
          <w:ilvl w:val="1"/>
          <w:numId w:val="6"/>
        </w:numPr>
        <w:tabs>
          <w:tab w:val="left" w:pos="1331"/>
        </w:tabs>
        <w:spacing w:line="296" w:lineRule="exact"/>
        <w:rPr>
          <w:b w:val="0"/>
          <w:bCs w:val="0"/>
        </w:rPr>
      </w:pPr>
      <w:r w:rsidRPr="002D7DC1">
        <w:rPr>
          <w:b w:val="0"/>
          <w:bCs w:val="0"/>
        </w:rPr>
        <w:t>Центри нейропсихологічної діагностики та корекції.</w:t>
      </w:r>
    </w:p>
    <w:p w:rsidR="00DD59B7" w:rsidRPr="002D7DC1" w:rsidRDefault="00DD59B7" w:rsidP="004D0ABA">
      <w:pPr>
        <w:pStyle w:val="Heading2"/>
        <w:numPr>
          <w:ilvl w:val="0"/>
          <w:numId w:val="6"/>
        </w:numPr>
        <w:tabs>
          <w:tab w:val="left" w:pos="1331"/>
        </w:tabs>
        <w:spacing w:line="296" w:lineRule="exact"/>
      </w:pPr>
      <w:r w:rsidRPr="002D7DC1">
        <w:t>Організації державної та муніципальної підтримки:</w:t>
      </w:r>
    </w:p>
    <w:p w:rsidR="00DD59B7" w:rsidRPr="002D7DC1" w:rsidRDefault="00DD59B7" w:rsidP="004D0ABA">
      <w:pPr>
        <w:pStyle w:val="Heading2"/>
        <w:numPr>
          <w:ilvl w:val="1"/>
          <w:numId w:val="6"/>
        </w:numPr>
        <w:tabs>
          <w:tab w:val="left" w:pos="1331"/>
        </w:tabs>
        <w:spacing w:line="296" w:lineRule="exact"/>
        <w:rPr>
          <w:b w:val="0"/>
          <w:bCs w:val="0"/>
        </w:rPr>
      </w:pPr>
      <w:r w:rsidRPr="002D7DC1">
        <w:rPr>
          <w:b w:val="0"/>
          <w:bCs w:val="0"/>
        </w:rPr>
        <w:t>Служби у справах дітей та молоді.</w:t>
      </w:r>
    </w:p>
    <w:p w:rsidR="00DD59B7" w:rsidRPr="002D7DC1" w:rsidRDefault="00DD59B7" w:rsidP="004D0ABA">
      <w:pPr>
        <w:pStyle w:val="Heading2"/>
        <w:numPr>
          <w:ilvl w:val="1"/>
          <w:numId w:val="6"/>
        </w:numPr>
        <w:tabs>
          <w:tab w:val="left" w:pos="1331"/>
        </w:tabs>
        <w:spacing w:line="296" w:lineRule="exact"/>
        <w:rPr>
          <w:b w:val="0"/>
          <w:bCs w:val="0"/>
        </w:rPr>
      </w:pPr>
      <w:r w:rsidRPr="002D7DC1">
        <w:rPr>
          <w:b w:val="0"/>
          <w:bCs w:val="0"/>
        </w:rPr>
        <w:t>Центри соціальних служб для сім’ї, дітей та молоді.</w:t>
      </w:r>
    </w:p>
    <w:p w:rsidR="00DD59B7" w:rsidRPr="002D7DC1" w:rsidRDefault="00DD59B7" w:rsidP="004D0ABA">
      <w:pPr>
        <w:pStyle w:val="Heading2"/>
        <w:numPr>
          <w:ilvl w:val="1"/>
          <w:numId w:val="6"/>
        </w:numPr>
        <w:tabs>
          <w:tab w:val="left" w:pos="1331"/>
        </w:tabs>
        <w:spacing w:line="296" w:lineRule="exact"/>
        <w:rPr>
          <w:b w:val="0"/>
          <w:bCs w:val="0"/>
        </w:rPr>
      </w:pPr>
      <w:r w:rsidRPr="002D7DC1">
        <w:rPr>
          <w:b w:val="0"/>
          <w:bCs w:val="0"/>
        </w:rPr>
        <w:t>Приймальники-розподільники органів внутрішніх справ для неповнолітніх (за згодою).</w:t>
      </w:r>
    </w:p>
    <w:p w:rsidR="00DD59B7" w:rsidRPr="002D7DC1" w:rsidRDefault="00DD59B7" w:rsidP="004D0ABA">
      <w:pPr>
        <w:pStyle w:val="Heading2"/>
        <w:numPr>
          <w:ilvl w:val="0"/>
          <w:numId w:val="6"/>
        </w:numPr>
        <w:tabs>
          <w:tab w:val="left" w:pos="1331"/>
        </w:tabs>
        <w:spacing w:line="296" w:lineRule="exact"/>
      </w:pPr>
      <w:r w:rsidRPr="002D7DC1">
        <w:t>Недержавні та громадські організації:</w:t>
      </w:r>
    </w:p>
    <w:p w:rsidR="00DD59B7" w:rsidRPr="002D7DC1" w:rsidRDefault="00DD59B7" w:rsidP="004D0ABA">
      <w:pPr>
        <w:pStyle w:val="Heading2"/>
        <w:numPr>
          <w:ilvl w:val="1"/>
          <w:numId w:val="6"/>
        </w:numPr>
        <w:tabs>
          <w:tab w:val="left" w:pos="1331"/>
        </w:tabs>
        <w:spacing w:line="296" w:lineRule="exact"/>
        <w:rPr>
          <w:b w:val="0"/>
          <w:bCs w:val="0"/>
        </w:rPr>
      </w:pPr>
      <w:r w:rsidRPr="002D7DC1">
        <w:rPr>
          <w:b w:val="0"/>
          <w:bCs w:val="0"/>
        </w:rPr>
        <w:t>Психологічні центри та кабінети при громадських організаціях.</w:t>
      </w:r>
    </w:p>
    <w:p w:rsidR="00DD59B7" w:rsidRPr="002D7DC1" w:rsidRDefault="00DD59B7" w:rsidP="004D0ABA">
      <w:pPr>
        <w:pStyle w:val="Heading2"/>
        <w:numPr>
          <w:ilvl w:val="1"/>
          <w:numId w:val="6"/>
        </w:numPr>
        <w:tabs>
          <w:tab w:val="left" w:pos="1331"/>
        </w:tabs>
        <w:spacing w:line="296" w:lineRule="exact"/>
        <w:rPr>
          <w:b w:val="0"/>
          <w:bCs w:val="0"/>
        </w:rPr>
      </w:pPr>
      <w:r w:rsidRPr="002D7DC1">
        <w:rPr>
          <w:b w:val="0"/>
          <w:bCs w:val="0"/>
        </w:rPr>
        <w:t>Благодійні фонди, що працюють з дітьми, підлітками та сім’ями.</w:t>
      </w:r>
    </w:p>
    <w:p w:rsidR="00DD59B7" w:rsidRPr="002D7DC1" w:rsidRDefault="00DD59B7" w:rsidP="004D0ABA">
      <w:pPr>
        <w:pStyle w:val="Heading2"/>
        <w:numPr>
          <w:ilvl w:val="1"/>
          <w:numId w:val="6"/>
        </w:numPr>
        <w:tabs>
          <w:tab w:val="left" w:pos="1331"/>
        </w:tabs>
        <w:spacing w:line="296" w:lineRule="exact"/>
        <w:rPr>
          <w:b w:val="0"/>
          <w:bCs w:val="0"/>
        </w:rPr>
      </w:pPr>
      <w:r w:rsidRPr="002D7DC1">
        <w:rPr>
          <w:b w:val="0"/>
          <w:bCs w:val="0"/>
        </w:rPr>
        <w:t>Організації, що займаються підтримкою ВПО (внутрішньо переміщених осіб) та біженців.</w:t>
      </w:r>
    </w:p>
    <w:p w:rsidR="00DD59B7" w:rsidRPr="002D7DC1" w:rsidRDefault="00DD59B7" w:rsidP="004D0ABA">
      <w:pPr>
        <w:pStyle w:val="Heading2"/>
        <w:numPr>
          <w:ilvl w:val="0"/>
          <w:numId w:val="6"/>
        </w:numPr>
        <w:tabs>
          <w:tab w:val="left" w:pos="1331"/>
        </w:tabs>
        <w:spacing w:line="296" w:lineRule="exact"/>
      </w:pPr>
      <w:r w:rsidRPr="002D7DC1">
        <w:t>Приватні психологічні центри та консультації:</w:t>
      </w:r>
    </w:p>
    <w:p w:rsidR="00DD59B7" w:rsidRPr="002D7DC1" w:rsidRDefault="00DD59B7" w:rsidP="004D0ABA">
      <w:pPr>
        <w:pStyle w:val="Heading2"/>
        <w:numPr>
          <w:ilvl w:val="1"/>
          <w:numId w:val="6"/>
        </w:numPr>
        <w:tabs>
          <w:tab w:val="left" w:pos="1331"/>
        </w:tabs>
        <w:spacing w:line="296" w:lineRule="exact"/>
        <w:rPr>
          <w:b w:val="0"/>
          <w:bCs w:val="0"/>
        </w:rPr>
      </w:pPr>
      <w:r w:rsidRPr="002D7DC1">
        <w:rPr>
          <w:b w:val="0"/>
          <w:bCs w:val="0"/>
        </w:rPr>
        <w:t>Приватні психологічні кабінети та консалтингові компанії.</w:t>
      </w:r>
    </w:p>
    <w:p w:rsidR="00DD59B7" w:rsidRPr="002D7DC1" w:rsidRDefault="00DD59B7" w:rsidP="004D0ABA">
      <w:pPr>
        <w:pStyle w:val="Heading2"/>
        <w:numPr>
          <w:ilvl w:val="1"/>
          <w:numId w:val="6"/>
        </w:numPr>
        <w:tabs>
          <w:tab w:val="left" w:pos="1331"/>
        </w:tabs>
        <w:spacing w:line="296" w:lineRule="exact"/>
        <w:rPr>
          <w:b w:val="0"/>
          <w:bCs w:val="0"/>
        </w:rPr>
      </w:pPr>
      <w:r w:rsidRPr="002D7DC1">
        <w:rPr>
          <w:b w:val="0"/>
          <w:bCs w:val="0"/>
        </w:rPr>
        <w:t>Центри психотерапії та коучингу.</w:t>
      </w:r>
    </w:p>
    <w:p w:rsidR="00DD59B7" w:rsidRPr="002D7DC1" w:rsidRDefault="00DD59B7" w:rsidP="004D0ABA">
      <w:pPr>
        <w:pStyle w:val="Heading2"/>
        <w:numPr>
          <w:ilvl w:val="1"/>
          <w:numId w:val="6"/>
        </w:numPr>
        <w:tabs>
          <w:tab w:val="left" w:pos="1331"/>
        </w:tabs>
        <w:spacing w:line="296" w:lineRule="exact"/>
        <w:rPr>
          <w:b w:val="0"/>
          <w:bCs w:val="0"/>
        </w:rPr>
      </w:pPr>
      <w:r w:rsidRPr="002D7DC1">
        <w:rPr>
          <w:b w:val="0"/>
          <w:bCs w:val="0"/>
        </w:rPr>
        <w:t>Кабінети сімейного консультування.</w:t>
      </w:r>
    </w:p>
    <w:p w:rsidR="00DD59B7" w:rsidRPr="002D7DC1" w:rsidRDefault="00DD59B7" w:rsidP="004D0ABA">
      <w:pPr>
        <w:pStyle w:val="Heading2"/>
        <w:numPr>
          <w:ilvl w:val="0"/>
          <w:numId w:val="6"/>
        </w:numPr>
        <w:tabs>
          <w:tab w:val="left" w:pos="1331"/>
        </w:tabs>
        <w:spacing w:line="296" w:lineRule="exact"/>
      </w:pPr>
      <w:r w:rsidRPr="002D7DC1">
        <w:t>Спеціалізовані заклади для роботи з кризовими станами та психічним здоров’ям:</w:t>
      </w:r>
    </w:p>
    <w:p w:rsidR="00DD59B7" w:rsidRPr="002D7DC1" w:rsidRDefault="00DD59B7" w:rsidP="004D0ABA">
      <w:pPr>
        <w:pStyle w:val="Heading2"/>
        <w:numPr>
          <w:ilvl w:val="1"/>
          <w:numId w:val="6"/>
        </w:numPr>
        <w:tabs>
          <w:tab w:val="left" w:pos="1331"/>
        </w:tabs>
        <w:spacing w:line="296" w:lineRule="exact"/>
        <w:rPr>
          <w:b w:val="0"/>
          <w:bCs w:val="0"/>
        </w:rPr>
      </w:pPr>
      <w:r w:rsidRPr="002D7DC1">
        <w:rPr>
          <w:b w:val="0"/>
          <w:bCs w:val="0"/>
        </w:rPr>
        <w:t>Центри підтримки осіб, які пережили насильство або травматичні події.</w:t>
      </w:r>
    </w:p>
    <w:p w:rsidR="00DD59B7" w:rsidRPr="002D7DC1" w:rsidRDefault="00DD59B7" w:rsidP="004D0ABA">
      <w:pPr>
        <w:pStyle w:val="Heading2"/>
        <w:numPr>
          <w:ilvl w:val="1"/>
          <w:numId w:val="6"/>
        </w:numPr>
        <w:tabs>
          <w:tab w:val="left" w:pos="1331"/>
        </w:tabs>
        <w:spacing w:line="296" w:lineRule="exact"/>
        <w:rPr>
          <w:b w:val="0"/>
          <w:bCs w:val="0"/>
        </w:rPr>
      </w:pPr>
      <w:r w:rsidRPr="002D7DC1">
        <w:rPr>
          <w:b w:val="0"/>
          <w:bCs w:val="0"/>
        </w:rPr>
        <w:t>Центри допомоги ветеранам та їх родинам.</w:t>
      </w:r>
    </w:p>
    <w:p w:rsidR="00DD59B7" w:rsidRPr="002D7DC1" w:rsidRDefault="00DD59B7" w:rsidP="004D0ABA">
      <w:pPr>
        <w:pStyle w:val="Heading2"/>
        <w:numPr>
          <w:ilvl w:val="1"/>
          <w:numId w:val="6"/>
        </w:numPr>
        <w:tabs>
          <w:tab w:val="left" w:pos="1331"/>
        </w:tabs>
        <w:spacing w:line="296" w:lineRule="exact"/>
        <w:rPr>
          <w:b w:val="0"/>
          <w:bCs w:val="0"/>
        </w:rPr>
      </w:pPr>
      <w:r w:rsidRPr="002D7DC1">
        <w:rPr>
          <w:b w:val="0"/>
          <w:bCs w:val="0"/>
        </w:rPr>
        <w:t>Центри підтримки людей з інвалідністю.</w:t>
      </w:r>
    </w:p>
    <w:p w:rsidR="00DD59B7" w:rsidRPr="002D7DC1" w:rsidRDefault="00DD59B7" w:rsidP="00A468E2">
      <w:pPr>
        <w:pStyle w:val="Heading2"/>
        <w:tabs>
          <w:tab w:val="left" w:pos="1331"/>
        </w:tabs>
        <w:spacing w:line="296" w:lineRule="exact"/>
        <w:ind w:left="720"/>
      </w:pPr>
    </w:p>
    <w:p w:rsidR="00DD59B7" w:rsidRPr="002D7DC1" w:rsidRDefault="00DD59B7" w:rsidP="00A468E2">
      <w:pPr>
        <w:pStyle w:val="Heading2"/>
        <w:tabs>
          <w:tab w:val="left" w:pos="1331"/>
        </w:tabs>
        <w:spacing w:line="296" w:lineRule="exact"/>
        <w:ind w:left="720"/>
        <w:rPr>
          <w:b w:val="0"/>
          <w:bCs w:val="0"/>
        </w:rPr>
      </w:pPr>
    </w:p>
    <w:p w:rsidR="00DD59B7" w:rsidRPr="002D7DC1" w:rsidRDefault="00DD59B7" w:rsidP="00A468E2">
      <w:pPr>
        <w:pStyle w:val="Heading2"/>
        <w:tabs>
          <w:tab w:val="left" w:pos="1331"/>
        </w:tabs>
        <w:spacing w:line="296" w:lineRule="exact"/>
        <w:ind w:left="720"/>
        <w:rPr>
          <w:lang w:val="uk-UA"/>
        </w:rPr>
      </w:pPr>
      <w:r w:rsidRPr="002D7DC1">
        <w:rPr>
          <w:lang w:val="uk-UA"/>
        </w:rPr>
        <w:t>5. Види (форми) індивідуальних завдань</w:t>
      </w:r>
    </w:p>
    <w:p w:rsidR="00DD59B7" w:rsidRPr="002D7DC1" w:rsidRDefault="00DD59B7" w:rsidP="00325856">
      <w:pPr>
        <w:pStyle w:val="BodyText"/>
        <w:rPr>
          <w:lang w:val="uk-UA"/>
        </w:rPr>
      </w:pPr>
    </w:p>
    <w:p w:rsidR="00DD59B7" w:rsidRPr="002D7DC1" w:rsidRDefault="00DD59B7" w:rsidP="00723DE9">
      <w:pPr>
        <w:pStyle w:val="Heading2"/>
        <w:tabs>
          <w:tab w:val="left" w:pos="1331"/>
        </w:tabs>
        <w:spacing w:line="296" w:lineRule="exact"/>
        <w:rPr>
          <w:lang w:val="uk-UA"/>
        </w:rPr>
      </w:pPr>
      <w:r w:rsidRPr="002D7DC1">
        <w:t xml:space="preserve">1. Індивідуальний план роботи </w:t>
      </w:r>
      <w:r w:rsidRPr="002D7DC1">
        <w:rPr>
          <w:lang w:val="uk-UA"/>
        </w:rPr>
        <w:t>здобувача</w:t>
      </w:r>
    </w:p>
    <w:p w:rsidR="00DD59B7" w:rsidRPr="002D7DC1" w:rsidRDefault="00DD59B7" w:rsidP="00723DE9">
      <w:pPr>
        <w:pStyle w:val="Heading2"/>
        <w:tabs>
          <w:tab w:val="left" w:pos="1331"/>
        </w:tabs>
        <w:spacing w:line="296" w:lineRule="exact"/>
        <w:rPr>
          <w:lang w:val="uk-UA"/>
        </w:rPr>
      </w:pPr>
    </w:p>
    <w:p w:rsidR="00DD59B7" w:rsidRPr="002D7DC1" w:rsidRDefault="00DD59B7" w:rsidP="004D0ABA">
      <w:pPr>
        <w:pStyle w:val="Heading2"/>
        <w:numPr>
          <w:ilvl w:val="0"/>
          <w:numId w:val="7"/>
        </w:numPr>
        <w:tabs>
          <w:tab w:val="left" w:pos="1331"/>
        </w:tabs>
        <w:spacing w:line="296" w:lineRule="exact"/>
        <w:rPr>
          <w:b w:val="0"/>
          <w:bCs w:val="0"/>
        </w:rPr>
      </w:pPr>
      <w:r w:rsidRPr="002D7DC1">
        <w:rPr>
          <w:b w:val="0"/>
          <w:bCs w:val="0"/>
        </w:rPr>
        <w:t>Документ, що визначає основні завдання практиканта на період практики.</w:t>
      </w:r>
    </w:p>
    <w:p w:rsidR="00DD59B7" w:rsidRPr="002D7DC1" w:rsidRDefault="00DD59B7" w:rsidP="004D0ABA">
      <w:pPr>
        <w:pStyle w:val="Heading2"/>
        <w:numPr>
          <w:ilvl w:val="0"/>
          <w:numId w:val="7"/>
        </w:numPr>
        <w:tabs>
          <w:tab w:val="left" w:pos="1331"/>
        </w:tabs>
        <w:spacing w:line="296" w:lineRule="exact"/>
        <w:rPr>
          <w:b w:val="0"/>
          <w:bCs w:val="0"/>
        </w:rPr>
      </w:pPr>
      <w:r w:rsidRPr="002D7DC1">
        <w:rPr>
          <w:b w:val="0"/>
          <w:bCs w:val="0"/>
        </w:rPr>
        <w:t>Включає графік роботи, плановані консультації та індивідуальні завдання.</w:t>
      </w:r>
    </w:p>
    <w:p w:rsidR="00DD59B7" w:rsidRPr="002D7DC1" w:rsidRDefault="00DD59B7" w:rsidP="004D0ABA">
      <w:pPr>
        <w:pStyle w:val="Heading2"/>
        <w:numPr>
          <w:ilvl w:val="0"/>
          <w:numId w:val="7"/>
        </w:numPr>
        <w:tabs>
          <w:tab w:val="left" w:pos="1331"/>
        </w:tabs>
        <w:spacing w:line="296" w:lineRule="exact"/>
        <w:rPr>
          <w:b w:val="0"/>
          <w:bCs w:val="0"/>
        </w:rPr>
      </w:pPr>
      <w:r w:rsidRPr="002D7DC1">
        <w:rPr>
          <w:b w:val="0"/>
          <w:bCs w:val="0"/>
        </w:rPr>
        <w:t>Має бути погоджений з керівником практики від бази та кафедри.</w:t>
      </w:r>
    </w:p>
    <w:p w:rsidR="00DD59B7" w:rsidRPr="002D7DC1" w:rsidRDefault="00DD59B7" w:rsidP="00723DE9">
      <w:pPr>
        <w:pStyle w:val="Heading2"/>
        <w:tabs>
          <w:tab w:val="left" w:pos="1331"/>
        </w:tabs>
        <w:spacing w:line="296" w:lineRule="exact"/>
      </w:pPr>
    </w:p>
    <w:p w:rsidR="00DD59B7" w:rsidRPr="002D7DC1" w:rsidRDefault="00DD59B7" w:rsidP="00723DE9">
      <w:pPr>
        <w:pStyle w:val="Heading2"/>
        <w:tabs>
          <w:tab w:val="left" w:pos="1331"/>
        </w:tabs>
        <w:spacing w:line="296" w:lineRule="exact"/>
        <w:rPr>
          <w:lang w:val="uk-UA"/>
        </w:rPr>
      </w:pPr>
      <w:r w:rsidRPr="002D7DC1">
        <w:t>2. Щоденник практики</w:t>
      </w:r>
    </w:p>
    <w:p w:rsidR="00DD59B7" w:rsidRPr="002D7DC1" w:rsidRDefault="00DD59B7" w:rsidP="00723DE9">
      <w:pPr>
        <w:pStyle w:val="Heading2"/>
        <w:tabs>
          <w:tab w:val="left" w:pos="1331"/>
        </w:tabs>
        <w:spacing w:line="296" w:lineRule="exact"/>
        <w:rPr>
          <w:lang w:val="uk-UA"/>
        </w:rPr>
      </w:pPr>
    </w:p>
    <w:p w:rsidR="00DD59B7" w:rsidRPr="002D7DC1" w:rsidRDefault="00DD59B7" w:rsidP="004D0ABA">
      <w:pPr>
        <w:pStyle w:val="Heading2"/>
        <w:numPr>
          <w:ilvl w:val="0"/>
          <w:numId w:val="8"/>
        </w:numPr>
        <w:tabs>
          <w:tab w:val="left" w:pos="1331"/>
        </w:tabs>
        <w:spacing w:line="296" w:lineRule="exact"/>
        <w:rPr>
          <w:b w:val="0"/>
          <w:bCs w:val="0"/>
        </w:rPr>
      </w:pPr>
      <w:r w:rsidRPr="002D7DC1">
        <w:rPr>
          <w:b w:val="0"/>
          <w:bCs w:val="0"/>
        </w:rPr>
        <w:t xml:space="preserve">Документ, у якому </w:t>
      </w:r>
      <w:r w:rsidRPr="002D7DC1">
        <w:rPr>
          <w:b w:val="0"/>
          <w:bCs w:val="0"/>
          <w:lang w:val="uk-UA"/>
        </w:rPr>
        <w:t>здобувач</w:t>
      </w:r>
      <w:r w:rsidRPr="002D7DC1">
        <w:rPr>
          <w:b w:val="0"/>
          <w:bCs w:val="0"/>
        </w:rPr>
        <w:t xml:space="preserve"> щоденно відображає свою діяльність на базі практики.</w:t>
      </w:r>
    </w:p>
    <w:p w:rsidR="00DD59B7" w:rsidRPr="002D7DC1" w:rsidRDefault="00DD59B7" w:rsidP="004D0ABA">
      <w:pPr>
        <w:pStyle w:val="Heading2"/>
        <w:numPr>
          <w:ilvl w:val="0"/>
          <w:numId w:val="8"/>
        </w:numPr>
        <w:tabs>
          <w:tab w:val="left" w:pos="1331"/>
        </w:tabs>
        <w:spacing w:line="296" w:lineRule="exact"/>
        <w:rPr>
          <w:b w:val="0"/>
          <w:bCs w:val="0"/>
        </w:rPr>
      </w:pPr>
      <w:r w:rsidRPr="002D7DC1">
        <w:rPr>
          <w:b w:val="0"/>
          <w:bCs w:val="0"/>
        </w:rPr>
        <w:t>Містить дати, години роботи, види діяльності, ключові спостереження та рефлексії.</w:t>
      </w:r>
    </w:p>
    <w:p w:rsidR="00DD59B7" w:rsidRPr="002D7DC1" w:rsidRDefault="00DD59B7" w:rsidP="004D0ABA">
      <w:pPr>
        <w:pStyle w:val="Heading2"/>
        <w:numPr>
          <w:ilvl w:val="0"/>
          <w:numId w:val="8"/>
        </w:numPr>
        <w:tabs>
          <w:tab w:val="left" w:pos="1331"/>
        </w:tabs>
        <w:spacing w:line="296" w:lineRule="exact"/>
        <w:rPr>
          <w:b w:val="0"/>
          <w:bCs w:val="0"/>
        </w:rPr>
      </w:pPr>
      <w:r w:rsidRPr="002D7DC1">
        <w:rPr>
          <w:b w:val="0"/>
          <w:bCs w:val="0"/>
        </w:rPr>
        <w:t xml:space="preserve">Підписується </w:t>
      </w:r>
      <w:r w:rsidRPr="002D7DC1">
        <w:rPr>
          <w:b w:val="0"/>
          <w:bCs w:val="0"/>
          <w:lang w:val="uk-UA"/>
        </w:rPr>
        <w:t>здобувачем</w:t>
      </w:r>
      <w:r w:rsidRPr="002D7DC1">
        <w:rPr>
          <w:b w:val="0"/>
          <w:bCs w:val="0"/>
        </w:rPr>
        <w:t xml:space="preserve"> та керівником практики.</w:t>
      </w:r>
    </w:p>
    <w:p w:rsidR="00DD59B7" w:rsidRPr="002D7DC1" w:rsidRDefault="00DD59B7" w:rsidP="00723DE9">
      <w:pPr>
        <w:pStyle w:val="Heading2"/>
        <w:tabs>
          <w:tab w:val="left" w:pos="1331"/>
        </w:tabs>
        <w:spacing w:line="296" w:lineRule="exact"/>
      </w:pPr>
    </w:p>
    <w:p w:rsidR="00DD59B7" w:rsidRPr="002D7DC1" w:rsidRDefault="00DD59B7" w:rsidP="00723DE9">
      <w:pPr>
        <w:pStyle w:val="Heading2"/>
        <w:tabs>
          <w:tab w:val="left" w:pos="1331"/>
        </w:tabs>
        <w:spacing w:line="296" w:lineRule="exact"/>
        <w:rPr>
          <w:lang w:val="uk-UA"/>
        </w:rPr>
      </w:pPr>
      <w:r w:rsidRPr="002D7DC1">
        <w:t>3. Протокол спостереження за консультацією (індивідуальною чи груповою)</w:t>
      </w:r>
    </w:p>
    <w:p w:rsidR="00DD59B7" w:rsidRPr="002D7DC1" w:rsidRDefault="00DD59B7" w:rsidP="00723DE9">
      <w:pPr>
        <w:pStyle w:val="Heading2"/>
        <w:tabs>
          <w:tab w:val="left" w:pos="1331"/>
        </w:tabs>
        <w:spacing w:line="296" w:lineRule="exact"/>
        <w:rPr>
          <w:lang w:val="uk-UA"/>
        </w:rPr>
      </w:pPr>
    </w:p>
    <w:p w:rsidR="00DD59B7" w:rsidRPr="002D7DC1" w:rsidRDefault="00DD59B7" w:rsidP="004D0ABA">
      <w:pPr>
        <w:pStyle w:val="Heading2"/>
        <w:numPr>
          <w:ilvl w:val="0"/>
          <w:numId w:val="9"/>
        </w:numPr>
        <w:tabs>
          <w:tab w:val="left" w:pos="1331"/>
        </w:tabs>
        <w:spacing w:line="296" w:lineRule="exact"/>
        <w:rPr>
          <w:b w:val="0"/>
          <w:bCs w:val="0"/>
        </w:rPr>
      </w:pPr>
      <w:r w:rsidRPr="002D7DC1">
        <w:rPr>
          <w:b w:val="0"/>
          <w:bCs w:val="0"/>
        </w:rPr>
        <w:t>Запис ключових моментів консультації, проведеної практичним психологом.</w:t>
      </w:r>
    </w:p>
    <w:p w:rsidR="00DD59B7" w:rsidRPr="002D7DC1" w:rsidRDefault="00DD59B7" w:rsidP="004D0ABA">
      <w:pPr>
        <w:pStyle w:val="Heading2"/>
        <w:numPr>
          <w:ilvl w:val="0"/>
          <w:numId w:val="9"/>
        </w:numPr>
        <w:tabs>
          <w:tab w:val="left" w:pos="1331"/>
        </w:tabs>
        <w:spacing w:line="296" w:lineRule="exact"/>
        <w:rPr>
          <w:b w:val="0"/>
          <w:bCs w:val="0"/>
        </w:rPr>
      </w:pPr>
      <w:r w:rsidRPr="002D7DC1">
        <w:rPr>
          <w:b w:val="0"/>
          <w:bCs w:val="0"/>
        </w:rPr>
        <w:t>Включає опис структури консультації, використовуваних методів, реакцій клієнтів та стилю роботи психолога.</w:t>
      </w:r>
    </w:p>
    <w:p w:rsidR="00DD59B7" w:rsidRPr="002D7DC1" w:rsidRDefault="00DD59B7" w:rsidP="004D0ABA">
      <w:pPr>
        <w:pStyle w:val="Heading2"/>
        <w:numPr>
          <w:ilvl w:val="0"/>
          <w:numId w:val="9"/>
        </w:numPr>
        <w:tabs>
          <w:tab w:val="left" w:pos="1331"/>
        </w:tabs>
        <w:spacing w:line="296" w:lineRule="exact"/>
        <w:rPr>
          <w:b w:val="0"/>
          <w:bCs w:val="0"/>
        </w:rPr>
      </w:pPr>
      <w:r w:rsidRPr="002D7DC1">
        <w:rPr>
          <w:b w:val="0"/>
          <w:bCs w:val="0"/>
        </w:rPr>
        <w:t>Практикант фіксує свої спостереження та аналізує ефективність проведеної консультації.</w:t>
      </w:r>
    </w:p>
    <w:p w:rsidR="00DD59B7" w:rsidRPr="002D7DC1" w:rsidRDefault="00DD59B7" w:rsidP="00723DE9">
      <w:pPr>
        <w:pStyle w:val="Heading2"/>
        <w:tabs>
          <w:tab w:val="left" w:pos="1331"/>
        </w:tabs>
        <w:spacing w:line="296" w:lineRule="exact"/>
      </w:pPr>
    </w:p>
    <w:p w:rsidR="00DD59B7" w:rsidRPr="002D7DC1" w:rsidRDefault="00DD59B7" w:rsidP="00723DE9">
      <w:pPr>
        <w:pStyle w:val="Heading2"/>
        <w:tabs>
          <w:tab w:val="left" w:pos="1331"/>
        </w:tabs>
        <w:spacing w:line="296" w:lineRule="exact"/>
        <w:rPr>
          <w:lang w:val="uk-UA"/>
        </w:rPr>
      </w:pPr>
      <w:r w:rsidRPr="002D7DC1">
        <w:t>4. Конспект до тематичної групової консультації</w:t>
      </w:r>
    </w:p>
    <w:p w:rsidR="00DD59B7" w:rsidRPr="002D7DC1" w:rsidRDefault="00DD59B7" w:rsidP="00723DE9">
      <w:pPr>
        <w:pStyle w:val="Heading2"/>
        <w:tabs>
          <w:tab w:val="left" w:pos="1331"/>
        </w:tabs>
        <w:spacing w:line="296" w:lineRule="exact"/>
        <w:rPr>
          <w:lang w:val="uk-UA"/>
        </w:rPr>
      </w:pPr>
    </w:p>
    <w:p w:rsidR="00DD59B7" w:rsidRPr="002D7DC1" w:rsidRDefault="00DD59B7" w:rsidP="004D0ABA">
      <w:pPr>
        <w:pStyle w:val="Heading2"/>
        <w:numPr>
          <w:ilvl w:val="0"/>
          <w:numId w:val="10"/>
        </w:numPr>
        <w:tabs>
          <w:tab w:val="left" w:pos="1331"/>
        </w:tabs>
        <w:spacing w:line="296" w:lineRule="exact"/>
        <w:rPr>
          <w:b w:val="0"/>
          <w:bCs w:val="0"/>
        </w:rPr>
      </w:pPr>
      <w:r w:rsidRPr="002D7DC1">
        <w:rPr>
          <w:b w:val="0"/>
          <w:bCs w:val="0"/>
        </w:rPr>
        <w:t>Повний конспект підготовки до групової консультації (тема, мета, структура, методи).</w:t>
      </w:r>
    </w:p>
    <w:p w:rsidR="00DD59B7" w:rsidRPr="002D7DC1" w:rsidRDefault="00DD59B7" w:rsidP="004D0ABA">
      <w:pPr>
        <w:pStyle w:val="Heading2"/>
        <w:numPr>
          <w:ilvl w:val="0"/>
          <w:numId w:val="10"/>
        </w:numPr>
        <w:tabs>
          <w:tab w:val="left" w:pos="1331"/>
        </w:tabs>
        <w:spacing w:line="296" w:lineRule="exact"/>
        <w:rPr>
          <w:b w:val="0"/>
          <w:bCs w:val="0"/>
        </w:rPr>
      </w:pPr>
      <w:r w:rsidRPr="002D7DC1">
        <w:rPr>
          <w:b w:val="0"/>
          <w:bCs w:val="0"/>
        </w:rPr>
        <w:t>Включає перелік питань для обговорення, план інтерактивних вправ та рефлексій.</w:t>
      </w:r>
    </w:p>
    <w:p w:rsidR="00DD59B7" w:rsidRPr="002D7DC1" w:rsidRDefault="00DD59B7" w:rsidP="004D0ABA">
      <w:pPr>
        <w:pStyle w:val="Heading2"/>
        <w:numPr>
          <w:ilvl w:val="0"/>
          <w:numId w:val="10"/>
        </w:numPr>
        <w:tabs>
          <w:tab w:val="left" w:pos="1331"/>
        </w:tabs>
        <w:spacing w:line="296" w:lineRule="exact"/>
        <w:rPr>
          <w:b w:val="0"/>
          <w:bCs w:val="0"/>
        </w:rPr>
      </w:pPr>
      <w:r w:rsidRPr="002D7DC1">
        <w:rPr>
          <w:b w:val="0"/>
          <w:bCs w:val="0"/>
        </w:rPr>
        <w:t>Після консультації додаються питання, які виникли у групи, та коментарі практиканта.</w:t>
      </w:r>
    </w:p>
    <w:p w:rsidR="00DD59B7" w:rsidRPr="002D7DC1" w:rsidRDefault="00DD59B7" w:rsidP="00723DE9">
      <w:pPr>
        <w:pStyle w:val="Heading2"/>
        <w:tabs>
          <w:tab w:val="left" w:pos="1331"/>
        </w:tabs>
        <w:spacing w:line="296" w:lineRule="exact"/>
      </w:pPr>
    </w:p>
    <w:p w:rsidR="00DD59B7" w:rsidRPr="002D7DC1" w:rsidRDefault="00DD59B7" w:rsidP="00723DE9">
      <w:pPr>
        <w:pStyle w:val="Heading2"/>
        <w:tabs>
          <w:tab w:val="left" w:pos="1331"/>
        </w:tabs>
        <w:spacing w:line="296" w:lineRule="exact"/>
        <w:rPr>
          <w:lang w:val="uk-UA"/>
        </w:rPr>
      </w:pPr>
      <w:r w:rsidRPr="002D7DC1">
        <w:t>5. Картки індивідуальних консультацій з висновками студента-практиканта</w:t>
      </w:r>
    </w:p>
    <w:p w:rsidR="00DD59B7" w:rsidRPr="002D7DC1" w:rsidRDefault="00DD59B7" w:rsidP="00723DE9">
      <w:pPr>
        <w:pStyle w:val="Heading2"/>
        <w:tabs>
          <w:tab w:val="left" w:pos="1331"/>
        </w:tabs>
        <w:spacing w:line="296" w:lineRule="exact"/>
        <w:rPr>
          <w:lang w:val="uk-UA"/>
        </w:rPr>
      </w:pPr>
    </w:p>
    <w:p w:rsidR="00DD59B7" w:rsidRPr="002D7DC1" w:rsidRDefault="00DD59B7" w:rsidP="004D0ABA">
      <w:pPr>
        <w:pStyle w:val="Heading2"/>
        <w:numPr>
          <w:ilvl w:val="0"/>
          <w:numId w:val="11"/>
        </w:numPr>
        <w:tabs>
          <w:tab w:val="left" w:pos="1331"/>
        </w:tabs>
        <w:spacing w:line="296" w:lineRule="exact"/>
        <w:rPr>
          <w:b w:val="0"/>
          <w:bCs w:val="0"/>
        </w:rPr>
      </w:pPr>
      <w:r w:rsidRPr="002D7DC1">
        <w:rPr>
          <w:b w:val="0"/>
          <w:bCs w:val="0"/>
        </w:rPr>
        <w:t>Структурований опис кожної проведеної індивідуальної консультації.</w:t>
      </w:r>
    </w:p>
    <w:p w:rsidR="00DD59B7" w:rsidRPr="002D7DC1" w:rsidRDefault="00DD59B7" w:rsidP="004D0ABA">
      <w:pPr>
        <w:pStyle w:val="Heading2"/>
        <w:numPr>
          <w:ilvl w:val="0"/>
          <w:numId w:val="11"/>
        </w:numPr>
        <w:tabs>
          <w:tab w:val="left" w:pos="1331"/>
        </w:tabs>
        <w:spacing w:line="296" w:lineRule="exact"/>
        <w:rPr>
          <w:b w:val="0"/>
          <w:bCs w:val="0"/>
        </w:rPr>
      </w:pPr>
      <w:r w:rsidRPr="002D7DC1">
        <w:rPr>
          <w:b w:val="0"/>
          <w:bCs w:val="0"/>
        </w:rPr>
        <w:t>Містить інформацію про клієнта (анонімізовано), основні проблеми, обрані методи роботи та отримані результати.</w:t>
      </w:r>
    </w:p>
    <w:p w:rsidR="00DD59B7" w:rsidRPr="002D7DC1" w:rsidRDefault="00DD59B7" w:rsidP="004D0ABA">
      <w:pPr>
        <w:pStyle w:val="Heading2"/>
        <w:numPr>
          <w:ilvl w:val="0"/>
          <w:numId w:val="11"/>
        </w:numPr>
        <w:tabs>
          <w:tab w:val="left" w:pos="1331"/>
        </w:tabs>
        <w:spacing w:line="296" w:lineRule="exact"/>
        <w:rPr>
          <w:b w:val="0"/>
          <w:bCs w:val="0"/>
        </w:rPr>
      </w:pPr>
      <w:r w:rsidRPr="002D7DC1">
        <w:rPr>
          <w:b w:val="0"/>
          <w:bCs w:val="0"/>
          <w:lang w:val="uk-UA"/>
        </w:rPr>
        <w:t xml:space="preserve">Здобувач </w:t>
      </w:r>
      <w:r w:rsidRPr="002D7DC1">
        <w:rPr>
          <w:b w:val="0"/>
          <w:bCs w:val="0"/>
        </w:rPr>
        <w:t>формулює висновки та рекомендації щодо подальшої роботи з клієнтом.</w:t>
      </w:r>
    </w:p>
    <w:p w:rsidR="00DD59B7" w:rsidRPr="002D7DC1" w:rsidRDefault="00DD59B7" w:rsidP="00723DE9">
      <w:pPr>
        <w:pStyle w:val="Heading2"/>
        <w:tabs>
          <w:tab w:val="left" w:pos="1331"/>
        </w:tabs>
        <w:spacing w:line="296" w:lineRule="exact"/>
      </w:pPr>
    </w:p>
    <w:p w:rsidR="00DD59B7" w:rsidRPr="002D7DC1" w:rsidRDefault="00DD59B7" w:rsidP="00723DE9">
      <w:pPr>
        <w:pStyle w:val="Heading2"/>
        <w:tabs>
          <w:tab w:val="left" w:pos="1331"/>
        </w:tabs>
        <w:spacing w:line="296" w:lineRule="exact"/>
        <w:rPr>
          <w:lang w:val="uk-UA"/>
        </w:rPr>
      </w:pPr>
      <w:r w:rsidRPr="002D7DC1">
        <w:t>6. План тематичної групової консультації</w:t>
      </w:r>
    </w:p>
    <w:p w:rsidR="00DD59B7" w:rsidRPr="002D7DC1" w:rsidRDefault="00DD59B7" w:rsidP="00723DE9">
      <w:pPr>
        <w:pStyle w:val="Heading2"/>
        <w:tabs>
          <w:tab w:val="left" w:pos="1331"/>
        </w:tabs>
        <w:spacing w:line="296" w:lineRule="exact"/>
        <w:rPr>
          <w:lang w:val="uk-UA"/>
        </w:rPr>
      </w:pPr>
    </w:p>
    <w:p w:rsidR="00DD59B7" w:rsidRPr="002D7DC1" w:rsidRDefault="00DD59B7" w:rsidP="004D0ABA">
      <w:pPr>
        <w:pStyle w:val="Heading2"/>
        <w:numPr>
          <w:ilvl w:val="0"/>
          <w:numId w:val="12"/>
        </w:numPr>
        <w:tabs>
          <w:tab w:val="left" w:pos="1331"/>
        </w:tabs>
        <w:spacing w:line="296" w:lineRule="exact"/>
        <w:rPr>
          <w:b w:val="0"/>
          <w:bCs w:val="0"/>
        </w:rPr>
      </w:pPr>
      <w:r w:rsidRPr="002D7DC1">
        <w:rPr>
          <w:b w:val="0"/>
          <w:bCs w:val="0"/>
        </w:rPr>
        <w:t>Докладний план організації та проведення групової консультації.</w:t>
      </w:r>
    </w:p>
    <w:p w:rsidR="00DD59B7" w:rsidRPr="002D7DC1" w:rsidRDefault="00DD59B7" w:rsidP="004D0ABA">
      <w:pPr>
        <w:pStyle w:val="Heading2"/>
        <w:numPr>
          <w:ilvl w:val="0"/>
          <w:numId w:val="12"/>
        </w:numPr>
        <w:tabs>
          <w:tab w:val="left" w:pos="1331"/>
        </w:tabs>
        <w:spacing w:line="296" w:lineRule="exact"/>
        <w:rPr>
          <w:b w:val="0"/>
          <w:bCs w:val="0"/>
        </w:rPr>
      </w:pPr>
      <w:r w:rsidRPr="002D7DC1">
        <w:rPr>
          <w:b w:val="0"/>
          <w:bCs w:val="0"/>
        </w:rPr>
        <w:t>Містить визначення теми, мети, завдань та очікуваних результатів.</w:t>
      </w:r>
    </w:p>
    <w:p w:rsidR="00DD59B7" w:rsidRPr="002D7DC1" w:rsidRDefault="00DD59B7" w:rsidP="004D0ABA">
      <w:pPr>
        <w:pStyle w:val="Heading2"/>
        <w:numPr>
          <w:ilvl w:val="0"/>
          <w:numId w:val="12"/>
        </w:numPr>
        <w:tabs>
          <w:tab w:val="left" w:pos="1331"/>
        </w:tabs>
        <w:spacing w:line="296" w:lineRule="exact"/>
        <w:rPr>
          <w:b w:val="0"/>
          <w:bCs w:val="0"/>
        </w:rPr>
      </w:pPr>
      <w:r w:rsidRPr="002D7DC1">
        <w:rPr>
          <w:b w:val="0"/>
          <w:bCs w:val="0"/>
        </w:rPr>
        <w:t>Включає детальну структуру консультації (вступ, основна частина, рефлексія, завершення).</w:t>
      </w:r>
    </w:p>
    <w:p w:rsidR="00DD59B7" w:rsidRPr="002D7DC1" w:rsidRDefault="00DD59B7" w:rsidP="004D0ABA">
      <w:pPr>
        <w:pStyle w:val="Heading2"/>
        <w:numPr>
          <w:ilvl w:val="0"/>
          <w:numId w:val="12"/>
        </w:numPr>
        <w:tabs>
          <w:tab w:val="left" w:pos="1331"/>
        </w:tabs>
        <w:spacing w:line="296" w:lineRule="exact"/>
        <w:rPr>
          <w:b w:val="0"/>
          <w:bCs w:val="0"/>
        </w:rPr>
      </w:pPr>
      <w:r w:rsidRPr="002D7DC1">
        <w:rPr>
          <w:b w:val="0"/>
          <w:bCs w:val="0"/>
        </w:rPr>
        <w:t>Враховує специфіку групи, вікові та психологічні особливості учасників.</w:t>
      </w:r>
    </w:p>
    <w:p w:rsidR="00DD59B7" w:rsidRPr="002D7DC1" w:rsidRDefault="00DD59B7" w:rsidP="00723DE9">
      <w:pPr>
        <w:pStyle w:val="Heading2"/>
        <w:tabs>
          <w:tab w:val="left" w:pos="1331"/>
        </w:tabs>
        <w:spacing w:line="296" w:lineRule="exact"/>
      </w:pPr>
    </w:p>
    <w:p w:rsidR="00DD59B7" w:rsidRPr="002D7DC1" w:rsidRDefault="00DD59B7" w:rsidP="00723DE9">
      <w:pPr>
        <w:pStyle w:val="Heading2"/>
        <w:tabs>
          <w:tab w:val="left" w:pos="1331"/>
        </w:tabs>
        <w:spacing w:line="296" w:lineRule="exact"/>
        <w:rPr>
          <w:lang w:val="uk-UA"/>
        </w:rPr>
      </w:pPr>
      <w:r w:rsidRPr="002D7DC1">
        <w:t>7. Звіт про проходження практики</w:t>
      </w:r>
    </w:p>
    <w:p w:rsidR="00DD59B7" w:rsidRPr="002D7DC1" w:rsidRDefault="00DD59B7" w:rsidP="00723DE9">
      <w:pPr>
        <w:pStyle w:val="Heading2"/>
        <w:tabs>
          <w:tab w:val="left" w:pos="1331"/>
        </w:tabs>
        <w:spacing w:line="296" w:lineRule="exact"/>
        <w:rPr>
          <w:lang w:val="uk-UA"/>
        </w:rPr>
      </w:pPr>
    </w:p>
    <w:p w:rsidR="00DD59B7" w:rsidRPr="002D7DC1" w:rsidRDefault="00DD59B7" w:rsidP="004D0ABA">
      <w:pPr>
        <w:pStyle w:val="Heading2"/>
        <w:numPr>
          <w:ilvl w:val="0"/>
          <w:numId w:val="13"/>
        </w:numPr>
        <w:tabs>
          <w:tab w:val="left" w:pos="1331"/>
        </w:tabs>
        <w:spacing w:line="296" w:lineRule="exact"/>
        <w:rPr>
          <w:b w:val="0"/>
          <w:bCs w:val="0"/>
        </w:rPr>
      </w:pPr>
      <w:r w:rsidRPr="002D7DC1">
        <w:rPr>
          <w:b w:val="0"/>
          <w:bCs w:val="0"/>
        </w:rPr>
        <w:t>Узагальнена інформація про виконання завдань, поставлених у плані практики.</w:t>
      </w:r>
    </w:p>
    <w:p w:rsidR="00DD59B7" w:rsidRPr="002D7DC1" w:rsidRDefault="00DD59B7" w:rsidP="004D0ABA">
      <w:pPr>
        <w:pStyle w:val="Heading2"/>
        <w:numPr>
          <w:ilvl w:val="0"/>
          <w:numId w:val="13"/>
        </w:numPr>
        <w:tabs>
          <w:tab w:val="left" w:pos="1331"/>
        </w:tabs>
        <w:spacing w:line="296" w:lineRule="exact"/>
        <w:rPr>
          <w:b w:val="0"/>
          <w:bCs w:val="0"/>
        </w:rPr>
      </w:pPr>
      <w:r w:rsidRPr="002D7DC1">
        <w:rPr>
          <w:b w:val="0"/>
          <w:bCs w:val="0"/>
        </w:rPr>
        <w:t>Структура звіту включає:</w:t>
      </w:r>
    </w:p>
    <w:p w:rsidR="00DD59B7" w:rsidRPr="002D7DC1" w:rsidRDefault="00DD59B7" w:rsidP="004D0ABA">
      <w:pPr>
        <w:pStyle w:val="Heading2"/>
        <w:numPr>
          <w:ilvl w:val="1"/>
          <w:numId w:val="13"/>
        </w:numPr>
        <w:tabs>
          <w:tab w:val="left" w:pos="1331"/>
        </w:tabs>
        <w:spacing w:line="296" w:lineRule="exact"/>
        <w:rPr>
          <w:b w:val="0"/>
          <w:bCs w:val="0"/>
        </w:rPr>
      </w:pPr>
      <w:r w:rsidRPr="002D7DC1">
        <w:rPr>
          <w:b w:val="0"/>
          <w:bCs w:val="0"/>
        </w:rPr>
        <w:t>Вступ (цілі та завдання практики).</w:t>
      </w:r>
    </w:p>
    <w:p w:rsidR="00DD59B7" w:rsidRPr="002D7DC1" w:rsidRDefault="00DD59B7" w:rsidP="004D0ABA">
      <w:pPr>
        <w:pStyle w:val="Heading2"/>
        <w:numPr>
          <w:ilvl w:val="1"/>
          <w:numId w:val="13"/>
        </w:numPr>
        <w:tabs>
          <w:tab w:val="left" w:pos="1331"/>
        </w:tabs>
        <w:spacing w:line="296" w:lineRule="exact"/>
        <w:rPr>
          <w:b w:val="0"/>
          <w:bCs w:val="0"/>
        </w:rPr>
      </w:pPr>
      <w:r w:rsidRPr="002D7DC1">
        <w:rPr>
          <w:b w:val="0"/>
          <w:bCs w:val="0"/>
        </w:rPr>
        <w:t>Основна частина (опис виконаних завдань, аналіз роботи).</w:t>
      </w:r>
    </w:p>
    <w:p w:rsidR="00DD59B7" w:rsidRPr="002D7DC1" w:rsidRDefault="00DD59B7" w:rsidP="004D0ABA">
      <w:pPr>
        <w:pStyle w:val="Heading2"/>
        <w:numPr>
          <w:ilvl w:val="1"/>
          <w:numId w:val="13"/>
        </w:numPr>
        <w:tabs>
          <w:tab w:val="left" w:pos="1331"/>
        </w:tabs>
        <w:spacing w:line="296" w:lineRule="exact"/>
        <w:rPr>
          <w:b w:val="0"/>
          <w:bCs w:val="0"/>
        </w:rPr>
      </w:pPr>
      <w:r w:rsidRPr="002D7DC1">
        <w:rPr>
          <w:b w:val="0"/>
          <w:bCs w:val="0"/>
        </w:rPr>
        <w:t>Висновки та пропозиції щодо покращення практики.</w:t>
      </w:r>
    </w:p>
    <w:p w:rsidR="00DD59B7" w:rsidRPr="002D7DC1" w:rsidRDefault="00DD59B7" w:rsidP="004D0ABA">
      <w:pPr>
        <w:pStyle w:val="Heading2"/>
        <w:numPr>
          <w:ilvl w:val="0"/>
          <w:numId w:val="13"/>
        </w:numPr>
        <w:tabs>
          <w:tab w:val="left" w:pos="1331"/>
        </w:tabs>
        <w:spacing w:line="296" w:lineRule="exact"/>
        <w:rPr>
          <w:b w:val="0"/>
          <w:bCs w:val="0"/>
        </w:rPr>
      </w:pPr>
      <w:r w:rsidRPr="002D7DC1">
        <w:rPr>
          <w:b w:val="0"/>
          <w:bCs w:val="0"/>
        </w:rPr>
        <w:t>Підписується керівником практики від бази та кафедри.</w:t>
      </w:r>
    </w:p>
    <w:p w:rsidR="00DD59B7" w:rsidRPr="002D7DC1" w:rsidRDefault="00DD59B7" w:rsidP="00723DE9">
      <w:pPr>
        <w:pStyle w:val="Heading2"/>
        <w:tabs>
          <w:tab w:val="left" w:pos="1331"/>
        </w:tabs>
        <w:spacing w:line="296" w:lineRule="exact"/>
      </w:pPr>
    </w:p>
    <w:p w:rsidR="00DD59B7" w:rsidRPr="002D7DC1" w:rsidRDefault="00DD59B7" w:rsidP="00723DE9">
      <w:pPr>
        <w:pStyle w:val="Heading2"/>
        <w:tabs>
          <w:tab w:val="left" w:pos="1331"/>
        </w:tabs>
        <w:spacing w:line="296" w:lineRule="exact"/>
        <w:rPr>
          <w:lang w:val="uk-UA"/>
        </w:rPr>
      </w:pPr>
      <w:r w:rsidRPr="002D7DC1">
        <w:t>8. Презентація результатів практики</w:t>
      </w:r>
    </w:p>
    <w:p w:rsidR="00DD59B7" w:rsidRPr="002D7DC1" w:rsidRDefault="00DD59B7" w:rsidP="00723DE9">
      <w:pPr>
        <w:pStyle w:val="Heading2"/>
        <w:tabs>
          <w:tab w:val="left" w:pos="1331"/>
        </w:tabs>
        <w:spacing w:line="296" w:lineRule="exact"/>
        <w:rPr>
          <w:lang w:val="uk-UA"/>
        </w:rPr>
      </w:pPr>
    </w:p>
    <w:p w:rsidR="00DD59B7" w:rsidRPr="002D7DC1" w:rsidRDefault="00DD59B7" w:rsidP="004D0ABA">
      <w:pPr>
        <w:pStyle w:val="Heading2"/>
        <w:numPr>
          <w:ilvl w:val="0"/>
          <w:numId w:val="14"/>
        </w:numPr>
        <w:tabs>
          <w:tab w:val="left" w:pos="1331"/>
        </w:tabs>
        <w:spacing w:line="296" w:lineRule="exact"/>
        <w:rPr>
          <w:b w:val="0"/>
          <w:bCs w:val="0"/>
        </w:rPr>
      </w:pPr>
      <w:r w:rsidRPr="002D7DC1">
        <w:rPr>
          <w:b w:val="0"/>
          <w:bCs w:val="0"/>
        </w:rPr>
        <w:t>Публічний захист практики у форматі презентації перед комісією на факультеті.</w:t>
      </w:r>
    </w:p>
    <w:p w:rsidR="00DD59B7" w:rsidRPr="002D7DC1" w:rsidRDefault="00DD59B7" w:rsidP="004D0ABA">
      <w:pPr>
        <w:pStyle w:val="Heading2"/>
        <w:numPr>
          <w:ilvl w:val="0"/>
          <w:numId w:val="14"/>
        </w:numPr>
        <w:tabs>
          <w:tab w:val="left" w:pos="1331"/>
        </w:tabs>
        <w:spacing w:line="296" w:lineRule="exact"/>
        <w:rPr>
          <w:b w:val="0"/>
          <w:bCs w:val="0"/>
        </w:rPr>
      </w:pPr>
      <w:r w:rsidRPr="002D7DC1">
        <w:rPr>
          <w:b w:val="0"/>
          <w:bCs w:val="0"/>
        </w:rPr>
        <w:t>Структура презентації включає:</w:t>
      </w:r>
    </w:p>
    <w:p w:rsidR="00DD59B7" w:rsidRPr="002D7DC1" w:rsidRDefault="00DD59B7" w:rsidP="004D0ABA">
      <w:pPr>
        <w:pStyle w:val="Heading2"/>
        <w:numPr>
          <w:ilvl w:val="1"/>
          <w:numId w:val="14"/>
        </w:numPr>
        <w:tabs>
          <w:tab w:val="left" w:pos="1331"/>
        </w:tabs>
        <w:spacing w:line="296" w:lineRule="exact"/>
        <w:rPr>
          <w:b w:val="0"/>
          <w:bCs w:val="0"/>
        </w:rPr>
      </w:pPr>
      <w:r w:rsidRPr="002D7DC1">
        <w:rPr>
          <w:b w:val="0"/>
          <w:bCs w:val="0"/>
        </w:rPr>
        <w:t>Короткий опис бази практики.</w:t>
      </w:r>
    </w:p>
    <w:p w:rsidR="00DD59B7" w:rsidRPr="002D7DC1" w:rsidRDefault="00DD59B7" w:rsidP="004D0ABA">
      <w:pPr>
        <w:pStyle w:val="Heading2"/>
        <w:numPr>
          <w:ilvl w:val="1"/>
          <w:numId w:val="14"/>
        </w:numPr>
        <w:tabs>
          <w:tab w:val="left" w:pos="1331"/>
        </w:tabs>
        <w:spacing w:line="296" w:lineRule="exact"/>
        <w:rPr>
          <w:b w:val="0"/>
          <w:bCs w:val="0"/>
        </w:rPr>
      </w:pPr>
      <w:r w:rsidRPr="002D7DC1">
        <w:rPr>
          <w:b w:val="0"/>
          <w:bCs w:val="0"/>
        </w:rPr>
        <w:t>Основні завдання та результати.</w:t>
      </w:r>
    </w:p>
    <w:p w:rsidR="00DD59B7" w:rsidRPr="002D7DC1" w:rsidRDefault="00DD59B7" w:rsidP="004D0ABA">
      <w:pPr>
        <w:pStyle w:val="Heading2"/>
        <w:numPr>
          <w:ilvl w:val="1"/>
          <w:numId w:val="14"/>
        </w:numPr>
        <w:tabs>
          <w:tab w:val="left" w:pos="1331"/>
        </w:tabs>
        <w:spacing w:line="296" w:lineRule="exact"/>
        <w:rPr>
          <w:b w:val="0"/>
          <w:bCs w:val="0"/>
        </w:rPr>
      </w:pPr>
      <w:r w:rsidRPr="002D7DC1">
        <w:rPr>
          <w:b w:val="0"/>
          <w:bCs w:val="0"/>
        </w:rPr>
        <w:t>Приклади успішних кейсів консультування.</w:t>
      </w:r>
    </w:p>
    <w:p w:rsidR="00DD59B7" w:rsidRPr="002D7DC1" w:rsidRDefault="00DD59B7" w:rsidP="004D0ABA">
      <w:pPr>
        <w:pStyle w:val="Heading2"/>
        <w:numPr>
          <w:ilvl w:val="1"/>
          <w:numId w:val="14"/>
        </w:numPr>
        <w:tabs>
          <w:tab w:val="left" w:pos="1331"/>
        </w:tabs>
        <w:spacing w:line="296" w:lineRule="exact"/>
        <w:rPr>
          <w:b w:val="0"/>
          <w:bCs w:val="0"/>
        </w:rPr>
      </w:pPr>
      <w:r w:rsidRPr="002D7DC1">
        <w:rPr>
          <w:b w:val="0"/>
          <w:bCs w:val="0"/>
        </w:rPr>
        <w:t>Рефлексія практиканта щодо власного професійного розвитку.</w:t>
      </w:r>
    </w:p>
    <w:p w:rsidR="00DD59B7" w:rsidRPr="002D7DC1" w:rsidRDefault="00DD59B7" w:rsidP="00723DE9">
      <w:pPr>
        <w:pStyle w:val="Heading2"/>
        <w:tabs>
          <w:tab w:val="left" w:pos="1331"/>
        </w:tabs>
        <w:spacing w:line="296" w:lineRule="exact"/>
      </w:pPr>
    </w:p>
    <w:p w:rsidR="00DD59B7" w:rsidRPr="002D7DC1" w:rsidRDefault="00DD59B7" w:rsidP="00723DE9">
      <w:pPr>
        <w:pStyle w:val="Heading2"/>
        <w:tabs>
          <w:tab w:val="left" w:pos="1331"/>
        </w:tabs>
        <w:spacing w:line="296" w:lineRule="exact"/>
        <w:rPr>
          <w:lang w:val="uk-UA"/>
        </w:rPr>
      </w:pPr>
      <w:r w:rsidRPr="002D7DC1">
        <w:t xml:space="preserve">9. Характеристика на </w:t>
      </w:r>
      <w:r w:rsidRPr="002D7DC1">
        <w:rPr>
          <w:lang w:val="uk-UA"/>
        </w:rPr>
        <w:t>здобувача, що проходить практику</w:t>
      </w:r>
    </w:p>
    <w:p w:rsidR="00DD59B7" w:rsidRPr="002D7DC1" w:rsidRDefault="00DD59B7" w:rsidP="00723DE9">
      <w:pPr>
        <w:pStyle w:val="Heading2"/>
        <w:tabs>
          <w:tab w:val="left" w:pos="1331"/>
        </w:tabs>
        <w:spacing w:line="296" w:lineRule="exact"/>
        <w:rPr>
          <w:lang w:val="uk-UA"/>
        </w:rPr>
      </w:pPr>
    </w:p>
    <w:p w:rsidR="00DD59B7" w:rsidRPr="002D7DC1" w:rsidRDefault="00DD59B7" w:rsidP="004D0ABA">
      <w:pPr>
        <w:pStyle w:val="Heading2"/>
        <w:numPr>
          <w:ilvl w:val="0"/>
          <w:numId w:val="15"/>
        </w:numPr>
        <w:tabs>
          <w:tab w:val="left" w:pos="1331"/>
        </w:tabs>
        <w:spacing w:line="296" w:lineRule="exact"/>
        <w:rPr>
          <w:b w:val="0"/>
          <w:bCs w:val="0"/>
        </w:rPr>
      </w:pPr>
      <w:r w:rsidRPr="002D7DC1">
        <w:rPr>
          <w:b w:val="0"/>
          <w:bCs w:val="0"/>
        </w:rPr>
        <w:t>Офіційний документ, який складає керівник практики від бази.</w:t>
      </w:r>
    </w:p>
    <w:p w:rsidR="00DD59B7" w:rsidRPr="002D7DC1" w:rsidRDefault="00DD59B7" w:rsidP="004D0ABA">
      <w:pPr>
        <w:pStyle w:val="Heading2"/>
        <w:numPr>
          <w:ilvl w:val="0"/>
          <w:numId w:val="15"/>
        </w:numPr>
        <w:tabs>
          <w:tab w:val="left" w:pos="1331"/>
        </w:tabs>
        <w:spacing w:line="296" w:lineRule="exact"/>
        <w:rPr>
          <w:b w:val="0"/>
          <w:bCs w:val="0"/>
        </w:rPr>
      </w:pPr>
      <w:r w:rsidRPr="002D7DC1">
        <w:rPr>
          <w:b w:val="0"/>
          <w:bCs w:val="0"/>
        </w:rPr>
        <w:t xml:space="preserve">Включає оцінку професійної підготовки </w:t>
      </w:r>
      <w:r w:rsidRPr="002D7DC1">
        <w:rPr>
          <w:b w:val="0"/>
          <w:bCs w:val="0"/>
          <w:lang w:val="uk-UA"/>
        </w:rPr>
        <w:t>здобувача</w:t>
      </w:r>
      <w:r w:rsidRPr="002D7DC1">
        <w:rPr>
          <w:b w:val="0"/>
          <w:bCs w:val="0"/>
        </w:rPr>
        <w:t>, його навичок консультування, комунікативних здібностей та дотримання етичних норм.</w:t>
      </w:r>
    </w:p>
    <w:p w:rsidR="00DD59B7" w:rsidRPr="002D7DC1" w:rsidRDefault="00DD59B7" w:rsidP="004D0ABA">
      <w:pPr>
        <w:pStyle w:val="Heading2"/>
        <w:numPr>
          <w:ilvl w:val="0"/>
          <w:numId w:val="15"/>
        </w:numPr>
        <w:tabs>
          <w:tab w:val="left" w:pos="1331"/>
        </w:tabs>
        <w:spacing w:line="296" w:lineRule="exact"/>
        <w:rPr>
          <w:b w:val="0"/>
          <w:bCs w:val="0"/>
        </w:rPr>
      </w:pPr>
      <w:r w:rsidRPr="002D7DC1">
        <w:rPr>
          <w:b w:val="0"/>
          <w:bCs w:val="0"/>
        </w:rPr>
        <w:t>Підписується керівником практики та завіряється печаткою установи.</w:t>
      </w:r>
    </w:p>
    <w:p w:rsidR="00DD59B7" w:rsidRPr="002D7DC1" w:rsidRDefault="00DD59B7" w:rsidP="007C18D7">
      <w:pPr>
        <w:pStyle w:val="Heading2"/>
        <w:tabs>
          <w:tab w:val="left" w:pos="1331"/>
        </w:tabs>
        <w:spacing w:line="296" w:lineRule="exact"/>
      </w:pPr>
    </w:p>
    <w:p w:rsidR="00DD59B7" w:rsidRPr="002D7DC1" w:rsidRDefault="00DD59B7" w:rsidP="00D3791F">
      <w:pPr>
        <w:pStyle w:val="Heading2"/>
        <w:tabs>
          <w:tab w:val="left" w:pos="1331"/>
        </w:tabs>
        <w:spacing w:line="296" w:lineRule="exact"/>
      </w:pPr>
      <w:r w:rsidRPr="002D7DC1">
        <w:t>5. Тематичний план консультативної практики</w:t>
      </w:r>
    </w:p>
    <w:p w:rsidR="00DD59B7" w:rsidRPr="002D7DC1" w:rsidRDefault="00DD59B7" w:rsidP="00D3791F">
      <w:pPr>
        <w:pStyle w:val="Heading2"/>
        <w:tabs>
          <w:tab w:val="left" w:pos="1331"/>
        </w:tabs>
        <w:spacing w:line="296" w:lineRule="exact"/>
      </w:pPr>
    </w:p>
    <w:p w:rsidR="00DD59B7" w:rsidRPr="002D7DC1" w:rsidRDefault="00DD59B7" w:rsidP="00D3791F">
      <w:pPr>
        <w:pStyle w:val="Heading2"/>
        <w:tabs>
          <w:tab w:val="left" w:pos="1331"/>
        </w:tabs>
        <w:spacing w:line="296" w:lineRule="exact"/>
        <w:ind w:left="0"/>
        <w:rPr>
          <w:lang w:val="uk-UA"/>
        </w:rPr>
      </w:pPr>
      <w:r w:rsidRPr="002D7DC1">
        <w:t>Тематичний план може коригуватись керівниками практики від кафедри та бази практики залежно від науково-методичної орієнтації та навчального спрямування студентів.</w:t>
      </w:r>
    </w:p>
    <w:p w:rsidR="00DD59B7" w:rsidRPr="002D7DC1" w:rsidRDefault="00DD59B7" w:rsidP="00D3791F">
      <w:pPr>
        <w:pStyle w:val="Heading2"/>
        <w:tabs>
          <w:tab w:val="left" w:pos="1331"/>
        </w:tabs>
        <w:spacing w:line="296" w:lineRule="exact"/>
        <w:ind w:left="0"/>
        <w:rPr>
          <w:lang w:val="uk-U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518"/>
        <w:gridCol w:w="2626"/>
        <w:gridCol w:w="4267"/>
        <w:gridCol w:w="3239"/>
      </w:tblGrid>
      <w:tr w:rsidR="00DD59B7" w:rsidRPr="002D7DC1" w:rsidTr="00D3791F">
        <w:trPr>
          <w:tblHeader/>
          <w:tblCellSpacing w:w="15" w:type="dxa"/>
        </w:trPr>
        <w:tc>
          <w:tcPr>
            <w:tcW w:w="0" w:type="auto"/>
            <w:vAlign w:val="center"/>
          </w:tcPr>
          <w:p w:rsidR="00DD59B7" w:rsidRPr="002D7DC1" w:rsidRDefault="00DD59B7" w:rsidP="00D3791F">
            <w:pPr>
              <w:pStyle w:val="Heading2"/>
              <w:tabs>
                <w:tab w:val="left" w:pos="1331"/>
              </w:tabs>
              <w:spacing w:line="296" w:lineRule="exact"/>
              <w:ind w:left="0"/>
              <w:rPr>
                <w:b w:val="0"/>
                <w:bCs w:val="0"/>
              </w:rPr>
            </w:pPr>
            <w:r w:rsidRPr="002D7DC1">
              <w:rPr>
                <w:b w:val="0"/>
                <w:bCs w:val="0"/>
              </w:rPr>
              <w:t>№ п.п.</w:t>
            </w:r>
          </w:p>
        </w:tc>
        <w:tc>
          <w:tcPr>
            <w:tcW w:w="0" w:type="auto"/>
            <w:vAlign w:val="center"/>
          </w:tcPr>
          <w:p w:rsidR="00DD59B7" w:rsidRPr="002D7DC1" w:rsidRDefault="00DD59B7" w:rsidP="00D3791F">
            <w:pPr>
              <w:pStyle w:val="Heading2"/>
              <w:tabs>
                <w:tab w:val="left" w:pos="1331"/>
              </w:tabs>
              <w:spacing w:line="296" w:lineRule="exact"/>
              <w:ind w:left="0"/>
              <w:rPr>
                <w:b w:val="0"/>
                <w:bCs w:val="0"/>
              </w:rPr>
            </w:pPr>
            <w:r w:rsidRPr="002D7DC1">
              <w:rPr>
                <w:b w:val="0"/>
                <w:bCs w:val="0"/>
              </w:rPr>
              <w:t>Тема та завдання практики</w:t>
            </w:r>
          </w:p>
        </w:tc>
        <w:tc>
          <w:tcPr>
            <w:tcW w:w="0" w:type="auto"/>
            <w:vAlign w:val="center"/>
          </w:tcPr>
          <w:p w:rsidR="00DD59B7" w:rsidRPr="002D7DC1" w:rsidRDefault="00DD59B7" w:rsidP="00D3791F">
            <w:pPr>
              <w:pStyle w:val="Heading2"/>
              <w:tabs>
                <w:tab w:val="left" w:pos="1331"/>
              </w:tabs>
              <w:spacing w:line="296" w:lineRule="exact"/>
              <w:rPr>
                <w:b w:val="0"/>
                <w:bCs w:val="0"/>
              </w:rPr>
            </w:pPr>
            <w:r w:rsidRPr="002D7DC1">
              <w:rPr>
                <w:b w:val="0"/>
                <w:bCs w:val="0"/>
              </w:rPr>
              <w:t>Зміст роботи</w:t>
            </w:r>
          </w:p>
        </w:tc>
        <w:tc>
          <w:tcPr>
            <w:tcW w:w="0" w:type="auto"/>
            <w:vAlign w:val="center"/>
          </w:tcPr>
          <w:p w:rsidR="00DD59B7" w:rsidRPr="002D7DC1" w:rsidRDefault="00DD59B7" w:rsidP="00D3791F">
            <w:pPr>
              <w:pStyle w:val="Heading2"/>
              <w:tabs>
                <w:tab w:val="left" w:pos="1331"/>
              </w:tabs>
              <w:spacing w:line="296" w:lineRule="exact"/>
              <w:rPr>
                <w:b w:val="0"/>
                <w:bCs w:val="0"/>
              </w:rPr>
            </w:pPr>
            <w:r w:rsidRPr="002D7DC1">
              <w:rPr>
                <w:b w:val="0"/>
                <w:bCs w:val="0"/>
              </w:rPr>
              <w:t>Очікувані результати</w:t>
            </w:r>
          </w:p>
        </w:tc>
      </w:tr>
      <w:tr w:rsidR="00DD59B7" w:rsidRPr="002D7DC1" w:rsidTr="00D3791F">
        <w:trPr>
          <w:tblCellSpacing w:w="15" w:type="dxa"/>
        </w:trPr>
        <w:tc>
          <w:tcPr>
            <w:tcW w:w="0" w:type="auto"/>
            <w:vAlign w:val="center"/>
          </w:tcPr>
          <w:p w:rsidR="00DD59B7" w:rsidRPr="002D7DC1" w:rsidRDefault="00DD59B7" w:rsidP="00D3791F">
            <w:pPr>
              <w:pStyle w:val="Heading2"/>
              <w:tabs>
                <w:tab w:val="left" w:pos="1331"/>
              </w:tabs>
              <w:spacing w:line="296" w:lineRule="exact"/>
              <w:ind w:left="0"/>
              <w:rPr>
                <w:b w:val="0"/>
                <w:bCs w:val="0"/>
              </w:rPr>
            </w:pPr>
            <w:r w:rsidRPr="002D7DC1">
              <w:rPr>
                <w:b w:val="0"/>
                <w:bCs w:val="0"/>
              </w:rPr>
              <w:t>1</w:t>
            </w:r>
          </w:p>
        </w:tc>
        <w:tc>
          <w:tcPr>
            <w:tcW w:w="0" w:type="auto"/>
            <w:vAlign w:val="center"/>
          </w:tcPr>
          <w:p w:rsidR="00DD59B7" w:rsidRPr="002D7DC1" w:rsidRDefault="00DD59B7" w:rsidP="00D3791F">
            <w:pPr>
              <w:pStyle w:val="Heading2"/>
              <w:tabs>
                <w:tab w:val="left" w:pos="1331"/>
              </w:tabs>
              <w:spacing w:line="296" w:lineRule="exact"/>
              <w:ind w:left="0"/>
              <w:rPr>
                <w:b w:val="0"/>
                <w:bCs w:val="0"/>
              </w:rPr>
            </w:pPr>
            <w:r w:rsidRPr="002D7DC1">
              <w:rPr>
                <w:b w:val="0"/>
                <w:bCs w:val="0"/>
              </w:rPr>
              <w:t>Ознайомлення з програмою практики</w:t>
            </w:r>
          </w:p>
        </w:tc>
        <w:tc>
          <w:tcPr>
            <w:tcW w:w="0" w:type="auto"/>
            <w:vAlign w:val="center"/>
          </w:tcPr>
          <w:p w:rsidR="00DD59B7" w:rsidRPr="002D7DC1" w:rsidRDefault="00DD59B7" w:rsidP="00D3791F">
            <w:pPr>
              <w:pStyle w:val="Heading2"/>
              <w:tabs>
                <w:tab w:val="left" w:pos="1331"/>
              </w:tabs>
              <w:spacing w:line="296" w:lineRule="exact"/>
              <w:ind w:left="0"/>
              <w:rPr>
                <w:b w:val="0"/>
                <w:bCs w:val="0"/>
                <w:lang w:val="uk-UA"/>
              </w:rPr>
            </w:pPr>
            <w:r w:rsidRPr="002D7DC1">
              <w:rPr>
                <w:b w:val="0"/>
                <w:bCs w:val="0"/>
              </w:rPr>
              <w:t>- Ознайомлення з програмою та вимогами практики.</w:t>
            </w:r>
          </w:p>
          <w:p w:rsidR="00DD59B7" w:rsidRPr="002D7DC1" w:rsidRDefault="00DD59B7" w:rsidP="00D3791F">
            <w:pPr>
              <w:pStyle w:val="Heading2"/>
              <w:tabs>
                <w:tab w:val="left" w:pos="1331"/>
              </w:tabs>
              <w:spacing w:line="296" w:lineRule="exact"/>
              <w:ind w:left="0"/>
              <w:rPr>
                <w:b w:val="0"/>
                <w:bCs w:val="0"/>
              </w:rPr>
            </w:pPr>
            <w:r w:rsidRPr="002D7DC1">
              <w:rPr>
                <w:b w:val="0"/>
                <w:bCs w:val="0"/>
              </w:rPr>
              <w:t xml:space="preserve"> - Вивчення документальної та організаційної структури бази практики. - Визначення мети діяльності бази практики та основних напрямів її роботи.</w:t>
            </w:r>
          </w:p>
        </w:tc>
        <w:tc>
          <w:tcPr>
            <w:tcW w:w="0" w:type="auto"/>
            <w:vAlign w:val="center"/>
          </w:tcPr>
          <w:p w:rsidR="00DD59B7" w:rsidRPr="002D7DC1" w:rsidRDefault="00DD59B7" w:rsidP="00D3791F">
            <w:pPr>
              <w:pStyle w:val="Heading2"/>
              <w:tabs>
                <w:tab w:val="left" w:pos="1331"/>
              </w:tabs>
              <w:spacing w:line="296" w:lineRule="exact"/>
              <w:ind w:left="0"/>
              <w:rPr>
                <w:b w:val="0"/>
                <w:bCs w:val="0"/>
              </w:rPr>
            </w:pPr>
            <w:r w:rsidRPr="002D7DC1">
              <w:rPr>
                <w:b w:val="0"/>
                <w:bCs w:val="0"/>
              </w:rPr>
              <w:t>- Р</w:t>
            </w:r>
            <w:r>
              <w:rPr>
                <w:b w:val="0"/>
                <w:bCs w:val="0"/>
                <w:lang w:val="uk-UA"/>
              </w:rPr>
              <w:t>о</w:t>
            </w:r>
            <w:r w:rsidRPr="002D7DC1">
              <w:rPr>
                <w:b w:val="0"/>
                <w:bCs w:val="0"/>
              </w:rPr>
              <w:t>зуміння цілей та завдань практики. - Оволодіння знаннями про структуру бази практики.</w:t>
            </w:r>
          </w:p>
        </w:tc>
      </w:tr>
      <w:tr w:rsidR="00DD59B7" w:rsidRPr="002D7DC1" w:rsidTr="00D3791F">
        <w:trPr>
          <w:tblCellSpacing w:w="15" w:type="dxa"/>
        </w:trPr>
        <w:tc>
          <w:tcPr>
            <w:tcW w:w="0" w:type="auto"/>
            <w:vAlign w:val="center"/>
          </w:tcPr>
          <w:p w:rsidR="00DD59B7" w:rsidRPr="002D7DC1" w:rsidRDefault="00DD59B7" w:rsidP="00D3791F">
            <w:pPr>
              <w:pStyle w:val="Heading2"/>
              <w:tabs>
                <w:tab w:val="left" w:pos="1331"/>
              </w:tabs>
              <w:spacing w:line="296" w:lineRule="exact"/>
              <w:ind w:left="0"/>
              <w:rPr>
                <w:b w:val="0"/>
                <w:bCs w:val="0"/>
              </w:rPr>
            </w:pPr>
            <w:r w:rsidRPr="002D7DC1">
              <w:rPr>
                <w:b w:val="0"/>
                <w:bCs w:val="0"/>
              </w:rPr>
              <w:t>2</w:t>
            </w:r>
          </w:p>
        </w:tc>
        <w:tc>
          <w:tcPr>
            <w:tcW w:w="0" w:type="auto"/>
            <w:vAlign w:val="center"/>
          </w:tcPr>
          <w:p w:rsidR="00DD59B7" w:rsidRPr="002D7DC1" w:rsidRDefault="00DD59B7" w:rsidP="00D3791F">
            <w:pPr>
              <w:pStyle w:val="Heading2"/>
              <w:tabs>
                <w:tab w:val="left" w:pos="1331"/>
              </w:tabs>
              <w:spacing w:line="296" w:lineRule="exact"/>
              <w:ind w:left="0"/>
              <w:rPr>
                <w:b w:val="0"/>
                <w:bCs w:val="0"/>
              </w:rPr>
            </w:pPr>
            <w:r w:rsidRPr="002D7DC1">
              <w:rPr>
                <w:b w:val="0"/>
                <w:bCs w:val="0"/>
              </w:rPr>
              <w:t>Робота з методичними та організаційними ресурсами бази практики</w:t>
            </w:r>
          </w:p>
        </w:tc>
        <w:tc>
          <w:tcPr>
            <w:tcW w:w="0" w:type="auto"/>
            <w:vAlign w:val="center"/>
          </w:tcPr>
          <w:p w:rsidR="00DD59B7" w:rsidRPr="002D7DC1" w:rsidRDefault="00DD59B7" w:rsidP="00D3791F">
            <w:pPr>
              <w:pStyle w:val="Heading2"/>
              <w:tabs>
                <w:tab w:val="left" w:pos="1331"/>
              </w:tabs>
              <w:spacing w:line="296" w:lineRule="exact"/>
              <w:ind w:left="0"/>
              <w:rPr>
                <w:b w:val="0"/>
                <w:bCs w:val="0"/>
                <w:lang w:val="uk-UA"/>
              </w:rPr>
            </w:pPr>
            <w:r w:rsidRPr="002D7DC1">
              <w:rPr>
                <w:b w:val="0"/>
                <w:bCs w:val="0"/>
              </w:rPr>
              <w:t xml:space="preserve">- Ознайомлення з методичними матеріалами бази практики. </w:t>
            </w:r>
          </w:p>
          <w:p w:rsidR="00DD59B7" w:rsidRPr="002D7DC1" w:rsidRDefault="00DD59B7" w:rsidP="00D3791F">
            <w:pPr>
              <w:pStyle w:val="Heading2"/>
              <w:tabs>
                <w:tab w:val="left" w:pos="1331"/>
              </w:tabs>
              <w:spacing w:line="296" w:lineRule="exact"/>
              <w:ind w:left="0"/>
              <w:rPr>
                <w:b w:val="0"/>
                <w:bCs w:val="0"/>
              </w:rPr>
            </w:pPr>
            <w:r w:rsidRPr="002D7DC1">
              <w:rPr>
                <w:b w:val="0"/>
                <w:bCs w:val="0"/>
              </w:rPr>
              <w:t>- Вивчення наявних протоколів, форм документів, технік та методів консультування.</w:t>
            </w:r>
          </w:p>
        </w:tc>
        <w:tc>
          <w:tcPr>
            <w:tcW w:w="0" w:type="auto"/>
            <w:vAlign w:val="center"/>
          </w:tcPr>
          <w:p w:rsidR="00DD59B7" w:rsidRPr="002D7DC1" w:rsidRDefault="00DD59B7" w:rsidP="00D3791F">
            <w:pPr>
              <w:pStyle w:val="Heading2"/>
              <w:tabs>
                <w:tab w:val="left" w:pos="1331"/>
              </w:tabs>
              <w:spacing w:line="296" w:lineRule="exact"/>
              <w:ind w:left="0"/>
              <w:rPr>
                <w:b w:val="0"/>
                <w:bCs w:val="0"/>
              </w:rPr>
            </w:pPr>
            <w:r w:rsidRPr="002D7DC1">
              <w:rPr>
                <w:b w:val="0"/>
                <w:bCs w:val="0"/>
              </w:rPr>
              <w:t>- Вміння використовувати методичні матеріали у консультуванні.</w:t>
            </w:r>
          </w:p>
        </w:tc>
      </w:tr>
      <w:tr w:rsidR="00DD59B7" w:rsidRPr="002D7DC1" w:rsidTr="00D3791F">
        <w:trPr>
          <w:tblCellSpacing w:w="15" w:type="dxa"/>
        </w:trPr>
        <w:tc>
          <w:tcPr>
            <w:tcW w:w="0" w:type="auto"/>
            <w:vAlign w:val="center"/>
          </w:tcPr>
          <w:p w:rsidR="00DD59B7" w:rsidRPr="002D7DC1" w:rsidRDefault="00DD59B7" w:rsidP="00D3791F">
            <w:pPr>
              <w:pStyle w:val="Heading2"/>
              <w:tabs>
                <w:tab w:val="left" w:pos="1331"/>
              </w:tabs>
              <w:spacing w:line="296" w:lineRule="exact"/>
              <w:ind w:left="0"/>
              <w:rPr>
                <w:b w:val="0"/>
                <w:bCs w:val="0"/>
              </w:rPr>
            </w:pPr>
            <w:r w:rsidRPr="002D7DC1">
              <w:rPr>
                <w:b w:val="0"/>
                <w:bCs w:val="0"/>
              </w:rPr>
              <w:t>3</w:t>
            </w:r>
          </w:p>
        </w:tc>
        <w:tc>
          <w:tcPr>
            <w:tcW w:w="0" w:type="auto"/>
            <w:vAlign w:val="center"/>
          </w:tcPr>
          <w:p w:rsidR="00DD59B7" w:rsidRPr="002D7DC1" w:rsidRDefault="00DD59B7" w:rsidP="00D3791F">
            <w:pPr>
              <w:pStyle w:val="Heading2"/>
              <w:tabs>
                <w:tab w:val="left" w:pos="1331"/>
              </w:tabs>
              <w:spacing w:line="296" w:lineRule="exact"/>
              <w:ind w:left="0"/>
              <w:rPr>
                <w:b w:val="0"/>
                <w:bCs w:val="0"/>
              </w:rPr>
            </w:pPr>
            <w:r w:rsidRPr="002D7DC1">
              <w:rPr>
                <w:b w:val="0"/>
                <w:bCs w:val="0"/>
              </w:rPr>
              <w:t>Основи психологічного консультування</w:t>
            </w:r>
          </w:p>
        </w:tc>
        <w:tc>
          <w:tcPr>
            <w:tcW w:w="0" w:type="auto"/>
            <w:vAlign w:val="center"/>
          </w:tcPr>
          <w:p w:rsidR="00DD59B7" w:rsidRPr="002D7DC1" w:rsidRDefault="00DD59B7" w:rsidP="00D3791F">
            <w:pPr>
              <w:pStyle w:val="Heading2"/>
              <w:tabs>
                <w:tab w:val="left" w:pos="1331"/>
              </w:tabs>
              <w:spacing w:line="296" w:lineRule="exact"/>
              <w:ind w:left="0"/>
              <w:jc w:val="both"/>
              <w:rPr>
                <w:b w:val="0"/>
                <w:bCs w:val="0"/>
                <w:lang w:val="uk-UA"/>
              </w:rPr>
            </w:pPr>
            <w:r w:rsidRPr="002D7DC1">
              <w:rPr>
                <w:b w:val="0"/>
                <w:bCs w:val="0"/>
              </w:rPr>
              <w:t xml:space="preserve">- Визначення мети і завдань психологічного консультування. </w:t>
            </w:r>
          </w:p>
          <w:p w:rsidR="00DD59B7" w:rsidRPr="002D7DC1" w:rsidRDefault="00DD59B7" w:rsidP="00D3791F">
            <w:pPr>
              <w:pStyle w:val="Heading2"/>
              <w:tabs>
                <w:tab w:val="left" w:pos="1331"/>
              </w:tabs>
              <w:spacing w:line="296" w:lineRule="exact"/>
              <w:ind w:left="0"/>
              <w:jc w:val="both"/>
              <w:rPr>
                <w:b w:val="0"/>
                <w:bCs w:val="0"/>
                <w:lang w:val="uk-UA"/>
              </w:rPr>
            </w:pPr>
            <w:r w:rsidRPr="002D7DC1">
              <w:rPr>
                <w:b w:val="0"/>
                <w:bCs w:val="0"/>
              </w:rPr>
              <w:t xml:space="preserve">- Ознайомлення зі структурою та процедурами консультативного процесу. </w:t>
            </w:r>
          </w:p>
          <w:p w:rsidR="00DD59B7" w:rsidRPr="002D7DC1" w:rsidRDefault="00DD59B7" w:rsidP="00D3791F">
            <w:pPr>
              <w:pStyle w:val="Heading2"/>
              <w:tabs>
                <w:tab w:val="left" w:pos="1331"/>
              </w:tabs>
              <w:spacing w:line="296" w:lineRule="exact"/>
              <w:ind w:left="0"/>
              <w:jc w:val="both"/>
              <w:rPr>
                <w:b w:val="0"/>
                <w:bCs w:val="0"/>
                <w:lang w:val="uk-UA"/>
              </w:rPr>
            </w:pPr>
            <w:r w:rsidRPr="002D7DC1">
              <w:rPr>
                <w:b w:val="0"/>
                <w:bCs w:val="0"/>
              </w:rPr>
              <w:t xml:space="preserve">- Вивчення технік встановлення контакту з клієнтом. </w:t>
            </w:r>
          </w:p>
          <w:p w:rsidR="00DD59B7" w:rsidRPr="002D7DC1" w:rsidRDefault="00DD59B7" w:rsidP="00D3791F">
            <w:pPr>
              <w:pStyle w:val="Heading2"/>
              <w:tabs>
                <w:tab w:val="left" w:pos="1331"/>
              </w:tabs>
              <w:spacing w:line="296" w:lineRule="exact"/>
              <w:ind w:left="0"/>
              <w:jc w:val="both"/>
              <w:rPr>
                <w:b w:val="0"/>
                <w:bCs w:val="0"/>
              </w:rPr>
            </w:pPr>
            <w:r w:rsidRPr="002D7DC1">
              <w:rPr>
                <w:b w:val="0"/>
                <w:bCs w:val="0"/>
              </w:rPr>
              <w:t>- Ознайомлення з правилами складання психокорекційних програм для індивідуального та групового використання.</w:t>
            </w:r>
          </w:p>
        </w:tc>
        <w:tc>
          <w:tcPr>
            <w:tcW w:w="0" w:type="auto"/>
            <w:vAlign w:val="center"/>
          </w:tcPr>
          <w:p w:rsidR="00DD59B7" w:rsidRPr="002D7DC1" w:rsidRDefault="00DD59B7" w:rsidP="00D3791F">
            <w:pPr>
              <w:pStyle w:val="Heading2"/>
              <w:tabs>
                <w:tab w:val="left" w:pos="1331"/>
              </w:tabs>
              <w:spacing w:line="296" w:lineRule="exact"/>
              <w:ind w:left="0"/>
              <w:rPr>
                <w:b w:val="0"/>
                <w:bCs w:val="0"/>
                <w:lang w:val="uk-UA"/>
              </w:rPr>
            </w:pPr>
            <w:r w:rsidRPr="002D7DC1">
              <w:rPr>
                <w:b w:val="0"/>
                <w:bCs w:val="0"/>
              </w:rPr>
              <w:t xml:space="preserve">- Розуміння структури та етапів консультативного процесу. </w:t>
            </w:r>
          </w:p>
          <w:p w:rsidR="00DD59B7" w:rsidRPr="002D7DC1" w:rsidRDefault="00DD59B7" w:rsidP="00D3791F">
            <w:pPr>
              <w:pStyle w:val="Heading2"/>
              <w:tabs>
                <w:tab w:val="left" w:pos="1331"/>
              </w:tabs>
              <w:spacing w:line="296" w:lineRule="exact"/>
              <w:ind w:left="0"/>
              <w:rPr>
                <w:b w:val="0"/>
                <w:bCs w:val="0"/>
              </w:rPr>
            </w:pPr>
            <w:r w:rsidRPr="002D7DC1">
              <w:rPr>
                <w:b w:val="0"/>
                <w:bCs w:val="0"/>
              </w:rPr>
              <w:t>- Знання основних технік комунікації та психокорекції.</w:t>
            </w:r>
          </w:p>
        </w:tc>
      </w:tr>
      <w:tr w:rsidR="00DD59B7" w:rsidRPr="002D7DC1" w:rsidTr="00D3791F">
        <w:trPr>
          <w:tblCellSpacing w:w="15" w:type="dxa"/>
        </w:trPr>
        <w:tc>
          <w:tcPr>
            <w:tcW w:w="0" w:type="auto"/>
            <w:vAlign w:val="center"/>
          </w:tcPr>
          <w:p w:rsidR="00DD59B7" w:rsidRPr="002D7DC1" w:rsidRDefault="00DD59B7" w:rsidP="00D3791F">
            <w:pPr>
              <w:pStyle w:val="Heading2"/>
              <w:tabs>
                <w:tab w:val="left" w:pos="1331"/>
              </w:tabs>
              <w:spacing w:line="296" w:lineRule="exact"/>
              <w:ind w:left="0"/>
              <w:rPr>
                <w:b w:val="0"/>
                <w:bCs w:val="0"/>
              </w:rPr>
            </w:pPr>
            <w:r w:rsidRPr="002D7DC1">
              <w:rPr>
                <w:b w:val="0"/>
                <w:bCs w:val="0"/>
              </w:rPr>
              <w:t>4</w:t>
            </w:r>
          </w:p>
        </w:tc>
        <w:tc>
          <w:tcPr>
            <w:tcW w:w="0" w:type="auto"/>
            <w:vAlign w:val="center"/>
          </w:tcPr>
          <w:p w:rsidR="00DD59B7" w:rsidRPr="002D7DC1" w:rsidRDefault="00DD59B7" w:rsidP="00D3791F">
            <w:pPr>
              <w:pStyle w:val="Heading2"/>
              <w:tabs>
                <w:tab w:val="left" w:pos="1331"/>
              </w:tabs>
              <w:spacing w:line="296" w:lineRule="exact"/>
              <w:ind w:left="0"/>
              <w:rPr>
                <w:b w:val="0"/>
                <w:bCs w:val="0"/>
              </w:rPr>
            </w:pPr>
            <w:r w:rsidRPr="002D7DC1">
              <w:rPr>
                <w:b w:val="0"/>
                <w:bCs w:val="0"/>
              </w:rPr>
              <w:t>Діагностичні та психокорекційні заходи</w:t>
            </w:r>
          </w:p>
        </w:tc>
        <w:tc>
          <w:tcPr>
            <w:tcW w:w="0" w:type="auto"/>
            <w:vAlign w:val="center"/>
          </w:tcPr>
          <w:p w:rsidR="00DD59B7" w:rsidRPr="002D7DC1" w:rsidRDefault="00DD59B7" w:rsidP="00D3791F">
            <w:pPr>
              <w:pStyle w:val="Heading2"/>
              <w:tabs>
                <w:tab w:val="left" w:pos="1331"/>
              </w:tabs>
              <w:spacing w:line="296" w:lineRule="exact"/>
              <w:ind w:left="0"/>
              <w:rPr>
                <w:b w:val="0"/>
                <w:bCs w:val="0"/>
                <w:lang w:val="uk-UA"/>
              </w:rPr>
            </w:pPr>
            <w:r w:rsidRPr="002D7DC1">
              <w:rPr>
                <w:b w:val="0"/>
                <w:bCs w:val="0"/>
              </w:rPr>
              <w:t>- Визначення актуальної психологічної проблематики клієнтів.</w:t>
            </w:r>
          </w:p>
          <w:p w:rsidR="00DD59B7" w:rsidRPr="002D7DC1" w:rsidRDefault="00DD59B7" w:rsidP="00D3791F">
            <w:pPr>
              <w:pStyle w:val="Heading2"/>
              <w:tabs>
                <w:tab w:val="left" w:pos="1331"/>
              </w:tabs>
              <w:spacing w:line="296" w:lineRule="exact"/>
              <w:ind w:left="0"/>
              <w:rPr>
                <w:b w:val="0"/>
                <w:bCs w:val="0"/>
                <w:lang w:val="uk-UA"/>
              </w:rPr>
            </w:pPr>
            <w:r w:rsidRPr="002D7DC1">
              <w:rPr>
                <w:b w:val="0"/>
                <w:bCs w:val="0"/>
              </w:rPr>
              <w:t xml:space="preserve"> - Формулювання проблеми та вибір консультативної стратегії. </w:t>
            </w:r>
          </w:p>
          <w:p w:rsidR="00DD59B7" w:rsidRPr="002D7DC1" w:rsidRDefault="00DD59B7" w:rsidP="00D3791F">
            <w:pPr>
              <w:pStyle w:val="Heading2"/>
              <w:tabs>
                <w:tab w:val="left" w:pos="1331"/>
              </w:tabs>
              <w:spacing w:line="296" w:lineRule="exact"/>
              <w:ind w:left="0"/>
              <w:rPr>
                <w:b w:val="0"/>
                <w:bCs w:val="0"/>
                <w:lang w:val="uk-UA"/>
              </w:rPr>
            </w:pPr>
            <w:r w:rsidRPr="002D7DC1">
              <w:rPr>
                <w:b w:val="0"/>
                <w:bCs w:val="0"/>
              </w:rPr>
              <w:t xml:space="preserve">- Розробка психокорекційної програми (індивідуальної та групової). </w:t>
            </w:r>
          </w:p>
          <w:p w:rsidR="00DD59B7" w:rsidRPr="002D7DC1" w:rsidRDefault="00DD59B7" w:rsidP="00D3791F">
            <w:pPr>
              <w:pStyle w:val="Heading2"/>
              <w:tabs>
                <w:tab w:val="left" w:pos="1331"/>
              </w:tabs>
              <w:spacing w:line="296" w:lineRule="exact"/>
              <w:ind w:left="0"/>
              <w:rPr>
                <w:b w:val="0"/>
                <w:bCs w:val="0"/>
                <w:lang w:val="uk-UA"/>
              </w:rPr>
            </w:pPr>
            <w:r w:rsidRPr="002D7DC1">
              <w:rPr>
                <w:b w:val="0"/>
                <w:bCs w:val="0"/>
              </w:rPr>
              <w:t xml:space="preserve">- Планування консультативного процесу. </w:t>
            </w:r>
          </w:p>
          <w:p w:rsidR="00DD59B7" w:rsidRPr="002D7DC1" w:rsidRDefault="00DD59B7" w:rsidP="00D3791F">
            <w:pPr>
              <w:pStyle w:val="Heading2"/>
              <w:tabs>
                <w:tab w:val="left" w:pos="1331"/>
              </w:tabs>
              <w:spacing w:line="296" w:lineRule="exact"/>
              <w:ind w:left="0"/>
              <w:rPr>
                <w:b w:val="0"/>
                <w:bCs w:val="0"/>
                <w:lang w:val="uk-UA"/>
              </w:rPr>
            </w:pPr>
            <w:r w:rsidRPr="002D7DC1">
              <w:rPr>
                <w:b w:val="0"/>
                <w:bCs w:val="0"/>
              </w:rPr>
              <w:t xml:space="preserve">- Формування психокорекційної групи. </w:t>
            </w:r>
          </w:p>
          <w:p w:rsidR="00DD59B7" w:rsidRPr="002D7DC1" w:rsidRDefault="00DD59B7" w:rsidP="00D3791F">
            <w:pPr>
              <w:pStyle w:val="Heading2"/>
              <w:tabs>
                <w:tab w:val="left" w:pos="1331"/>
              </w:tabs>
              <w:spacing w:line="296" w:lineRule="exact"/>
              <w:ind w:left="0"/>
              <w:rPr>
                <w:b w:val="0"/>
                <w:bCs w:val="0"/>
                <w:lang w:val="uk-UA"/>
              </w:rPr>
            </w:pPr>
            <w:r w:rsidRPr="002D7DC1">
              <w:rPr>
                <w:b w:val="0"/>
                <w:bCs w:val="0"/>
              </w:rPr>
              <w:t xml:space="preserve">- Проведення індивідуальних та групових консультацій з використанням психодіагностичних та психокорекційних методик. </w:t>
            </w:r>
          </w:p>
          <w:p w:rsidR="00DD59B7" w:rsidRPr="002D7DC1" w:rsidRDefault="00DD59B7" w:rsidP="00D3791F">
            <w:pPr>
              <w:pStyle w:val="Heading2"/>
              <w:tabs>
                <w:tab w:val="left" w:pos="1331"/>
              </w:tabs>
              <w:spacing w:line="296" w:lineRule="exact"/>
              <w:ind w:left="0"/>
              <w:rPr>
                <w:b w:val="0"/>
                <w:bCs w:val="0"/>
              </w:rPr>
            </w:pPr>
            <w:r w:rsidRPr="002D7DC1">
              <w:rPr>
                <w:b w:val="0"/>
                <w:bCs w:val="0"/>
              </w:rPr>
              <w:t>- Оцінка ефективності проведених заходів.</w:t>
            </w:r>
          </w:p>
        </w:tc>
        <w:tc>
          <w:tcPr>
            <w:tcW w:w="0" w:type="auto"/>
            <w:vAlign w:val="center"/>
          </w:tcPr>
          <w:p w:rsidR="00DD59B7" w:rsidRPr="002D7DC1" w:rsidRDefault="00DD59B7" w:rsidP="00D3791F">
            <w:pPr>
              <w:pStyle w:val="Heading2"/>
              <w:tabs>
                <w:tab w:val="left" w:pos="1331"/>
              </w:tabs>
              <w:spacing w:line="296" w:lineRule="exact"/>
              <w:ind w:left="0"/>
              <w:rPr>
                <w:b w:val="0"/>
                <w:bCs w:val="0"/>
                <w:lang w:val="uk-UA"/>
              </w:rPr>
            </w:pPr>
            <w:r w:rsidRPr="002D7DC1">
              <w:rPr>
                <w:b w:val="0"/>
                <w:bCs w:val="0"/>
              </w:rPr>
              <w:t xml:space="preserve">- Практичні навички діагностики та консультування. </w:t>
            </w:r>
          </w:p>
          <w:p w:rsidR="00DD59B7" w:rsidRPr="002D7DC1" w:rsidRDefault="00DD59B7" w:rsidP="00D3791F">
            <w:pPr>
              <w:pStyle w:val="Heading2"/>
              <w:tabs>
                <w:tab w:val="left" w:pos="1331"/>
              </w:tabs>
              <w:spacing w:line="296" w:lineRule="exact"/>
              <w:ind w:left="0"/>
              <w:rPr>
                <w:b w:val="0"/>
                <w:bCs w:val="0"/>
                <w:lang w:val="uk-UA"/>
              </w:rPr>
            </w:pPr>
            <w:r w:rsidRPr="002D7DC1">
              <w:rPr>
                <w:b w:val="0"/>
                <w:bCs w:val="0"/>
              </w:rPr>
              <w:t xml:space="preserve">- Здатність формулювати проблематику та обирати відповідні методи роботи. </w:t>
            </w:r>
          </w:p>
          <w:p w:rsidR="00DD59B7" w:rsidRPr="002D7DC1" w:rsidRDefault="00DD59B7" w:rsidP="00D3791F">
            <w:pPr>
              <w:pStyle w:val="Heading2"/>
              <w:tabs>
                <w:tab w:val="left" w:pos="1331"/>
              </w:tabs>
              <w:spacing w:line="296" w:lineRule="exact"/>
              <w:ind w:left="0"/>
              <w:rPr>
                <w:b w:val="0"/>
                <w:bCs w:val="0"/>
              </w:rPr>
            </w:pPr>
            <w:r w:rsidRPr="002D7DC1">
              <w:rPr>
                <w:b w:val="0"/>
                <w:bCs w:val="0"/>
              </w:rPr>
              <w:t>- Вміння працювати в індивідуальному та груповому форматі.</w:t>
            </w:r>
          </w:p>
        </w:tc>
      </w:tr>
      <w:tr w:rsidR="00DD59B7" w:rsidRPr="002D7DC1" w:rsidTr="00D3791F">
        <w:trPr>
          <w:tblCellSpacing w:w="15" w:type="dxa"/>
        </w:trPr>
        <w:tc>
          <w:tcPr>
            <w:tcW w:w="0" w:type="auto"/>
            <w:vAlign w:val="center"/>
          </w:tcPr>
          <w:p w:rsidR="00DD59B7" w:rsidRPr="002D7DC1" w:rsidRDefault="00DD59B7" w:rsidP="00D3791F">
            <w:pPr>
              <w:pStyle w:val="Heading2"/>
              <w:tabs>
                <w:tab w:val="left" w:pos="1331"/>
              </w:tabs>
              <w:spacing w:line="296" w:lineRule="exact"/>
              <w:ind w:left="0"/>
              <w:rPr>
                <w:b w:val="0"/>
                <w:bCs w:val="0"/>
              </w:rPr>
            </w:pPr>
            <w:r w:rsidRPr="002D7DC1">
              <w:rPr>
                <w:b w:val="0"/>
                <w:bCs w:val="0"/>
              </w:rPr>
              <w:t>5</w:t>
            </w:r>
          </w:p>
        </w:tc>
        <w:tc>
          <w:tcPr>
            <w:tcW w:w="0" w:type="auto"/>
            <w:vAlign w:val="center"/>
          </w:tcPr>
          <w:p w:rsidR="00DD59B7" w:rsidRPr="002D7DC1" w:rsidRDefault="00DD59B7" w:rsidP="00D3791F">
            <w:pPr>
              <w:pStyle w:val="Heading2"/>
              <w:tabs>
                <w:tab w:val="left" w:pos="1331"/>
              </w:tabs>
              <w:spacing w:line="296" w:lineRule="exact"/>
              <w:ind w:left="0"/>
              <w:rPr>
                <w:b w:val="0"/>
                <w:bCs w:val="0"/>
              </w:rPr>
            </w:pPr>
            <w:r w:rsidRPr="002D7DC1">
              <w:rPr>
                <w:b w:val="0"/>
                <w:bCs w:val="0"/>
              </w:rPr>
              <w:t>Проведення виховного заходу (тренінгова програма)</w:t>
            </w:r>
          </w:p>
        </w:tc>
        <w:tc>
          <w:tcPr>
            <w:tcW w:w="0" w:type="auto"/>
            <w:vAlign w:val="center"/>
          </w:tcPr>
          <w:p w:rsidR="00DD59B7" w:rsidRPr="002D7DC1" w:rsidRDefault="00DD59B7" w:rsidP="00D3791F">
            <w:pPr>
              <w:pStyle w:val="Heading2"/>
              <w:tabs>
                <w:tab w:val="left" w:pos="1331"/>
              </w:tabs>
              <w:spacing w:line="296" w:lineRule="exact"/>
              <w:ind w:left="0"/>
              <w:rPr>
                <w:b w:val="0"/>
                <w:bCs w:val="0"/>
                <w:lang w:val="uk-UA"/>
              </w:rPr>
            </w:pPr>
            <w:r w:rsidRPr="002D7DC1">
              <w:rPr>
                <w:b w:val="0"/>
                <w:bCs w:val="0"/>
              </w:rPr>
              <w:t xml:space="preserve">- Планування та організація тренінгової програми для групи клієнтів. </w:t>
            </w:r>
          </w:p>
          <w:p w:rsidR="00DD59B7" w:rsidRPr="002D7DC1" w:rsidRDefault="00DD59B7" w:rsidP="00D3791F">
            <w:pPr>
              <w:pStyle w:val="Heading2"/>
              <w:tabs>
                <w:tab w:val="left" w:pos="1331"/>
              </w:tabs>
              <w:spacing w:line="296" w:lineRule="exact"/>
              <w:ind w:left="0"/>
              <w:rPr>
                <w:b w:val="0"/>
                <w:bCs w:val="0"/>
                <w:lang w:val="uk-UA"/>
              </w:rPr>
            </w:pPr>
            <w:r w:rsidRPr="002D7DC1">
              <w:rPr>
                <w:b w:val="0"/>
                <w:bCs w:val="0"/>
              </w:rPr>
              <w:t xml:space="preserve">- Підбір інтерактивних методів та технік роботи. </w:t>
            </w:r>
          </w:p>
          <w:p w:rsidR="00DD59B7" w:rsidRPr="002D7DC1" w:rsidRDefault="00DD59B7" w:rsidP="00D3791F">
            <w:pPr>
              <w:pStyle w:val="Heading2"/>
              <w:tabs>
                <w:tab w:val="left" w:pos="1331"/>
              </w:tabs>
              <w:spacing w:line="296" w:lineRule="exact"/>
              <w:ind w:left="0"/>
              <w:rPr>
                <w:b w:val="0"/>
                <w:bCs w:val="0"/>
                <w:lang w:val="uk-UA"/>
              </w:rPr>
            </w:pPr>
            <w:r w:rsidRPr="002D7DC1">
              <w:rPr>
                <w:b w:val="0"/>
                <w:bCs w:val="0"/>
              </w:rPr>
              <w:t xml:space="preserve">- Проведення тренінгу із залученням активних та інтерактивних методів (ігри, вправи, дискусії). </w:t>
            </w:r>
          </w:p>
          <w:p w:rsidR="00DD59B7" w:rsidRPr="002D7DC1" w:rsidRDefault="00DD59B7" w:rsidP="00D3791F">
            <w:pPr>
              <w:pStyle w:val="Heading2"/>
              <w:tabs>
                <w:tab w:val="left" w:pos="1331"/>
              </w:tabs>
              <w:spacing w:line="296" w:lineRule="exact"/>
              <w:ind w:left="0"/>
              <w:rPr>
                <w:b w:val="0"/>
                <w:bCs w:val="0"/>
              </w:rPr>
            </w:pPr>
            <w:r w:rsidRPr="002D7DC1">
              <w:rPr>
                <w:b w:val="0"/>
                <w:bCs w:val="0"/>
              </w:rPr>
              <w:t>- Аналіз результатів тренінгу.</w:t>
            </w:r>
          </w:p>
        </w:tc>
        <w:tc>
          <w:tcPr>
            <w:tcW w:w="0" w:type="auto"/>
            <w:vAlign w:val="center"/>
          </w:tcPr>
          <w:p w:rsidR="00DD59B7" w:rsidRPr="002D7DC1" w:rsidRDefault="00DD59B7" w:rsidP="00D3791F">
            <w:pPr>
              <w:pStyle w:val="Heading2"/>
              <w:tabs>
                <w:tab w:val="left" w:pos="1331"/>
              </w:tabs>
              <w:spacing w:line="296" w:lineRule="exact"/>
              <w:ind w:left="0"/>
              <w:rPr>
                <w:b w:val="0"/>
                <w:bCs w:val="0"/>
                <w:lang w:val="uk-UA"/>
              </w:rPr>
            </w:pPr>
            <w:r w:rsidRPr="002D7DC1">
              <w:rPr>
                <w:b w:val="0"/>
                <w:bCs w:val="0"/>
              </w:rPr>
              <w:t>- Навички групового консультування та роботи з аудиторією.</w:t>
            </w:r>
          </w:p>
          <w:p w:rsidR="00DD59B7" w:rsidRPr="002D7DC1" w:rsidRDefault="00DD59B7" w:rsidP="00D3791F">
            <w:pPr>
              <w:pStyle w:val="Heading2"/>
              <w:tabs>
                <w:tab w:val="left" w:pos="1331"/>
              </w:tabs>
              <w:spacing w:line="296" w:lineRule="exact"/>
              <w:ind w:left="0"/>
              <w:rPr>
                <w:b w:val="0"/>
                <w:bCs w:val="0"/>
              </w:rPr>
            </w:pPr>
            <w:r w:rsidRPr="002D7DC1">
              <w:rPr>
                <w:b w:val="0"/>
                <w:bCs w:val="0"/>
              </w:rPr>
              <w:t xml:space="preserve"> - Вміння планувати та проводити тренінги.</w:t>
            </w:r>
          </w:p>
        </w:tc>
      </w:tr>
      <w:tr w:rsidR="00DD59B7" w:rsidRPr="002D7DC1" w:rsidTr="00D3791F">
        <w:trPr>
          <w:tblCellSpacing w:w="15" w:type="dxa"/>
        </w:trPr>
        <w:tc>
          <w:tcPr>
            <w:tcW w:w="0" w:type="auto"/>
            <w:vAlign w:val="center"/>
          </w:tcPr>
          <w:p w:rsidR="00DD59B7" w:rsidRPr="002D7DC1" w:rsidRDefault="00DD59B7" w:rsidP="00D3791F">
            <w:pPr>
              <w:pStyle w:val="Heading2"/>
              <w:tabs>
                <w:tab w:val="left" w:pos="1331"/>
              </w:tabs>
              <w:spacing w:line="296" w:lineRule="exact"/>
              <w:ind w:left="0"/>
              <w:rPr>
                <w:b w:val="0"/>
                <w:bCs w:val="0"/>
              </w:rPr>
            </w:pPr>
            <w:r w:rsidRPr="002D7DC1">
              <w:rPr>
                <w:b w:val="0"/>
                <w:bCs w:val="0"/>
              </w:rPr>
              <w:t>6</w:t>
            </w:r>
          </w:p>
        </w:tc>
        <w:tc>
          <w:tcPr>
            <w:tcW w:w="0" w:type="auto"/>
            <w:vAlign w:val="center"/>
          </w:tcPr>
          <w:p w:rsidR="00DD59B7" w:rsidRPr="002D7DC1" w:rsidRDefault="00DD59B7" w:rsidP="00D3791F">
            <w:pPr>
              <w:pStyle w:val="Heading2"/>
              <w:tabs>
                <w:tab w:val="left" w:pos="1331"/>
              </w:tabs>
              <w:spacing w:line="296" w:lineRule="exact"/>
              <w:ind w:left="0"/>
              <w:rPr>
                <w:b w:val="0"/>
                <w:bCs w:val="0"/>
              </w:rPr>
            </w:pPr>
            <w:r w:rsidRPr="002D7DC1">
              <w:rPr>
                <w:b w:val="0"/>
                <w:bCs w:val="0"/>
              </w:rPr>
              <w:t>Підготовка звітної документації</w:t>
            </w:r>
          </w:p>
        </w:tc>
        <w:tc>
          <w:tcPr>
            <w:tcW w:w="0" w:type="auto"/>
            <w:vAlign w:val="center"/>
          </w:tcPr>
          <w:p w:rsidR="00DD59B7" w:rsidRPr="002D7DC1" w:rsidRDefault="00DD59B7" w:rsidP="00D3791F">
            <w:pPr>
              <w:pStyle w:val="Heading2"/>
              <w:tabs>
                <w:tab w:val="left" w:pos="1331"/>
              </w:tabs>
              <w:spacing w:line="296" w:lineRule="exact"/>
              <w:ind w:left="0"/>
              <w:rPr>
                <w:b w:val="0"/>
                <w:bCs w:val="0"/>
                <w:lang w:val="uk-UA"/>
              </w:rPr>
            </w:pPr>
            <w:r w:rsidRPr="002D7DC1">
              <w:rPr>
                <w:b w:val="0"/>
                <w:bCs w:val="0"/>
              </w:rPr>
              <w:t xml:space="preserve">- Заповнення щоденника практики (щоденні рефлексії). </w:t>
            </w:r>
          </w:p>
          <w:p w:rsidR="00DD59B7" w:rsidRPr="002D7DC1" w:rsidRDefault="00DD59B7" w:rsidP="00D3791F">
            <w:pPr>
              <w:pStyle w:val="Heading2"/>
              <w:tabs>
                <w:tab w:val="left" w:pos="1331"/>
              </w:tabs>
              <w:spacing w:line="296" w:lineRule="exact"/>
              <w:ind w:left="0"/>
              <w:rPr>
                <w:b w:val="0"/>
                <w:bCs w:val="0"/>
                <w:lang w:val="uk-UA"/>
              </w:rPr>
            </w:pPr>
            <w:r w:rsidRPr="002D7DC1">
              <w:rPr>
                <w:b w:val="0"/>
                <w:bCs w:val="0"/>
              </w:rPr>
              <w:t xml:space="preserve">- Оформлення протоколів спостережень за консультаціями. </w:t>
            </w:r>
          </w:p>
          <w:p w:rsidR="00DD59B7" w:rsidRPr="002D7DC1" w:rsidRDefault="00DD59B7" w:rsidP="00D3791F">
            <w:pPr>
              <w:pStyle w:val="Heading2"/>
              <w:tabs>
                <w:tab w:val="left" w:pos="1331"/>
              </w:tabs>
              <w:spacing w:line="296" w:lineRule="exact"/>
              <w:ind w:left="0"/>
              <w:rPr>
                <w:b w:val="0"/>
                <w:bCs w:val="0"/>
                <w:lang w:val="uk-UA"/>
              </w:rPr>
            </w:pPr>
            <w:r w:rsidRPr="002D7DC1">
              <w:rPr>
                <w:b w:val="0"/>
                <w:bCs w:val="0"/>
              </w:rPr>
              <w:t xml:space="preserve">- Заповнення карток індивідуальних консультацій. </w:t>
            </w:r>
          </w:p>
          <w:p w:rsidR="00DD59B7" w:rsidRPr="002D7DC1" w:rsidRDefault="00DD59B7" w:rsidP="00D3791F">
            <w:pPr>
              <w:pStyle w:val="Heading2"/>
              <w:tabs>
                <w:tab w:val="left" w:pos="1331"/>
              </w:tabs>
              <w:spacing w:line="296" w:lineRule="exact"/>
              <w:ind w:left="0"/>
              <w:rPr>
                <w:b w:val="0"/>
                <w:bCs w:val="0"/>
                <w:lang w:val="uk-UA"/>
              </w:rPr>
            </w:pPr>
            <w:r w:rsidRPr="002D7DC1">
              <w:rPr>
                <w:b w:val="0"/>
                <w:bCs w:val="0"/>
              </w:rPr>
              <w:t xml:space="preserve">- Підготовка планів групових консультацій. </w:t>
            </w:r>
          </w:p>
          <w:p w:rsidR="00DD59B7" w:rsidRPr="002D7DC1" w:rsidRDefault="00DD59B7" w:rsidP="00D3791F">
            <w:pPr>
              <w:pStyle w:val="Heading2"/>
              <w:tabs>
                <w:tab w:val="left" w:pos="1331"/>
              </w:tabs>
              <w:spacing w:line="296" w:lineRule="exact"/>
              <w:ind w:left="0"/>
              <w:rPr>
                <w:b w:val="0"/>
                <w:bCs w:val="0"/>
              </w:rPr>
            </w:pPr>
            <w:r w:rsidRPr="002D7DC1">
              <w:rPr>
                <w:b w:val="0"/>
                <w:bCs w:val="0"/>
              </w:rPr>
              <w:t>- Написання звіту про проходження практики.</w:t>
            </w:r>
          </w:p>
        </w:tc>
        <w:tc>
          <w:tcPr>
            <w:tcW w:w="0" w:type="auto"/>
            <w:vAlign w:val="center"/>
          </w:tcPr>
          <w:p w:rsidR="00DD59B7" w:rsidRPr="002D7DC1" w:rsidRDefault="00DD59B7" w:rsidP="00D3791F">
            <w:pPr>
              <w:pStyle w:val="Heading2"/>
              <w:tabs>
                <w:tab w:val="left" w:pos="1331"/>
              </w:tabs>
              <w:spacing w:line="296" w:lineRule="exact"/>
              <w:ind w:left="0"/>
              <w:rPr>
                <w:b w:val="0"/>
                <w:bCs w:val="0"/>
                <w:lang w:val="uk-UA"/>
              </w:rPr>
            </w:pPr>
            <w:r w:rsidRPr="002D7DC1">
              <w:rPr>
                <w:b w:val="0"/>
                <w:bCs w:val="0"/>
              </w:rPr>
              <w:t>- Навички документування консультативної діяльності.</w:t>
            </w:r>
          </w:p>
          <w:p w:rsidR="00DD59B7" w:rsidRPr="002D7DC1" w:rsidRDefault="00DD59B7" w:rsidP="00D3791F">
            <w:pPr>
              <w:pStyle w:val="Heading2"/>
              <w:tabs>
                <w:tab w:val="left" w:pos="1331"/>
              </w:tabs>
              <w:spacing w:line="296" w:lineRule="exact"/>
              <w:ind w:left="0"/>
              <w:rPr>
                <w:b w:val="0"/>
                <w:bCs w:val="0"/>
              </w:rPr>
            </w:pPr>
            <w:r w:rsidRPr="002D7DC1">
              <w:rPr>
                <w:b w:val="0"/>
                <w:bCs w:val="0"/>
              </w:rPr>
              <w:t xml:space="preserve"> - Уміння аналізувати власну діяльність та результати роботи з клієнтами.</w:t>
            </w:r>
          </w:p>
        </w:tc>
      </w:tr>
      <w:tr w:rsidR="00DD59B7" w:rsidRPr="002D7DC1" w:rsidTr="00D3791F">
        <w:trPr>
          <w:tblCellSpacing w:w="15" w:type="dxa"/>
        </w:trPr>
        <w:tc>
          <w:tcPr>
            <w:tcW w:w="0" w:type="auto"/>
            <w:vAlign w:val="center"/>
          </w:tcPr>
          <w:p w:rsidR="00DD59B7" w:rsidRPr="002D7DC1" w:rsidRDefault="00DD59B7" w:rsidP="00D3791F">
            <w:pPr>
              <w:pStyle w:val="Heading2"/>
              <w:tabs>
                <w:tab w:val="left" w:pos="1331"/>
              </w:tabs>
              <w:spacing w:line="296" w:lineRule="exact"/>
              <w:ind w:left="0"/>
              <w:rPr>
                <w:b w:val="0"/>
                <w:bCs w:val="0"/>
              </w:rPr>
            </w:pPr>
            <w:r w:rsidRPr="002D7DC1">
              <w:rPr>
                <w:b w:val="0"/>
                <w:bCs w:val="0"/>
              </w:rPr>
              <w:t>7</w:t>
            </w:r>
          </w:p>
        </w:tc>
        <w:tc>
          <w:tcPr>
            <w:tcW w:w="0" w:type="auto"/>
            <w:vAlign w:val="center"/>
          </w:tcPr>
          <w:p w:rsidR="00DD59B7" w:rsidRPr="002D7DC1" w:rsidRDefault="00DD59B7" w:rsidP="00D3791F">
            <w:pPr>
              <w:pStyle w:val="Heading2"/>
              <w:tabs>
                <w:tab w:val="left" w:pos="1331"/>
              </w:tabs>
              <w:spacing w:line="296" w:lineRule="exact"/>
              <w:ind w:left="0"/>
              <w:rPr>
                <w:b w:val="0"/>
                <w:bCs w:val="0"/>
              </w:rPr>
            </w:pPr>
            <w:r w:rsidRPr="002D7DC1">
              <w:rPr>
                <w:b w:val="0"/>
                <w:bCs w:val="0"/>
              </w:rPr>
              <w:t>Підсумковий захист практики</w:t>
            </w:r>
          </w:p>
        </w:tc>
        <w:tc>
          <w:tcPr>
            <w:tcW w:w="0" w:type="auto"/>
            <w:vAlign w:val="center"/>
          </w:tcPr>
          <w:p w:rsidR="00DD59B7" w:rsidRPr="002D7DC1" w:rsidRDefault="00DD59B7" w:rsidP="00D3791F">
            <w:pPr>
              <w:pStyle w:val="Heading2"/>
              <w:tabs>
                <w:tab w:val="left" w:pos="1331"/>
              </w:tabs>
              <w:spacing w:line="296" w:lineRule="exact"/>
              <w:ind w:left="0"/>
              <w:rPr>
                <w:b w:val="0"/>
                <w:bCs w:val="0"/>
                <w:lang w:val="uk-UA"/>
              </w:rPr>
            </w:pPr>
            <w:r w:rsidRPr="002D7DC1">
              <w:rPr>
                <w:b w:val="0"/>
                <w:bCs w:val="0"/>
              </w:rPr>
              <w:t xml:space="preserve">- Підготовка до захисту практики (презентація основних результатів). </w:t>
            </w:r>
          </w:p>
          <w:p w:rsidR="00DD59B7" w:rsidRPr="002D7DC1" w:rsidRDefault="00DD59B7" w:rsidP="00D3791F">
            <w:pPr>
              <w:pStyle w:val="Heading2"/>
              <w:tabs>
                <w:tab w:val="left" w:pos="1331"/>
              </w:tabs>
              <w:spacing w:line="296" w:lineRule="exact"/>
              <w:ind w:left="0"/>
              <w:rPr>
                <w:b w:val="0"/>
                <w:bCs w:val="0"/>
                <w:lang w:val="uk-UA"/>
              </w:rPr>
            </w:pPr>
            <w:r w:rsidRPr="002D7DC1">
              <w:rPr>
                <w:b w:val="0"/>
                <w:bCs w:val="0"/>
              </w:rPr>
              <w:t xml:space="preserve">- Презентація основних досягнень та висновків перед комісією. </w:t>
            </w:r>
          </w:p>
          <w:p w:rsidR="00DD59B7" w:rsidRPr="002D7DC1" w:rsidRDefault="00DD59B7" w:rsidP="00D3791F">
            <w:pPr>
              <w:pStyle w:val="Heading2"/>
              <w:tabs>
                <w:tab w:val="left" w:pos="1331"/>
              </w:tabs>
              <w:spacing w:line="296" w:lineRule="exact"/>
              <w:ind w:left="0"/>
              <w:rPr>
                <w:b w:val="0"/>
                <w:bCs w:val="0"/>
              </w:rPr>
            </w:pPr>
            <w:r w:rsidRPr="002D7DC1">
              <w:rPr>
                <w:b w:val="0"/>
                <w:bCs w:val="0"/>
              </w:rPr>
              <w:t>- Саморефлексія щодо власного професійного розвитку.</w:t>
            </w:r>
          </w:p>
        </w:tc>
        <w:tc>
          <w:tcPr>
            <w:tcW w:w="0" w:type="auto"/>
            <w:vAlign w:val="center"/>
          </w:tcPr>
          <w:p w:rsidR="00DD59B7" w:rsidRPr="002D7DC1" w:rsidRDefault="00DD59B7" w:rsidP="00D3791F">
            <w:pPr>
              <w:pStyle w:val="Heading2"/>
              <w:tabs>
                <w:tab w:val="left" w:pos="1331"/>
              </w:tabs>
              <w:spacing w:line="296" w:lineRule="exact"/>
              <w:ind w:left="0"/>
              <w:rPr>
                <w:b w:val="0"/>
                <w:bCs w:val="0"/>
                <w:lang w:val="uk-UA"/>
              </w:rPr>
            </w:pPr>
            <w:r w:rsidRPr="002D7DC1">
              <w:rPr>
                <w:b w:val="0"/>
                <w:bCs w:val="0"/>
              </w:rPr>
              <w:t xml:space="preserve">- Вміння презентувати результати своєї діяльності. </w:t>
            </w:r>
          </w:p>
          <w:p w:rsidR="00DD59B7" w:rsidRPr="002D7DC1" w:rsidRDefault="00DD59B7" w:rsidP="00D3791F">
            <w:pPr>
              <w:pStyle w:val="Heading2"/>
              <w:tabs>
                <w:tab w:val="left" w:pos="1331"/>
              </w:tabs>
              <w:spacing w:line="296" w:lineRule="exact"/>
              <w:ind w:left="0"/>
              <w:rPr>
                <w:b w:val="0"/>
                <w:bCs w:val="0"/>
              </w:rPr>
            </w:pPr>
            <w:r w:rsidRPr="002D7DC1">
              <w:rPr>
                <w:b w:val="0"/>
                <w:bCs w:val="0"/>
              </w:rPr>
              <w:t>- Здатність до самоаналізу та рефлексії.</w:t>
            </w:r>
          </w:p>
        </w:tc>
      </w:tr>
    </w:tbl>
    <w:p w:rsidR="00DD59B7" w:rsidRPr="002D7DC1" w:rsidRDefault="00DD59B7" w:rsidP="00D3791F">
      <w:pPr>
        <w:pStyle w:val="Heading2"/>
        <w:tabs>
          <w:tab w:val="left" w:pos="1331"/>
        </w:tabs>
        <w:spacing w:line="296" w:lineRule="exact"/>
        <w:ind w:left="0"/>
      </w:pPr>
    </w:p>
    <w:p w:rsidR="00DD59B7" w:rsidRPr="002D7DC1" w:rsidRDefault="00DD59B7" w:rsidP="00912254">
      <w:pPr>
        <w:pStyle w:val="Heading2"/>
        <w:tabs>
          <w:tab w:val="left" w:pos="1331"/>
        </w:tabs>
        <w:spacing w:line="296" w:lineRule="exact"/>
        <w:ind w:left="0"/>
        <w:rPr>
          <w:b w:val="0"/>
        </w:rPr>
      </w:pPr>
    </w:p>
    <w:p w:rsidR="00DD59B7" w:rsidRPr="002D7DC1" w:rsidRDefault="00DD59B7">
      <w:pPr>
        <w:pStyle w:val="Heading2"/>
        <w:ind w:left="4142"/>
        <w:jc w:val="both"/>
      </w:pPr>
      <w:r w:rsidRPr="002D7DC1">
        <w:t>ІV.</w:t>
      </w:r>
      <w:r w:rsidRPr="002D7DC1">
        <w:rPr>
          <w:spacing w:val="-3"/>
        </w:rPr>
        <w:t xml:space="preserve"> </w:t>
      </w:r>
      <w:r w:rsidRPr="002D7DC1">
        <w:t>Політика</w:t>
      </w:r>
      <w:r w:rsidRPr="002D7DC1">
        <w:rPr>
          <w:spacing w:val="-1"/>
        </w:rPr>
        <w:t xml:space="preserve"> </w:t>
      </w:r>
      <w:r w:rsidRPr="002D7DC1">
        <w:t>оцінювання</w:t>
      </w:r>
    </w:p>
    <w:p w:rsidR="00DD59B7" w:rsidRPr="002D7DC1" w:rsidRDefault="00DD59B7" w:rsidP="00912254">
      <w:pPr>
        <w:spacing w:line="295" w:lineRule="exact"/>
        <w:ind w:left="196"/>
        <w:rPr>
          <w:lang w:val="uk-UA"/>
        </w:rPr>
      </w:pPr>
      <w:r w:rsidRPr="002D7DC1">
        <w:rPr>
          <w:lang w:val="uk-UA"/>
        </w:rPr>
        <w:t xml:space="preserve">        </w:t>
      </w:r>
    </w:p>
    <w:p w:rsidR="00DD59B7" w:rsidRPr="002D7DC1" w:rsidRDefault="00DD59B7" w:rsidP="007B2A3A">
      <w:pPr>
        <w:widowControl w:val="0"/>
        <w:autoSpaceDE w:val="0"/>
        <w:autoSpaceDN w:val="0"/>
        <w:ind w:firstLine="709"/>
        <w:jc w:val="both"/>
        <w:rPr>
          <w:lang w:val="uk-UA"/>
        </w:rPr>
      </w:pPr>
      <w:r w:rsidRPr="002D7DC1">
        <w:rPr>
          <w:lang w:val="uk-UA"/>
        </w:rPr>
        <w:t>Уся політика оцінювання базується на врахуванні Положення про поточне та підсумкове оцінювання знань здобувачів освіти Волинського національного університету імені Лесі Українки</w:t>
      </w:r>
    </w:p>
    <w:p w:rsidR="00DD59B7" w:rsidRPr="002D7DC1" w:rsidRDefault="00DD59B7" w:rsidP="007B2A3A">
      <w:pPr>
        <w:pStyle w:val="BodyText"/>
        <w:ind w:firstLine="707"/>
        <w:rPr>
          <w:highlight w:val="yellow"/>
          <w:lang w:val="uk-UA"/>
        </w:rPr>
      </w:pPr>
      <w:r w:rsidRPr="002D7DC1">
        <w:t>https</w:t>
      </w:r>
      <w:r w:rsidRPr="002D7DC1">
        <w:rPr>
          <w:lang w:val="uk-UA"/>
        </w:rPr>
        <w:t>://</w:t>
      </w:r>
      <w:r w:rsidRPr="002D7DC1">
        <w:t>ed</w:t>
      </w:r>
      <w:r w:rsidRPr="002D7DC1">
        <w:rPr>
          <w:lang w:val="uk-UA"/>
        </w:rPr>
        <w:t>.</w:t>
      </w:r>
      <w:r w:rsidRPr="002D7DC1">
        <w:t>vnu</w:t>
      </w:r>
      <w:r w:rsidRPr="002D7DC1">
        <w:rPr>
          <w:lang w:val="uk-UA"/>
        </w:rPr>
        <w:t>.</w:t>
      </w:r>
      <w:r w:rsidRPr="002D7DC1">
        <w:t>edu</w:t>
      </w:r>
      <w:r w:rsidRPr="002D7DC1">
        <w:rPr>
          <w:lang w:val="uk-UA"/>
        </w:rPr>
        <w:t>.</w:t>
      </w:r>
      <w:r w:rsidRPr="002D7DC1">
        <w:t>ua</w:t>
      </w:r>
      <w:r w:rsidRPr="002D7DC1">
        <w:rPr>
          <w:lang w:val="uk-UA"/>
        </w:rPr>
        <w:t>/</w:t>
      </w:r>
      <w:r w:rsidRPr="002D7DC1">
        <w:t>wp</w:t>
      </w:r>
      <w:r w:rsidRPr="002D7DC1">
        <w:rPr>
          <w:lang w:val="uk-UA"/>
        </w:rPr>
        <w:t>-</w:t>
      </w:r>
      <w:r w:rsidRPr="002D7DC1">
        <w:t>content</w:t>
      </w:r>
      <w:r w:rsidRPr="002D7DC1">
        <w:rPr>
          <w:lang w:val="uk-UA"/>
        </w:rPr>
        <w:t>/</w:t>
      </w:r>
      <w:r w:rsidRPr="002D7DC1">
        <w:t>uploads</w:t>
      </w:r>
      <w:r w:rsidRPr="002D7DC1">
        <w:rPr>
          <w:lang w:val="uk-UA"/>
        </w:rPr>
        <w:t>/2024/08/2023_</w:t>
      </w:r>
      <w:r w:rsidRPr="002D7DC1">
        <w:t>Polozh</w:t>
      </w:r>
      <w:r w:rsidRPr="002D7DC1">
        <w:rPr>
          <w:lang w:val="uk-UA"/>
        </w:rPr>
        <w:t>_</w:t>
      </w:r>
      <w:r w:rsidRPr="002D7DC1">
        <w:t>pro</w:t>
      </w:r>
      <w:r w:rsidRPr="002D7DC1">
        <w:rPr>
          <w:lang w:val="uk-UA"/>
        </w:rPr>
        <w:t>_</w:t>
      </w:r>
      <w:r w:rsidRPr="002D7DC1">
        <w:t>otzin</w:t>
      </w:r>
      <w:r w:rsidRPr="002D7DC1">
        <w:rPr>
          <w:lang w:val="uk-UA"/>
        </w:rPr>
        <w:t>_%</w:t>
      </w:r>
      <w:r w:rsidRPr="002D7DC1">
        <w:t>D</w:t>
      </w:r>
      <w:r w:rsidRPr="002D7DC1">
        <w:rPr>
          <w:lang w:val="uk-UA"/>
        </w:rPr>
        <w:t>0%</w:t>
      </w:r>
      <w:r w:rsidRPr="002D7DC1">
        <w:t>A</w:t>
      </w:r>
      <w:r w:rsidRPr="002D7DC1">
        <w:rPr>
          <w:lang w:val="uk-UA"/>
        </w:rPr>
        <w:t>0%</w:t>
      </w:r>
      <w:r w:rsidRPr="002D7DC1">
        <w:t>D</w:t>
      </w:r>
      <w:r w:rsidRPr="002D7DC1">
        <w:rPr>
          <w:lang w:val="uk-UA"/>
        </w:rPr>
        <w:t>0%</w:t>
      </w:r>
      <w:r w:rsidRPr="002D7DC1">
        <w:t>B</w:t>
      </w:r>
      <w:r w:rsidRPr="002D7DC1">
        <w:rPr>
          <w:lang w:val="uk-UA"/>
        </w:rPr>
        <w:t>5%</w:t>
      </w:r>
      <w:r w:rsidRPr="002D7DC1">
        <w:t>D</w:t>
      </w:r>
      <w:r w:rsidRPr="002D7DC1">
        <w:rPr>
          <w:lang w:val="uk-UA"/>
        </w:rPr>
        <w:t>0%</w:t>
      </w:r>
      <w:r w:rsidRPr="002D7DC1">
        <w:t>B</w:t>
      </w:r>
      <w:r w:rsidRPr="002D7DC1">
        <w:rPr>
          <w:lang w:val="uk-UA"/>
        </w:rPr>
        <w:t>4_%</w:t>
      </w:r>
      <w:r w:rsidRPr="002D7DC1">
        <w:t>D</w:t>
      </w:r>
      <w:r w:rsidRPr="002D7DC1">
        <w:rPr>
          <w:lang w:val="uk-UA"/>
        </w:rPr>
        <w:t>1%80%</w:t>
      </w:r>
      <w:r w:rsidRPr="002D7DC1">
        <w:t>D</w:t>
      </w:r>
      <w:r w:rsidRPr="002D7DC1">
        <w:rPr>
          <w:lang w:val="uk-UA"/>
        </w:rPr>
        <w:t>0%</w:t>
      </w:r>
      <w:r w:rsidRPr="002D7DC1">
        <w:t>B</w:t>
      </w:r>
      <w:r w:rsidRPr="002D7DC1">
        <w:rPr>
          <w:lang w:val="uk-UA"/>
        </w:rPr>
        <w:t>5%</w:t>
      </w:r>
      <w:r w:rsidRPr="002D7DC1">
        <w:t>D</w:t>
      </w:r>
      <w:r w:rsidRPr="002D7DC1">
        <w:rPr>
          <w:lang w:val="uk-UA"/>
        </w:rPr>
        <w:t>0%</w:t>
      </w:r>
      <w:r w:rsidRPr="002D7DC1">
        <w:t>B</w:t>
      </w:r>
      <w:r w:rsidRPr="002D7DC1">
        <w:rPr>
          <w:lang w:val="uk-UA"/>
        </w:rPr>
        <w:t>4%</w:t>
      </w:r>
      <w:r w:rsidRPr="002D7DC1">
        <w:t>D</w:t>
      </w:r>
      <w:r w:rsidRPr="002D7DC1">
        <w:rPr>
          <w:lang w:val="uk-UA"/>
        </w:rPr>
        <w:t>0%9</w:t>
      </w:r>
      <w:r w:rsidRPr="002D7DC1">
        <w:t>C</w:t>
      </w:r>
      <w:r w:rsidRPr="002D7DC1">
        <w:rPr>
          <w:lang w:val="uk-UA"/>
        </w:rPr>
        <w:t>%</w:t>
      </w:r>
      <w:r w:rsidRPr="002D7DC1">
        <w:t>D</w:t>
      </w:r>
      <w:r w:rsidRPr="002D7DC1">
        <w:rPr>
          <w:lang w:val="uk-UA"/>
        </w:rPr>
        <w:t>0%95%</w:t>
      </w:r>
      <w:r w:rsidRPr="002D7DC1">
        <w:t>D</w:t>
      </w:r>
      <w:r w:rsidRPr="002D7DC1">
        <w:rPr>
          <w:lang w:val="uk-UA"/>
        </w:rPr>
        <w:t>0%94.</w:t>
      </w:r>
      <w:r w:rsidRPr="002D7DC1">
        <w:t>pdf</w:t>
      </w:r>
    </w:p>
    <w:p w:rsidR="00DD59B7" w:rsidRPr="002D7DC1" w:rsidRDefault="00DD59B7" w:rsidP="007B2A3A">
      <w:pPr>
        <w:widowControl w:val="0"/>
        <w:autoSpaceDE w:val="0"/>
        <w:autoSpaceDN w:val="0"/>
        <w:ind w:firstLine="709"/>
        <w:jc w:val="both"/>
      </w:pPr>
      <w:r w:rsidRPr="002D7DC1">
        <w:t>та Положення про визнання результатів навчання, отриманих у формальній, неформальній та/або інформальній освіті Волинського національного університету імені Лесі Українки</w:t>
      </w:r>
    </w:p>
    <w:p w:rsidR="00DD59B7" w:rsidRPr="002D7DC1" w:rsidRDefault="00DD59B7" w:rsidP="007B2A3A">
      <w:pPr>
        <w:widowControl w:val="0"/>
        <w:autoSpaceDE w:val="0"/>
        <w:autoSpaceDN w:val="0"/>
        <w:ind w:firstLine="709"/>
        <w:jc w:val="both"/>
      </w:pPr>
      <w:r w:rsidRPr="002D7DC1">
        <w:t>https://ed.vnu.edu.ua/wp-content/uploads/2024/09/2024_%D0%92%D0%B8%D0%B7%D0%BD%D0%B0%D0%BD%D0%BD%D1%8F_%D1%80%D0%B5%D0%B7%D1%83%D0%BB_%D1%82%D0%B0%D1%82i%D0%B2_%D0%92%D0%9D%D0%A3_i%D0%BC._%D0%9B.%D0%A3._%D1%80%D0%B5%D0%B4.pdf</w:t>
      </w:r>
    </w:p>
    <w:p w:rsidR="00DD59B7" w:rsidRPr="002D7DC1" w:rsidRDefault="00DD59B7" w:rsidP="007B2A3A">
      <w:pPr>
        <w:widowControl w:val="0"/>
        <w:autoSpaceDE w:val="0"/>
        <w:autoSpaceDN w:val="0"/>
        <w:ind w:firstLine="709"/>
        <w:jc w:val="both"/>
        <w:rPr>
          <w:lang w:val="uk-UA"/>
        </w:rPr>
      </w:pPr>
    </w:p>
    <w:p w:rsidR="00DD59B7" w:rsidRPr="002D7DC1" w:rsidRDefault="00DD59B7" w:rsidP="00B71C1F">
      <w:pPr>
        <w:jc w:val="both"/>
        <w:rPr>
          <w:b/>
          <w:bCs/>
        </w:rPr>
      </w:pPr>
      <w:r w:rsidRPr="002D7DC1">
        <w:rPr>
          <w:b/>
          <w:bCs/>
        </w:rPr>
        <w:t>1. Загальні вимоги до проходження практики:</w:t>
      </w:r>
    </w:p>
    <w:p w:rsidR="00DD59B7" w:rsidRPr="002D7DC1" w:rsidRDefault="00DD59B7" w:rsidP="00B71C1F">
      <w:pPr>
        <w:jc w:val="both"/>
      </w:pPr>
    </w:p>
    <w:p w:rsidR="00DD59B7" w:rsidRPr="002D7DC1" w:rsidRDefault="00DD59B7" w:rsidP="00B71C1F">
      <w:pPr>
        <w:jc w:val="both"/>
      </w:pPr>
      <w:r w:rsidRPr="002D7DC1">
        <w:t xml:space="preserve">✅ </w:t>
      </w:r>
      <w:r w:rsidRPr="002D7DC1">
        <w:rPr>
          <w:b/>
          <w:bCs/>
        </w:rPr>
        <w:t>Обов’язкове відвідування бази практики:</w:t>
      </w:r>
    </w:p>
    <w:p w:rsidR="00DD59B7" w:rsidRPr="002D7DC1" w:rsidRDefault="00DD59B7" w:rsidP="004D0ABA">
      <w:pPr>
        <w:numPr>
          <w:ilvl w:val="0"/>
          <w:numId w:val="16"/>
        </w:numPr>
        <w:jc w:val="both"/>
      </w:pPr>
      <w:r w:rsidRPr="002D7DC1">
        <w:rPr>
          <w:lang w:val="uk-UA"/>
        </w:rPr>
        <w:t>Здобувач</w:t>
      </w:r>
      <w:r w:rsidRPr="002D7DC1">
        <w:t xml:space="preserve"> повинен регулярно відвідувати базу практики та виконувати всі завдання, передбачені програмою практики.</w:t>
      </w:r>
    </w:p>
    <w:p w:rsidR="00DD59B7" w:rsidRPr="002D7DC1" w:rsidRDefault="00DD59B7" w:rsidP="004D0ABA">
      <w:pPr>
        <w:numPr>
          <w:ilvl w:val="0"/>
          <w:numId w:val="16"/>
        </w:numPr>
        <w:jc w:val="both"/>
      </w:pPr>
      <w:r w:rsidRPr="002D7DC1">
        <w:t>Пропуски дозволяються лише з поважних причин, які підтверджуються відповідними документами (медична довідка, заяви тощо).</w:t>
      </w:r>
    </w:p>
    <w:p w:rsidR="00DD59B7" w:rsidRPr="002D7DC1" w:rsidRDefault="00DD59B7" w:rsidP="00B71C1F">
      <w:pPr>
        <w:jc w:val="both"/>
      </w:pPr>
    </w:p>
    <w:p w:rsidR="00DD59B7" w:rsidRPr="002D7DC1" w:rsidRDefault="00DD59B7" w:rsidP="00B71C1F">
      <w:pPr>
        <w:jc w:val="both"/>
      </w:pPr>
      <w:r w:rsidRPr="002D7DC1">
        <w:t xml:space="preserve">✅ </w:t>
      </w:r>
      <w:r w:rsidRPr="002D7DC1">
        <w:rPr>
          <w:b/>
          <w:bCs/>
        </w:rPr>
        <w:t xml:space="preserve">Активність </w:t>
      </w:r>
      <w:r w:rsidRPr="002D7DC1">
        <w:rPr>
          <w:b/>
          <w:bCs/>
          <w:lang w:val="uk-UA"/>
        </w:rPr>
        <w:t>здобувача</w:t>
      </w:r>
      <w:r w:rsidRPr="002D7DC1">
        <w:rPr>
          <w:b/>
          <w:bCs/>
        </w:rPr>
        <w:t>:</w:t>
      </w:r>
    </w:p>
    <w:p w:rsidR="00DD59B7" w:rsidRPr="002D7DC1" w:rsidRDefault="00DD59B7" w:rsidP="004D0ABA">
      <w:pPr>
        <w:numPr>
          <w:ilvl w:val="0"/>
          <w:numId w:val="17"/>
        </w:numPr>
        <w:jc w:val="both"/>
      </w:pPr>
      <w:r w:rsidRPr="002D7DC1">
        <w:t>Проявляти ініціативу та активність під час виконання завдань.</w:t>
      </w:r>
    </w:p>
    <w:p w:rsidR="00DD59B7" w:rsidRPr="002D7DC1" w:rsidRDefault="00DD59B7" w:rsidP="004D0ABA">
      <w:pPr>
        <w:numPr>
          <w:ilvl w:val="0"/>
          <w:numId w:val="17"/>
        </w:numPr>
        <w:jc w:val="both"/>
      </w:pPr>
      <w:r w:rsidRPr="002D7DC1">
        <w:t>Брати участь у консультаціях (індивідуальних та групових), діагностичних та психокорекційних заходах.</w:t>
      </w:r>
    </w:p>
    <w:p w:rsidR="00DD59B7" w:rsidRPr="002D7DC1" w:rsidRDefault="00DD59B7" w:rsidP="00B71C1F">
      <w:pPr>
        <w:jc w:val="both"/>
      </w:pPr>
    </w:p>
    <w:p w:rsidR="00DD59B7" w:rsidRPr="002D7DC1" w:rsidRDefault="00DD59B7" w:rsidP="00B71C1F">
      <w:pPr>
        <w:jc w:val="both"/>
      </w:pPr>
      <w:r w:rsidRPr="002D7DC1">
        <w:t xml:space="preserve">✅ </w:t>
      </w:r>
      <w:r w:rsidRPr="002D7DC1">
        <w:rPr>
          <w:b/>
          <w:bCs/>
        </w:rPr>
        <w:t>Своєчасне виконання завдань:</w:t>
      </w:r>
    </w:p>
    <w:p w:rsidR="00DD59B7" w:rsidRPr="002D7DC1" w:rsidRDefault="00DD59B7" w:rsidP="004D0ABA">
      <w:pPr>
        <w:numPr>
          <w:ilvl w:val="0"/>
          <w:numId w:val="18"/>
        </w:numPr>
        <w:jc w:val="both"/>
      </w:pPr>
      <w:r w:rsidRPr="002D7DC1">
        <w:t>Виконання завдань самостійної роботи та практичних завдань у встановлені строки.</w:t>
      </w:r>
    </w:p>
    <w:p w:rsidR="00DD59B7" w:rsidRPr="002D7DC1" w:rsidRDefault="00DD59B7" w:rsidP="004D0ABA">
      <w:pPr>
        <w:numPr>
          <w:ilvl w:val="0"/>
          <w:numId w:val="18"/>
        </w:numPr>
        <w:jc w:val="both"/>
      </w:pPr>
      <w:r w:rsidRPr="002D7DC1">
        <w:t>Заповнення щоденника практики, протоколів спостереження та інших форм звітної документації.</w:t>
      </w:r>
    </w:p>
    <w:p w:rsidR="00DD59B7" w:rsidRPr="002D7DC1" w:rsidRDefault="00DD59B7" w:rsidP="00B71C1F">
      <w:pPr>
        <w:jc w:val="both"/>
      </w:pPr>
    </w:p>
    <w:p w:rsidR="00DD59B7" w:rsidRPr="002D7DC1" w:rsidRDefault="00DD59B7" w:rsidP="00B71C1F">
      <w:pPr>
        <w:jc w:val="both"/>
      </w:pPr>
      <w:r w:rsidRPr="002D7DC1">
        <w:t xml:space="preserve">✅ </w:t>
      </w:r>
      <w:r w:rsidRPr="002D7DC1">
        <w:rPr>
          <w:b/>
          <w:bCs/>
        </w:rPr>
        <w:t>Якісне оформлення та подання звітної документації:</w:t>
      </w:r>
    </w:p>
    <w:p w:rsidR="00DD59B7" w:rsidRPr="002D7DC1" w:rsidRDefault="00DD59B7" w:rsidP="004D0ABA">
      <w:pPr>
        <w:numPr>
          <w:ilvl w:val="0"/>
          <w:numId w:val="19"/>
        </w:numPr>
        <w:jc w:val="both"/>
      </w:pPr>
      <w:r w:rsidRPr="002D7DC1">
        <w:t>Звіт про проходження практики, щоденник, протоколи консультацій та інша документація мають бути оформлені відповідно до вимог кафедри.</w:t>
      </w:r>
    </w:p>
    <w:p w:rsidR="00DD59B7" w:rsidRPr="002D7DC1" w:rsidRDefault="00DD59B7" w:rsidP="004D0ABA">
      <w:pPr>
        <w:numPr>
          <w:ilvl w:val="0"/>
          <w:numId w:val="19"/>
        </w:numPr>
        <w:jc w:val="both"/>
      </w:pPr>
      <w:r w:rsidRPr="002D7DC1">
        <w:t>Звіти мають бути подані до кафедри у визначений термін.</w:t>
      </w:r>
    </w:p>
    <w:p w:rsidR="00DD59B7" w:rsidRPr="002D7DC1" w:rsidRDefault="00DD59B7" w:rsidP="00B71C1F">
      <w:pPr>
        <w:jc w:val="both"/>
      </w:pPr>
    </w:p>
    <w:p w:rsidR="00DD59B7" w:rsidRPr="002D7DC1" w:rsidRDefault="00DD59B7" w:rsidP="00B71C1F">
      <w:pPr>
        <w:jc w:val="both"/>
        <w:rPr>
          <w:b/>
          <w:bCs/>
        </w:rPr>
      </w:pPr>
      <w:r w:rsidRPr="002D7DC1">
        <w:rPr>
          <w:b/>
          <w:bCs/>
        </w:rPr>
        <w:t>2. Забороняється під час практики:</w:t>
      </w:r>
    </w:p>
    <w:p w:rsidR="00DD59B7" w:rsidRPr="002D7DC1" w:rsidRDefault="00DD59B7" w:rsidP="00B71C1F">
      <w:pPr>
        <w:jc w:val="both"/>
      </w:pPr>
    </w:p>
    <w:p w:rsidR="00DD59B7" w:rsidRPr="002D7DC1" w:rsidRDefault="00DD59B7" w:rsidP="004D0ABA">
      <w:pPr>
        <w:pStyle w:val="ListParagraph"/>
        <w:numPr>
          <w:ilvl w:val="0"/>
          <w:numId w:val="28"/>
        </w:numPr>
      </w:pPr>
      <w:r w:rsidRPr="002D7DC1">
        <w:t>Пропускати заняття без поважних причин.</w:t>
      </w:r>
    </w:p>
    <w:p w:rsidR="00DD59B7" w:rsidRPr="002D7DC1" w:rsidRDefault="00DD59B7" w:rsidP="004D0ABA">
      <w:pPr>
        <w:pStyle w:val="ListParagraph"/>
        <w:numPr>
          <w:ilvl w:val="0"/>
          <w:numId w:val="28"/>
        </w:numPr>
      </w:pPr>
      <w:r w:rsidRPr="002D7DC1">
        <w:t>Запізнюватися на заняття без узгодження з керівником практики.</w:t>
      </w:r>
    </w:p>
    <w:p w:rsidR="00DD59B7" w:rsidRPr="002D7DC1" w:rsidRDefault="00DD59B7" w:rsidP="004D0ABA">
      <w:pPr>
        <w:pStyle w:val="ListParagraph"/>
        <w:numPr>
          <w:ilvl w:val="0"/>
          <w:numId w:val="28"/>
        </w:numPr>
      </w:pPr>
      <w:r w:rsidRPr="002D7DC1">
        <w:t>Використовувати мобільні телефони, планшети та інші пристрої під час консультацій, крім випадків, коли це дозволено керівником практики для навчальних або діагностичних цілей.</w:t>
      </w:r>
    </w:p>
    <w:p w:rsidR="00DD59B7" w:rsidRPr="002D7DC1" w:rsidRDefault="00DD59B7" w:rsidP="004D0ABA">
      <w:pPr>
        <w:pStyle w:val="ListParagraph"/>
        <w:numPr>
          <w:ilvl w:val="0"/>
          <w:numId w:val="28"/>
        </w:numPr>
      </w:pPr>
      <w:r w:rsidRPr="002D7DC1">
        <w:t>Порушувати дисципліну та етичні норми професійної поведінки.</w:t>
      </w:r>
    </w:p>
    <w:p w:rsidR="00DD59B7" w:rsidRPr="002D7DC1" w:rsidRDefault="00DD59B7" w:rsidP="004D0ABA">
      <w:pPr>
        <w:pStyle w:val="ListParagraph"/>
        <w:numPr>
          <w:ilvl w:val="0"/>
          <w:numId w:val="28"/>
        </w:numPr>
      </w:pPr>
      <w:r w:rsidRPr="002D7DC1">
        <w:t>Займатися списуванням або плагіатом у звітній документації.</w:t>
      </w:r>
    </w:p>
    <w:p w:rsidR="00DD59B7" w:rsidRPr="002D7DC1" w:rsidRDefault="00DD59B7" w:rsidP="00B71C1F">
      <w:pPr>
        <w:jc w:val="both"/>
      </w:pPr>
    </w:p>
    <w:p w:rsidR="00DD59B7" w:rsidRPr="002D7DC1" w:rsidRDefault="00DD59B7" w:rsidP="00B71C1F">
      <w:pPr>
        <w:jc w:val="both"/>
        <w:rPr>
          <w:b/>
          <w:bCs/>
        </w:rPr>
      </w:pPr>
      <w:r w:rsidRPr="002D7DC1">
        <w:rPr>
          <w:b/>
          <w:bCs/>
        </w:rPr>
        <w:t>3. Політика щодо академічної доброчесності</w:t>
      </w:r>
    </w:p>
    <w:p w:rsidR="00DD59B7" w:rsidRPr="002D7DC1" w:rsidRDefault="00DD59B7" w:rsidP="00B71C1F">
      <w:pPr>
        <w:jc w:val="both"/>
      </w:pPr>
    </w:p>
    <w:p w:rsidR="00DD59B7" w:rsidRPr="002D7DC1" w:rsidRDefault="00DD59B7" w:rsidP="00B71C1F">
      <w:pPr>
        <w:rPr>
          <w:lang w:val="uk-UA"/>
        </w:rPr>
      </w:pPr>
      <w:r w:rsidRPr="002D7DC1">
        <w:rPr>
          <w:lang w:val="uk-UA"/>
        </w:rPr>
        <w:t xml:space="preserve">Дотримання академічної доброчесності здобувачами освіти передбачає: </w:t>
      </w:r>
    </w:p>
    <w:p w:rsidR="00DD59B7" w:rsidRPr="002D7DC1" w:rsidRDefault="00DD59B7" w:rsidP="004D0ABA">
      <w:pPr>
        <w:pStyle w:val="ListParagraph"/>
        <w:numPr>
          <w:ilvl w:val="0"/>
          <w:numId w:val="3"/>
        </w:numPr>
        <w:spacing w:before="44" w:line="276" w:lineRule="auto"/>
        <w:rPr>
          <w:lang w:val="uk-UA"/>
        </w:rPr>
      </w:pPr>
      <w:r w:rsidRPr="002D7DC1">
        <w:rPr>
          <w:lang w:val="uk-UA"/>
        </w:rPr>
        <w:t xml:space="preserve">Самостійне виконання навчальних завдань, завдань поточного та підсумкового контролю результатів навчання; </w:t>
      </w:r>
    </w:p>
    <w:p w:rsidR="00DD59B7" w:rsidRPr="002D7DC1" w:rsidRDefault="00DD59B7" w:rsidP="004D0ABA">
      <w:pPr>
        <w:pStyle w:val="ListParagraph"/>
        <w:numPr>
          <w:ilvl w:val="0"/>
          <w:numId w:val="3"/>
        </w:numPr>
        <w:spacing w:before="44" w:line="276" w:lineRule="auto"/>
        <w:rPr>
          <w:lang w:val="uk-UA"/>
        </w:rPr>
      </w:pPr>
      <w:r w:rsidRPr="002D7DC1">
        <w:rPr>
          <w:lang w:val="uk-UA"/>
        </w:rPr>
        <w:t>Посилання на джерела інформації у разі використання ідей, розробок, тверджень, відомостей;</w:t>
      </w:r>
    </w:p>
    <w:p w:rsidR="00DD59B7" w:rsidRPr="002D7DC1" w:rsidRDefault="00DD59B7" w:rsidP="004D0ABA">
      <w:pPr>
        <w:pStyle w:val="ListParagraph"/>
        <w:numPr>
          <w:ilvl w:val="0"/>
          <w:numId w:val="3"/>
        </w:numPr>
        <w:spacing w:before="44" w:line="276" w:lineRule="auto"/>
        <w:rPr>
          <w:lang w:val="uk-UA"/>
        </w:rPr>
      </w:pPr>
      <w:r w:rsidRPr="002D7DC1">
        <w:rPr>
          <w:lang w:val="uk-UA"/>
        </w:rPr>
        <w:t>Дотримання норм законодавства про авторське право і суміжні права; дотримання принципів та положень Етичного кодексу психолога (</w:t>
      </w:r>
      <w:hyperlink r:id="rId14" w:history="1">
        <w:r w:rsidRPr="002D7DC1">
          <w:rPr>
            <w:rStyle w:val="Hyperlink"/>
          </w:rPr>
          <w:t>http://nsj.gov.ua/files/1448287570%D0%95%D1%82%D0%B8%D1%87%D0%BD%D0%B8%D0%B9%20%D0%BA%D0%BE%D0%B4%D0%B5%D0%BA%D1%81%20%D0%BF%D1%81%D0%B8%D1%85%D0%BE%D0%BB%D0%BE%D0%B3%D0%B0.docx.pdf</w:t>
        </w:r>
      </w:hyperlink>
      <w:r w:rsidRPr="002D7DC1">
        <w:rPr>
          <w:lang w:val="uk-UA"/>
        </w:rPr>
        <w:t xml:space="preserve"> );</w:t>
      </w:r>
    </w:p>
    <w:p w:rsidR="00DD59B7" w:rsidRPr="002D7DC1" w:rsidRDefault="00DD59B7" w:rsidP="004D0ABA">
      <w:pPr>
        <w:pStyle w:val="ListParagraph"/>
        <w:numPr>
          <w:ilvl w:val="0"/>
          <w:numId w:val="3"/>
        </w:numPr>
        <w:spacing w:before="44" w:line="276" w:lineRule="auto"/>
        <w:rPr>
          <w:lang w:val="uk-UA"/>
        </w:rPr>
      </w:pPr>
      <w:r w:rsidRPr="002D7DC1">
        <w:rPr>
          <w:lang w:val="uk-UA"/>
        </w:rPr>
        <w:t xml:space="preserve"> Надання достовірної інформації про результати власної (наукової, творчої) діяльності, використані методики досліджень і джерела інформації.</w:t>
      </w:r>
    </w:p>
    <w:p w:rsidR="00DD59B7" w:rsidRPr="002D7DC1" w:rsidRDefault="00DD59B7" w:rsidP="00B71C1F">
      <w:pPr>
        <w:rPr>
          <w:lang w:val="uk-UA"/>
        </w:rPr>
      </w:pPr>
      <w:r w:rsidRPr="002D7DC1">
        <w:rPr>
          <w:lang w:val="uk-UA"/>
        </w:rPr>
        <w:t>За порушення академічної доброчесності (плагіат, фальсифікація, списування, обман тощо) здобувачі освіти можуть бути притягнені до академічної відповідальності: повторне проходження оцінювання (контрольна робота, іспит, залік тощо); повторне проходження відповідного освітнього компонента освітньої програми; відрахування з Університету.</w:t>
      </w:r>
    </w:p>
    <w:p w:rsidR="00DD59B7" w:rsidRPr="002D7DC1" w:rsidRDefault="00DD59B7" w:rsidP="00B71C1F">
      <w:pPr>
        <w:jc w:val="both"/>
        <w:rPr>
          <w:lang w:val="uk-UA"/>
        </w:rPr>
      </w:pPr>
    </w:p>
    <w:p w:rsidR="00DD59B7" w:rsidRPr="006F0955" w:rsidRDefault="00DD59B7" w:rsidP="00B71C1F">
      <w:pPr>
        <w:jc w:val="both"/>
        <w:rPr>
          <w:lang w:val="uk-UA"/>
        </w:rPr>
      </w:pPr>
      <w:r w:rsidRPr="006F0955">
        <w:rPr>
          <w:lang w:val="uk-UA"/>
        </w:rPr>
        <w:t>Здобувачі освіти зобов’язані дотримуватись принципів академічної доброчесності, що передбачає:</w:t>
      </w:r>
    </w:p>
    <w:p w:rsidR="00DD59B7" w:rsidRPr="006F0955" w:rsidRDefault="00DD59B7" w:rsidP="00B71C1F">
      <w:pPr>
        <w:jc w:val="both"/>
        <w:rPr>
          <w:lang w:val="uk-UA"/>
        </w:rPr>
      </w:pPr>
    </w:p>
    <w:p w:rsidR="00DD59B7" w:rsidRPr="002D7DC1" w:rsidRDefault="00DD59B7" w:rsidP="00B71C1F">
      <w:pPr>
        <w:jc w:val="both"/>
      </w:pPr>
      <w:r w:rsidRPr="006F0955">
        <w:rPr>
          <w:lang w:val="uk-UA"/>
        </w:rPr>
        <w:t xml:space="preserve"> </w:t>
      </w:r>
      <w:r w:rsidRPr="002D7DC1">
        <w:rPr>
          <w:b/>
          <w:bCs/>
        </w:rPr>
        <w:t>Самостійне виконання навчальних завдань:</w:t>
      </w:r>
    </w:p>
    <w:p w:rsidR="00DD59B7" w:rsidRPr="00AC22B9" w:rsidRDefault="00DD59B7" w:rsidP="00AC22B9">
      <w:pPr>
        <w:pStyle w:val="ListParagraph"/>
        <w:numPr>
          <w:ilvl w:val="0"/>
          <w:numId w:val="3"/>
        </w:numPr>
      </w:pPr>
      <w:r w:rsidRPr="00AC22B9">
        <w:t>Виконання завдань поточного та підсумкового контролю результатів навчання без допомоги сторонніх осіб.</w:t>
      </w:r>
    </w:p>
    <w:p w:rsidR="00DD59B7" w:rsidRPr="00AC22B9" w:rsidRDefault="00DD59B7" w:rsidP="00AC22B9">
      <w:pPr>
        <w:pStyle w:val="ListParagraph"/>
        <w:numPr>
          <w:ilvl w:val="0"/>
          <w:numId w:val="3"/>
        </w:numPr>
      </w:pPr>
      <w:r w:rsidRPr="00AC22B9">
        <w:t>Дотримання вимог до самостійної роботи, індивідуальних та групових завдань.</w:t>
      </w:r>
    </w:p>
    <w:p w:rsidR="00DD59B7" w:rsidRPr="002D7DC1" w:rsidRDefault="00DD59B7" w:rsidP="00B71C1F">
      <w:pPr>
        <w:jc w:val="both"/>
      </w:pPr>
    </w:p>
    <w:p w:rsidR="00DD59B7" w:rsidRPr="002D7DC1" w:rsidRDefault="00DD59B7" w:rsidP="00B71C1F">
      <w:pPr>
        <w:jc w:val="both"/>
      </w:pPr>
      <w:r w:rsidRPr="002D7DC1">
        <w:t xml:space="preserve"> </w:t>
      </w:r>
      <w:r w:rsidRPr="002D7DC1">
        <w:rPr>
          <w:b/>
          <w:bCs/>
        </w:rPr>
        <w:t>Коректне використання інформації:</w:t>
      </w:r>
    </w:p>
    <w:p w:rsidR="00DD59B7" w:rsidRPr="00AC22B9" w:rsidRDefault="00DD59B7" w:rsidP="00AC22B9">
      <w:pPr>
        <w:pStyle w:val="ListParagraph"/>
        <w:numPr>
          <w:ilvl w:val="0"/>
          <w:numId w:val="3"/>
        </w:numPr>
      </w:pPr>
      <w:r w:rsidRPr="00AC22B9">
        <w:t>Посилання на джерела інформації у разі використання ідей, розробок, тверджень, відомостей інших авторів.</w:t>
      </w:r>
    </w:p>
    <w:p w:rsidR="00DD59B7" w:rsidRPr="00AC22B9" w:rsidRDefault="00DD59B7" w:rsidP="00AC22B9">
      <w:pPr>
        <w:pStyle w:val="ListParagraph"/>
        <w:numPr>
          <w:ilvl w:val="0"/>
          <w:numId w:val="3"/>
        </w:numPr>
      </w:pPr>
      <w:r w:rsidRPr="00AC22B9">
        <w:t>Відсутність плагіату у звітній документації (допустимий рівень текстових запозичень — не більше 25%).</w:t>
      </w:r>
    </w:p>
    <w:p w:rsidR="00DD59B7" w:rsidRPr="002D7DC1" w:rsidRDefault="00DD59B7" w:rsidP="00B71C1F">
      <w:pPr>
        <w:jc w:val="both"/>
      </w:pPr>
    </w:p>
    <w:p w:rsidR="00DD59B7" w:rsidRPr="002D7DC1" w:rsidRDefault="00DD59B7" w:rsidP="00B71C1F">
      <w:pPr>
        <w:jc w:val="both"/>
      </w:pPr>
      <w:r w:rsidRPr="002D7DC1">
        <w:t xml:space="preserve"> </w:t>
      </w:r>
      <w:r w:rsidRPr="002D7DC1">
        <w:rPr>
          <w:b/>
          <w:bCs/>
        </w:rPr>
        <w:t>Дотримання норм авторського права:</w:t>
      </w:r>
    </w:p>
    <w:p w:rsidR="00DD59B7" w:rsidRPr="00AC22B9" w:rsidRDefault="00DD59B7" w:rsidP="00AC22B9">
      <w:pPr>
        <w:pStyle w:val="ListParagraph"/>
        <w:numPr>
          <w:ilvl w:val="0"/>
          <w:numId w:val="3"/>
        </w:numPr>
      </w:pPr>
      <w:r w:rsidRPr="00AC22B9">
        <w:t>Дотримання принципів та положень Етичного кодексу психолога.</w:t>
      </w:r>
    </w:p>
    <w:p w:rsidR="00DD59B7" w:rsidRPr="00AC22B9" w:rsidRDefault="00DD59B7" w:rsidP="00AC22B9">
      <w:pPr>
        <w:pStyle w:val="ListParagraph"/>
        <w:numPr>
          <w:ilvl w:val="0"/>
          <w:numId w:val="3"/>
        </w:numPr>
      </w:pPr>
      <w:r w:rsidRPr="00AC22B9">
        <w:t>Використання методик досліджень та матеріалів лише за згодою керівників практики та з урахуванням етичних норм.</w:t>
      </w:r>
    </w:p>
    <w:p w:rsidR="00DD59B7" w:rsidRPr="002D7DC1" w:rsidRDefault="00DD59B7" w:rsidP="00B71C1F">
      <w:pPr>
        <w:jc w:val="both"/>
      </w:pPr>
    </w:p>
    <w:p w:rsidR="00DD59B7" w:rsidRPr="002D7DC1" w:rsidRDefault="00DD59B7" w:rsidP="00B71C1F">
      <w:pPr>
        <w:jc w:val="both"/>
      </w:pPr>
      <w:r w:rsidRPr="002D7DC1">
        <w:rPr>
          <w:b/>
          <w:bCs/>
        </w:rPr>
        <w:t>Достовірність поданої інформації:</w:t>
      </w:r>
    </w:p>
    <w:p w:rsidR="00DD59B7" w:rsidRPr="00AC22B9" w:rsidRDefault="00DD59B7" w:rsidP="00AC22B9">
      <w:pPr>
        <w:pStyle w:val="ListParagraph"/>
        <w:numPr>
          <w:ilvl w:val="0"/>
          <w:numId w:val="3"/>
        </w:numPr>
      </w:pPr>
      <w:r w:rsidRPr="00AC22B9">
        <w:t>Надання правдивої інформації про результати власної (наукової, творчої) діяльності.</w:t>
      </w:r>
    </w:p>
    <w:p w:rsidR="00DD59B7" w:rsidRPr="00AC22B9" w:rsidRDefault="00DD59B7" w:rsidP="00AC22B9">
      <w:pPr>
        <w:pStyle w:val="ListParagraph"/>
        <w:numPr>
          <w:ilvl w:val="0"/>
          <w:numId w:val="3"/>
        </w:numPr>
      </w:pPr>
      <w:r w:rsidRPr="00AC22B9">
        <w:t>Правдиве відображення результатів консультацій та психокорекційної роботи у звітній документації.</w:t>
      </w:r>
    </w:p>
    <w:p w:rsidR="00DD59B7" w:rsidRPr="002D7DC1" w:rsidRDefault="00DD59B7" w:rsidP="00B71C1F">
      <w:pPr>
        <w:jc w:val="both"/>
      </w:pPr>
    </w:p>
    <w:p w:rsidR="00DD59B7" w:rsidRPr="002D7DC1" w:rsidRDefault="00DD59B7" w:rsidP="00B71C1F">
      <w:pPr>
        <w:jc w:val="both"/>
        <w:rPr>
          <w:b/>
          <w:bCs/>
        </w:rPr>
      </w:pPr>
      <w:r w:rsidRPr="002D7DC1">
        <w:rPr>
          <w:b/>
          <w:bCs/>
        </w:rPr>
        <w:t>Відповідальність за порушення академічної доброчесності:</w:t>
      </w:r>
    </w:p>
    <w:p w:rsidR="00DD59B7" w:rsidRPr="002D7DC1" w:rsidRDefault="00DD59B7" w:rsidP="00B71C1F">
      <w:pPr>
        <w:jc w:val="both"/>
      </w:pPr>
    </w:p>
    <w:p w:rsidR="00DD59B7" w:rsidRPr="002D7DC1" w:rsidRDefault="00DD59B7" w:rsidP="00B71C1F">
      <w:pPr>
        <w:jc w:val="both"/>
      </w:pPr>
      <w:r w:rsidRPr="002D7DC1">
        <w:t>При виявленні порушень академічної доброчесності здобувачі освіти можуть бути притягнуті до академічної відповідальності:</w:t>
      </w:r>
    </w:p>
    <w:p w:rsidR="00DD59B7" w:rsidRPr="002D7DC1" w:rsidRDefault="00DD59B7" w:rsidP="00AC22B9">
      <w:pPr>
        <w:numPr>
          <w:ilvl w:val="0"/>
          <w:numId w:val="37"/>
        </w:numPr>
        <w:jc w:val="both"/>
      </w:pPr>
      <w:r w:rsidRPr="002D7DC1">
        <w:t>Попередження та рекомендації щодо усунення порушень.</w:t>
      </w:r>
    </w:p>
    <w:p w:rsidR="00DD59B7" w:rsidRPr="002D7DC1" w:rsidRDefault="00DD59B7" w:rsidP="00AC22B9">
      <w:pPr>
        <w:numPr>
          <w:ilvl w:val="0"/>
          <w:numId w:val="37"/>
        </w:numPr>
        <w:jc w:val="both"/>
      </w:pPr>
      <w:r w:rsidRPr="002D7DC1">
        <w:t>Повторне виконання завдань практики або їх частини.</w:t>
      </w:r>
    </w:p>
    <w:p w:rsidR="00DD59B7" w:rsidRPr="002D7DC1" w:rsidRDefault="00DD59B7" w:rsidP="00AC22B9">
      <w:pPr>
        <w:numPr>
          <w:ilvl w:val="0"/>
          <w:numId w:val="37"/>
        </w:numPr>
        <w:jc w:val="both"/>
      </w:pPr>
      <w:r w:rsidRPr="002D7DC1">
        <w:t>Зниження оцінки за практику (до 50%).</w:t>
      </w:r>
    </w:p>
    <w:p w:rsidR="00DD59B7" w:rsidRPr="002D7DC1" w:rsidRDefault="00DD59B7" w:rsidP="00AC22B9">
      <w:pPr>
        <w:numPr>
          <w:ilvl w:val="0"/>
          <w:numId w:val="37"/>
        </w:numPr>
        <w:jc w:val="both"/>
      </w:pPr>
      <w:r w:rsidRPr="002D7DC1">
        <w:t>Відрахування з університету (у разі систематичних порушень).</w:t>
      </w:r>
    </w:p>
    <w:p w:rsidR="00DD59B7" w:rsidRPr="002D7DC1" w:rsidRDefault="00DD59B7" w:rsidP="00B71C1F">
      <w:pPr>
        <w:jc w:val="both"/>
      </w:pPr>
    </w:p>
    <w:p w:rsidR="00DD59B7" w:rsidRPr="002D7DC1" w:rsidRDefault="00DD59B7" w:rsidP="00B71C1F">
      <w:pPr>
        <w:jc w:val="both"/>
        <w:rPr>
          <w:b/>
          <w:bCs/>
        </w:rPr>
      </w:pPr>
      <w:r w:rsidRPr="002D7DC1">
        <w:rPr>
          <w:b/>
          <w:bCs/>
        </w:rPr>
        <w:t>4. Політика щодо дедлайнів та перескладання</w:t>
      </w:r>
    </w:p>
    <w:p w:rsidR="00DD59B7" w:rsidRPr="002D7DC1" w:rsidRDefault="00DD59B7" w:rsidP="00B71C1F">
      <w:pPr>
        <w:jc w:val="both"/>
      </w:pPr>
    </w:p>
    <w:p w:rsidR="00DD59B7" w:rsidRPr="002D7DC1" w:rsidRDefault="00DD59B7" w:rsidP="00B71C1F">
      <w:pPr>
        <w:jc w:val="both"/>
      </w:pPr>
      <w:r w:rsidRPr="002D7DC1">
        <w:rPr>
          <w:b/>
          <w:bCs/>
        </w:rPr>
        <w:t>Дотримання дедлайнів:</w:t>
      </w:r>
    </w:p>
    <w:p w:rsidR="00DD59B7" w:rsidRPr="002D7DC1" w:rsidRDefault="00DD59B7" w:rsidP="00AC22B9">
      <w:pPr>
        <w:numPr>
          <w:ilvl w:val="0"/>
          <w:numId w:val="38"/>
        </w:numPr>
        <w:jc w:val="both"/>
      </w:pPr>
      <w:r w:rsidRPr="002D7DC1">
        <w:t>Завдання, подані із запізненням без поважних причин, оцінюються на 75% від максимально можливої кількості балів.</w:t>
      </w:r>
    </w:p>
    <w:p w:rsidR="00DD59B7" w:rsidRPr="002D7DC1" w:rsidRDefault="00DD59B7" w:rsidP="00AC22B9">
      <w:pPr>
        <w:numPr>
          <w:ilvl w:val="0"/>
          <w:numId w:val="38"/>
        </w:numPr>
        <w:jc w:val="both"/>
      </w:pPr>
      <w:r w:rsidRPr="002D7DC1">
        <w:t>Поважними причинами для перенесення дедлайнів є медичні довідки, сімейні обставини, погоджені з керівником практики.</w:t>
      </w:r>
    </w:p>
    <w:p w:rsidR="00DD59B7" w:rsidRPr="002D7DC1" w:rsidRDefault="00DD59B7" w:rsidP="00B71C1F">
      <w:pPr>
        <w:jc w:val="both"/>
        <w:rPr>
          <w:lang w:val="uk-UA"/>
        </w:rPr>
      </w:pPr>
    </w:p>
    <w:p w:rsidR="00DD59B7" w:rsidRPr="002D7DC1" w:rsidRDefault="00DD59B7" w:rsidP="00B71C1F">
      <w:pPr>
        <w:jc w:val="both"/>
      </w:pPr>
      <w:r w:rsidRPr="002D7DC1">
        <w:t xml:space="preserve"> </w:t>
      </w:r>
      <w:r w:rsidRPr="002D7DC1">
        <w:rPr>
          <w:b/>
          <w:bCs/>
        </w:rPr>
        <w:t>Перескладання:</w:t>
      </w:r>
    </w:p>
    <w:p w:rsidR="00DD59B7" w:rsidRPr="002D7DC1" w:rsidRDefault="00DD59B7" w:rsidP="00AC22B9">
      <w:pPr>
        <w:numPr>
          <w:ilvl w:val="0"/>
          <w:numId w:val="39"/>
        </w:numPr>
        <w:jc w:val="both"/>
      </w:pPr>
      <w:r w:rsidRPr="002D7DC1">
        <w:t>Студенти, які не виконали завдання або не подали звіт у встановлений термін, мають право на перескладання.</w:t>
      </w:r>
    </w:p>
    <w:p w:rsidR="00DD59B7" w:rsidRPr="002D7DC1" w:rsidRDefault="00DD59B7" w:rsidP="00AC22B9">
      <w:pPr>
        <w:numPr>
          <w:ilvl w:val="0"/>
          <w:numId w:val="39"/>
        </w:numPr>
        <w:jc w:val="both"/>
      </w:pPr>
      <w:r w:rsidRPr="002D7DC1">
        <w:t>Перескладання відбувається за узгодженням з керівником практики та в межах терміну, визначеного розкладом навчального процесу.</w:t>
      </w:r>
    </w:p>
    <w:p w:rsidR="00DD59B7" w:rsidRPr="002D7DC1" w:rsidRDefault="00DD59B7" w:rsidP="00B71C1F">
      <w:pPr>
        <w:jc w:val="both"/>
      </w:pPr>
    </w:p>
    <w:p w:rsidR="00DD59B7" w:rsidRPr="002D7DC1" w:rsidRDefault="00DD59B7" w:rsidP="00B71C1F">
      <w:pPr>
        <w:jc w:val="both"/>
      </w:pPr>
      <w:r w:rsidRPr="002D7DC1">
        <w:rPr>
          <w:b/>
          <w:bCs/>
        </w:rPr>
        <w:t>Оцінювання робіт після дедлайну:</w:t>
      </w:r>
    </w:p>
    <w:p w:rsidR="00DD59B7" w:rsidRPr="002D7DC1" w:rsidRDefault="00DD59B7" w:rsidP="00AC22B9">
      <w:pPr>
        <w:numPr>
          <w:ilvl w:val="0"/>
          <w:numId w:val="40"/>
        </w:numPr>
        <w:jc w:val="both"/>
      </w:pPr>
      <w:r w:rsidRPr="002D7DC1">
        <w:t>Роботи, які подаються із запізненням з поважних причин (підтверджених документально), оцінюються без зниження балів.</w:t>
      </w:r>
    </w:p>
    <w:p w:rsidR="00DD59B7" w:rsidRPr="002D7DC1" w:rsidRDefault="00DD59B7" w:rsidP="00AC22B9">
      <w:pPr>
        <w:numPr>
          <w:ilvl w:val="0"/>
          <w:numId w:val="40"/>
        </w:numPr>
        <w:jc w:val="both"/>
      </w:pPr>
      <w:r w:rsidRPr="002D7DC1">
        <w:t>Роботи без поважних причин оцінюються на 75% від максимальної кількості балів.</w:t>
      </w:r>
    </w:p>
    <w:p w:rsidR="00DD59B7" w:rsidRPr="002D7DC1" w:rsidRDefault="00DD59B7" w:rsidP="00B71C1F"/>
    <w:p w:rsidR="00DD59B7" w:rsidRDefault="00DD59B7" w:rsidP="007B2A3A">
      <w:pPr>
        <w:widowControl w:val="0"/>
        <w:autoSpaceDE w:val="0"/>
        <w:autoSpaceDN w:val="0"/>
        <w:ind w:firstLine="709"/>
        <w:jc w:val="both"/>
        <w:rPr>
          <w:lang w:val="uk-UA"/>
        </w:rPr>
      </w:pPr>
      <w:r w:rsidRPr="002D7DC1">
        <w:t xml:space="preserve">Процедура оскарження результатів контрольних заходів. </w:t>
      </w:r>
    </w:p>
    <w:p w:rsidR="00DD59B7" w:rsidRPr="00AC22B9" w:rsidRDefault="00DD59B7" w:rsidP="007B2A3A">
      <w:pPr>
        <w:widowControl w:val="0"/>
        <w:autoSpaceDE w:val="0"/>
        <w:autoSpaceDN w:val="0"/>
        <w:ind w:firstLine="709"/>
        <w:jc w:val="both"/>
        <w:rPr>
          <w:lang w:val="uk-UA"/>
        </w:rPr>
      </w:pPr>
    </w:p>
    <w:p w:rsidR="00DD59B7" w:rsidRPr="006F0955" w:rsidRDefault="00DD59B7" w:rsidP="00AC22B9">
      <w:pPr>
        <w:widowControl w:val="0"/>
        <w:autoSpaceDE w:val="0"/>
        <w:autoSpaceDN w:val="0"/>
        <w:jc w:val="both"/>
        <w:rPr>
          <w:lang w:val="uk-UA"/>
        </w:rPr>
      </w:pPr>
      <w:r>
        <w:rPr>
          <w:lang w:val="uk-UA"/>
        </w:rPr>
        <w:t xml:space="preserve">          </w:t>
      </w:r>
      <w:r w:rsidRPr="006F0955">
        <w:rPr>
          <w:lang w:val="uk-UA"/>
        </w:rPr>
        <w:t>Здобувачі освіти мають можливість порушити будь-яке питання, яке стосується процедури проведення чи оцінювання контрольних заходів та очікувати, що його буде розглянуто згідно із заздалегідь визначеними процедурами у ЗВО (див. положення про Порядок процедури вирішення конфліктних ситуацій у Волинському національному університеті імені Лесі українки , пункт 5 «Врегулювання конфліктів у навчальному процесі»).</w:t>
      </w:r>
    </w:p>
    <w:p w:rsidR="00DD59B7" w:rsidRPr="00AC22B9" w:rsidRDefault="00DD59B7" w:rsidP="007B2A3A">
      <w:pPr>
        <w:widowControl w:val="0"/>
        <w:autoSpaceDE w:val="0"/>
        <w:autoSpaceDN w:val="0"/>
        <w:jc w:val="both"/>
        <w:rPr>
          <w:lang w:val="uk-UA"/>
        </w:rPr>
      </w:pPr>
      <w:r w:rsidRPr="006F0955">
        <w:rPr>
          <w:lang w:val="uk-UA"/>
        </w:rPr>
        <w:t xml:space="preserve"> </w:t>
      </w:r>
      <w:hyperlink r:id="rId15" w:history="1">
        <w:r w:rsidRPr="006F0A7F">
          <w:rPr>
            <w:rStyle w:val="Hyperlink"/>
          </w:rPr>
          <w:t>https</w:t>
        </w:r>
        <w:r w:rsidRPr="006F0955">
          <w:rPr>
            <w:rStyle w:val="Hyperlink"/>
            <w:lang w:val="uk-UA"/>
          </w:rPr>
          <w:t>://</w:t>
        </w:r>
        <w:r w:rsidRPr="006F0A7F">
          <w:rPr>
            <w:rStyle w:val="Hyperlink"/>
          </w:rPr>
          <w:t>vnu</w:t>
        </w:r>
        <w:r w:rsidRPr="006F0955">
          <w:rPr>
            <w:rStyle w:val="Hyperlink"/>
            <w:lang w:val="uk-UA"/>
          </w:rPr>
          <w:t>-</w:t>
        </w:r>
        <w:r w:rsidRPr="006F0A7F">
          <w:rPr>
            <w:rStyle w:val="Hyperlink"/>
          </w:rPr>
          <w:t>taskid</w:t>
        </w:r>
        <w:r w:rsidRPr="006F0955">
          <w:rPr>
            <w:rStyle w:val="Hyperlink"/>
            <w:lang w:val="uk-UA"/>
          </w:rPr>
          <w:t>841251.</w:t>
        </w:r>
        <w:r w:rsidRPr="006F0A7F">
          <w:rPr>
            <w:rStyle w:val="Hyperlink"/>
          </w:rPr>
          <w:t>s</w:t>
        </w:r>
        <w:r w:rsidRPr="006F0955">
          <w:rPr>
            <w:rStyle w:val="Hyperlink"/>
            <w:lang w:val="uk-UA"/>
          </w:rPr>
          <w:t>3.</w:t>
        </w:r>
        <w:r w:rsidRPr="006F0A7F">
          <w:rPr>
            <w:rStyle w:val="Hyperlink"/>
          </w:rPr>
          <w:t>eu</w:t>
        </w:r>
        <w:r w:rsidRPr="006F0955">
          <w:rPr>
            <w:rStyle w:val="Hyperlink"/>
            <w:lang w:val="uk-UA"/>
          </w:rPr>
          <w:t>-</w:t>
        </w:r>
        <w:r w:rsidRPr="006F0A7F">
          <w:rPr>
            <w:rStyle w:val="Hyperlink"/>
          </w:rPr>
          <w:t>north</w:t>
        </w:r>
        <w:r w:rsidRPr="006F0955">
          <w:rPr>
            <w:rStyle w:val="Hyperlink"/>
            <w:lang w:val="uk-UA"/>
          </w:rPr>
          <w:t>-1.</w:t>
        </w:r>
        <w:r w:rsidRPr="006F0A7F">
          <w:rPr>
            <w:rStyle w:val="Hyperlink"/>
          </w:rPr>
          <w:t>amazonaws</w:t>
        </w:r>
        <w:r w:rsidRPr="006F0955">
          <w:rPr>
            <w:rStyle w:val="Hyperlink"/>
            <w:lang w:val="uk-UA"/>
          </w:rPr>
          <w:t>.</w:t>
        </w:r>
        <w:r w:rsidRPr="006F0A7F">
          <w:rPr>
            <w:rStyle w:val="Hyperlink"/>
          </w:rPr>
          <w:t>com</w:t>
        </w:r>
        <w:r w:rsidRPr="006F0955">
          <w:rPr>
            <w:rStyle w:val="Hyperlink"/>
            <w:lang w:val="uk-UA"/>
          </w:rPr>
          <w:t>/</w:t>
        </w:r>
        <w:r w:rsidRPr="006F0A7F">
          <w:rPr>
            <w:rStyle w:val="Hyperlink"/>
          </w:rPr>
          <w:t>s</w:t>
        </w:r>
        <w:r w:rsidRPr="006F0955">
          <w:rPr>
            <w:rStyle w:val="Hyperlink"/>
            <w:lang w:val="uk-UA"/>
          </w:rPr>
          <w:t>3</w:t>
        </w:r>
        <w:r w:rsidRPr="006F0A7F">
          <w:rPr>
            <w:rStyle w:val="Hyperlink"/>
          </w:rPr>
          <w:t>fs</w:t>
        </w:r>
        <w:r w:rsidRPr="006F0955">
          <w:rPr>
            <w:rStyle w:val="Hyperlink"/>
            <w:lang w:val="uk-UA"/>
          </w:rPr>
          <w:t>-</w:t>
        </w:r>
        <w:r w:rsidRPr="006F0A7F">
          <w:rPr>
            <w:rStyle w:val="Hyperlink"/>
          </w:rPr>
          <w:t>public</w:t>
        </w:r>
        <w:r w:rsidRPr="006F0955">
          <w:rPr>
            <w:rStyle w:val="Hyperlink"/>
            <w:lang w:val="uk-UA"/>
          </w:rPr>
          <w:t>/</w:t>
        </w:r>
        <w:r w:rsidRPr="006F0A7F">
          <w:rPr>
            <w:rStyle w:val="Hyperlink"/>
          </w:rPr>
          <w:t>inline</w:t>
        </w:r>
        <w:r w:rsidRPr="006F0955">
          <w:rPr>
            <w:rStyle w:val="Hyperlink"/>
            <w:lang w:val="uk-UA"/>
          </w:rPr>
          <w:t>-</w:t>
        </w:r>
        <w:r w:rsidRPr="006F0A7F">
          <w:rPr>
            <w:rStyle w:val="Hyperlink"/>
          </w:rPr>
          <w:t>files</w:t>
        </w:r>
        <w:r w:rsidRPr="006F0955">
          <w:rPr>
            <w:rStyle w:val="Hyperlink"/>
            <w:lang w:val="uk-UA"/>
          </w:rPr>
          <w:t>/</w:t>
        </w:r>
        <w:r w:rsidRPr="006F0A7F">
          <w:rPr>
            <w:rStyle w:val="Hyperlink"/>
          </w:rPr>
          <w:t>polozhennya</w:t>
        </w:r>
        <w:r w:rsidRPr="006F0955">
          <w:rPr>
            <w:rStyle w:val="Hyperlink"/>
            <w:lang w:val="uk-UA"/>
          </w:rPr>
          <w:t>-</w:t>
        </w:r>
        <w:r w:rsidRPr="006F0A7F">
          <w:rPr>
            <w:rStyle w:val="Hyperlink"/>
          </w:rPr>
          <w:t>pro</w:t>
        </w:r>
        <w:r w:rsidRPr="006F0955">
          <w:rPr>
            <w:rStyle w:val="Hyperlink"/>
            <w:lang w:val="uk-UA"/>
          </w:rPr>
          <w:t>-</w:t>
        </w:r>
        <w:r w:rsidRPr="006F0A7F">
          <w:rPr>
            <w:rStyle w:val="Hyperlink"/>
          </w:rPr>
          <w:t>poryadok</w:t>
        </w:r>
        <w:r w:rsidRPr="006F0955">
          <w:rPr>
            <w:rStyle w:val="Hyperlink"/>
            <w:lang w:val="uk-UA"/>
          </w:rPr>
          <w:t>-</w:t>
        </w:r>
        <w:r w:rsidRPr="006F0A7F">
          <w:rPr>
            <w:rStyle w:val="Hyperlink"/>
          </w:rPr>
          <w:t>i</w:t>
        </w:r>
        <w:r w:rsidRPr="006F0955">
          <w:rPr>
            <w:rStyle w:val="Hyperlink"/>
            <w:lang w:val="uk-UA"/>
          </w:rPr>
          <w:t>-</w:t>
        </w:r>
        <w:r w:rsidRPr="006F0A7F">
          <w:rPr>
            <w:rStyle w:val="Hyperlink"/>
          </w:rPr>
          <w:t>protsedury</w:t>
        </w:r>
        <w:r w:rsidRPr="006F0955">
          <w:rPr>
            <w:rStyle w:val="Hyperlink"/>
            <w:lang w:val="uk-UA"/>
          </w:rPr>
          <w:t>-</w:t>
        </w:r>
        <w:r w:rsidRPr="006F0A7F">
          <w:rPr>
            <w:rStyle w:val="Hyperlink"/>
          </w:rPr>
          <w:t>vyrishennya</w:t>
        </w:r>
        <w:r w:rsidRPr="006F0955">
          <w:rPr>
            <w:rStyle w:val="Hyperlink"/>
            <w:lang w:val="uk-UA"/>
          </w:rPr>
          <w:t>-</w:t>
        </w:r>
        <w:r w:rsidRPr="006F0A7F">
          <w:rPr>
            <w:rStyle w:val="Hyperlink"/>
          </w:rPr>
          <w:t>konfliktnykh</w:t>
        </w:r>
        <w:r w:rsidRPr="006F0955">
          <w:rPr>
            <w:rStyle w:val="Hyperlink"/>
            <w:lang w:val="uk-UA"/>
          </w:rPr>
          <w:t>-</w:t>
        </w:r>
        <w:r w:rsidRPr="006F0A7F">
          <w:rPr>
            <w:rStyle w:val="Hyperlink"/>
          </w:rPr>
          <w:t>sytuatsiy</w:t>
        </w:r>
        <w:r w:rsidRPr="006F0955">
          <w:rPr>
            <w:rStyle w:val="Hyperlink"/>
            <w:lang w:val="uk-UA"/>
          </w:rPr>
          <w:t>.</w:t>
        </w:r>
        <w:r w:rsidRPr="006F0A7F">
          <w:rPr>
            <w:rStyle w:val="Hyperlink"/>
          </w:rPr>
          <w:t>pdf</w:t>
        </w:r>
      </w:hyperlink>
      <w:r>
        <w:rPr>
          <w:lang w:val="uk-UA"/>
        </w:rPr>
        <w:t xml:space="preserve"> </w:t>
      </w:r>
    </w:p>
    <w:p w:rsidR="00DD59B7" w:rsidRPr="002D7DC1" w:rsidRDefault="00DD59B7" w:rsidP="00B71C1F">
      <w:pPr>
        <w:rPr>
          <w:lang w:val="uk-UA"/>
        </w:rPr>
      </w:pPr>
      <w:r w:rsidRPr="002D7DC1">
        <w:rPr>
          <w:lang w:val="uk-UA"/>
        </w:rPr>
        <w:t xml:space="preserve">       </w:t>
      </w:r>
    </w:p>
    <w:p w:rsidR="00DD59B7" w:rsidRPr="002D7DC1" w:rsidRDefault="00DD59B7" w:rsidP="00912254">
      <w:pPr>
        <w:pStyle w:val="BodyText"/>
        <w:spacing w:before="7"/>
        <w:rPr>
          <w:lang w:val="uk-UA"/>
        </w:rPr>
      </w:pPr>
    </w:p>
    <w:p w:rsidR="00DD59B7" w:rsidRPr="002D7DC1" w:rsidRDefault="00DD59B7" w:rsidP="004D0ABA">
      <w:pPr>
        <w:pStyle w:val="Heading2"/>
        <w:numPr>
          <w:ilvl w:val="0"/>
          <w:numId w:val="5"/>
        </w:numPr>
        <w:tabs>
          <w:tab w:val="left" w:pos="4009"/>
        </w:tabs>
        <w:spacing w:line="295" w:lineRule="exact"/>
        <w:ind w:left="1583" w:hanging="732"/>
        <w:jc w:val="both"/>
      </w:pPr>
      <w:r w:rsidRPr="002D7DC1">
        <w:t>Підсумковий</w:t>
      </w:r>
      <w:r w:rsidRPr="002D7DC1">
        <w:rPr>
          <w:spacing w:val="-2"/>
        </w:rPr>
        <w:t xml:space="preserve"> </w:t>
      </w:r>
      <w:r w:rsidRPr="002D7DC1">
        <w:t>контроль</w:t>
      </w:r>
    </w:p>
    <w:p w:rsidR="00DD59B7" w:rsidRPr="002D7DC1" w:rsidRDefault="00DD59B7" w:rsidP="00B71C1F">
      <w:pPr>
        <w:pStyle w:val="Heading2"/>
        <w:tabs>
          <w:tab w:val="left" w:pos="4009"/>
        </w:tabs>
        <w:spacing w:line="295" w:lineRule="exact"/>
        <w:ind w:left="1583"/>
        <w:jc w:val="both"/>
        <w:rPr>
          <w:lang w:val="uk-UA"/>
        </w:rPr>
      </w:pPr>
    </w:p>
    <w:p w:rsidR="00DD59B7" w:rsidRPr="00AC22B9" w:rsidRDefault="00DD59B7" w:rsidP="00B71C1F">
      <w:pPr>
        <w:pStyle w:val="Heading2"/>
        <w:tabs>
          <w:tab w:val="left" w:pos="4009"/>
        </w:tabs>
        <w:spacing w:line="295" w:lineRule="exact"/>
        <w:ind w:left="1583"/>
        <w:jc w:val="both"/>
        <w:rPr>
          <w:b w:val="0"/>
          <w:bCs w:val="0"/>
        </w:rPr>
      </w:pPr>
      <w:r w:rsidRPr="00AC22B9">
        <w:rPr>
          <w:b w:val="0"/>
          <w:bCs w:val="0"/>
        </w:rPr>
        <w:t>Розподіл балів за результати практики</w:t>
      </w:r>
    </w:p>
    <w:p w:rsidR="00DD59B7" w:rsidRPr="00AC22B9" w:rsidRDefault="00DD59B7" w:rsidP="00B71C1F">
      <w:pPr>
        <w:pStyle w:val="Heading2"/>
        <w:tabs>
          <w:tab w:val="left" w:pos="4009"/>
        </w:tabs>
        <w:spacing w:line="295" w:lineRule="exact"/>
        <w:ind w:left="0"/>
        <w:jc w:val="both"/>
        <w:rPr>
          <w:b w:val="0"/>
          <w:bCs w:val="0"/>
          <w:lang w:val="uk-U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1517"/>
        <w:gridCol w:w="2965"/>
        <w:gridCol w:w="4139"/>
        <w:gridCol w:w="2029"/>
      </w:tblGrid>
      <w:tr w:rsidR="00DD59B7" w:rsidRPr="002D7DC1" w:rsidTr="00B71C1F">
        <w:trPr>
          <w:tblHeader/>
          <w:tblCellSpacing w:w="15" w:type="dxa"/>
        </w:trPr>
        <w:tc>
          <w:tcPr>
            <w:tcW w:w="0" w:type="auto"/>
            <w:vAlign w:val="center"/>
          </w:tcPr>
          <w:p w:rsidR="00DD59B7" w:rsidRPr="002D7DC1" w:rsidRDefault="00DD59B7" w:rsidP="00B71C1F">
            <w:pPr>
              <w:pStyle w:val="BodyText"/>
              <w:ind w:right="274"/>
              <w:rPr>
                <w:b/>
                <w:bCs/>
              </w:rPr>
            </w:pPr>
            <w:r w:rsidRPr="002D7DC1">
              <w:rPr>
                <w:b/>
                <w:bCs/>
              </w:rPr>
              <w:t>№ п.п.</w:t>
            </w:r>
          </w:p>
        </w:tc>
        <w:tc>
          <w:tcPr>
            <w:tcW w:w="0" w:type="auto"/>
            <w:vAlign w:val="center"/>
          </w:tcPr>
          <w:p w:rsidR="00DD59B7" w:rsidRPr="002D7DC1" w:rsidRDefault="00DD59B7" w:rsidP="00B71C1F">
            <w:pPr>
              <w:pStyle w:val="BodyText"/>
              <w:ind w:right="274"/>
              <w:rPr>
                <w:b/>
                <w:bCs/>
              </w:rPr>
            </w:pPr>
            <w:r w:rsidRPr="002D7DC1">
              <w:rPr>
                <w:b/>
                <w:bCs/>
              </w:rPr>
              <w:t>Вид роботи</w:t>
            </w:r>
          </w:p>
        </w:tc>
        <w:tc>
          <w:tcPr>
            <w:tcW w:w="0" w:type="auto"/>
            <w:vAlign w:val="center"/>
          </w:tcPr>
          <w:p w:rsidR="00DD59B7" w:rsidRPr="002D7DC1" w:rsidRDefault="00DD59B7" w:rsidP="00B71C1F">
            <w:pPr>
              <w:pStyle w:val="BodyText"/>
              <w:ind w:right="274"/>
              <w:rPr>
                <w:b/>
                <w:bCs/>
              </w:rPr>
            </w:pPr>
            <w:r w:rsidRPr="002D7DC1">
              <w:rPr>
                <w:b/>
                <w:bCs/>
              </w:rPr>
              <w:t>Критерії оцінювання</w:t>
            </w:r>
          </w:p>
        </w:tc>
        <w:tc>
          <w:tcPr>
            <w:tcW w:w="0" w:type="auto"/>
            <w:vAlign w:val="center"/>
          </w:tcPr>
          <w:p w:rsidR="00DD59B7" w:rsidRPr="002D7DC1" w:rsidRDefault="00DD59B7" w:rsidP="00B71C1F">
            <w:pPr>
              <w:pStyle w:val="BodyText"/>
              <w:ind w:right="274"/>
              <w:rPr>
                <w:b/>
                <w:bCs/>
              </w:rPr>
            </w:pPr>
            <w:r w:rsidRPr="002D7DC1">
              <w:rPr>
                <w:b/>
                <w:bCs/>
              </w:rPr>
              <w:t>Максимальна кількість балів</w:t>
            </w:r>
          </w:p>
        </w:tc>
      </w:tr>
      <w:tr w:rsidR="00DD59B7" w:rsidRPr="002D7DC1" w:rsidTr="00B71C1F">
        <w:trPr>
          <w:tblCellSpacing w:w="15" w:type="dxa"/>
        </w:trPr>
        <w:tc>
          <w:tcPr>
            <w:tcW w:w="0" w:type="auto"/>
            <w:vAlign w:val="center"/>
          </w:tcPr>
          <w:p w:rsidR="00DD59B7" w:rsidRPr="002D7DC1" w:rsidRDefault="00DD59B7" w:rsidP="00B71C1F">
            <w:pPr>
              <w:pStyle w:val="BodyText"/>
              <w:ind w:right="274"/>
            </w:pPr>
            <w:r w:rsidRPr="002D7DC1">
              <w:rPr>
                <w:b/>
                <w:bCs/>
              </w:rPr>
              <w:t>1</w:t>
            </w:r>
          </w:p>
        </w:tc>
        <w:tc>
          <w:tcPr>
            <w:tcW w:w="0" w:type="auto"/>
            <w:vAlign w:val="center"/>
          </w:tcPr>
          <w:p w:rsidR="00DD59B7" w:rsidRPr="002D7DC1" w:rsidRDefault="00DD59B7" w:rsidP="00B71C1F">
            <w:pPr>
              <w:pStyle w:val="BodyText"/>
              <w:ind w:right="274"/>
            </w:pPr>
            <w:r w:rsidRPr="002D7DC1">
              <w:rPr>
                <w:b/>
                <w:bCs/>
              </w:rPr>
              <w:t>Розробка та організація психологічного дослідження визначеної групи</w:t>
            </w:r>
          </w:p>
        </w:tc>
        <w:tc>
          <w:tcPr>
            <w:tcW w:w="0" w:type="auto"/>
            <w:vAlign w:val="center"/>
          </w:tcPr>
          <w:p w:rsidR="00DD59B7" w:rsidRPr="002D7DC1" w:rsidRDefault="00DD59B7" w:rsidP="00B71C1F">
            <w:pPr>
              <w:pStyle w:val="BodyText"/>
              <w:ind w:right="274"/>
            </w:pPr>
            <w:r w:rsidRPr="002D7DC1">
              <w:t>- Відповідність дослідження обраній темі та групі. - Якість підготовленої програми дослідження. - Використання валідних психодіагностичних методик. - Аналіз та інтерпретація отриманих результатів.</w:t>
            </w:r>
          </w:p>
        </w:tc>
        <w:tc>
          <w:tcPr>
            <w:tcW w:w="0" w:type="auto"/>
            <w:vAlign w:val="center"/>
          </w:tcPr>
          <w:p w:rsidR="00DD59B7" w:rsidRPr="002D7DC1" w:rsidRDefault="00DD59B7" w:rsidP="00B71C1F">
            <w:pPr>
              <w:pStyle w:val="BodyText"/>
              <w:ind w:right="274"/>
            </w:pPr>
            <w:r w:rsidRPr="002D7DC1">
              <w:rPr>
                <w:b/>
                <w:bCs/>
              </w:rPr>
              <w:t>20 балів</w:t>
            </w:r>
          </w:p>
        </w:tc>
      </w:tr>
      <w:tr w:rsidR="00DD59B7" w:rsidRPr="002D7DC1" w:rsidTr="00B71C1F">
        <w:trPr>
          <w:tblCellSpacing w:w="15" w:type="dxa"/>
        </w:trPr>
        <w:tc>
          <w:tcPr>
            <w:tcW w:w="0" w:type="auto"/>
            <w:vAlign w:val="center"/>
          </w:tcPr>
          <w:p w:rsidR="00DD59B7" w:rsidRPr="002D7DC1" w:rsidRDefault="00DD59B7" w:rsidP="00B71C1F">
            <w:pPr>
              <w:pStyle w:val="BodyText"/>
              <w:ind w:right="274"/>
            </w:pPr>
            <w:r w:rsidRPr="002D7DC1">
              <w:rPr>
                <w:b/>
                <w:bCs/>
              </w:rPr>
              <w:t>2</w:t>
            </w:r>
          </w:p>
        </w:tc>
        <w:tc>
          <w:tcPr>
            <w:tcW w:w="0" w:type="auto"/>
            <w:vAlign w:val="center"/>
          </w:tcPr>
          <w:p w:rsidR="00DD59B7" w:rsidRPr="002D7DC1" w:rsidRDefault="00DD59B7" w:rsidP="00B71C1F">
            <w:pPr>
              <w:pStyle w:val="BodyText"/>
              <w:ind w:right="274"/>
            </w:pPr>
            <w:r w:rsidRPr="002D7DC1">
              <w:rPr>
                <w:b/>
                <w:bCs/>
              </w:rPr>
              <w:t>Спостереження та проведення психологічної бесіди</w:t>
            </w:r>
          </w:p>
        </w:tc>
        <w:tc>
          <w:tcPr>
            <w:tcW w:w="0" w:type="auto"/>
            <w:vAlign w:val="center"/>
          </w:tcPr>
          <w:p w:rsidR="00DD59B7" w:rsidRPr="002D7DC1" w:rsidRDefault="00DD59B7" w:rsidP="00B71C1F">
            <w:pPr>
              <w:pStyle w:val="BodyText"/>
              <w:ind w:right="274"/>
            </w:pPr>
            <w:r w:rsidRPr="002D7DC1">
              <w:t>- Професійне спостереження за клієнтом або групою. - Застосування етичних норм під час бесіди. - Структурованість та цілеспрямованість бесіди. - Вміння виявляти та аналізувати психологічні проблеми.</w:t>
            </w:r>
          </w:p>
        </w:tc>
        <w:tc>
          <w:tcPr>
            <w:tcW w:w="0" w:type="auto"/>
            <w:vAlign w:val="center"/>
          </w:tcPr>
          <w:p w:rsidR="00DD59B7" w:rsidRPr="002D7DC1" w:rsidRDefault="00DD59B7" w:rsidP="00B71C1F">
            <w:pPr>
              <w:pStyle w:val="BodyText"/>
              <w:ind w:right="274"/>
            </w:pPr>
            <w:r w:rsidRPr="002D7DC1">
              <w:rPr>
                <w:b/>
                <w:bCs/>
              </w:rPr>
              <w:t>20 балів</w:t>
            </w:r>
          </w:p>
        </w:tc>
      </w:tr>
      <w:tr w:rsidR="00DD59B7" w:rsidRPr="002D7DC1" w:rsidTr="00B71C1F">
        <w:trPr>
          <w:tblCellSpacing w:w="15" w:type="dxa"/>
        </w:trPr>
        <w:tc>
          <w:tcPr>
            <w:tcW w:w="0" w:type="auto"/>
            <w:vAlign w:val="center"/>
          </w:tcPr>
          <w:p w:rsidR="00DD59B7" w:rsidRPr="002D7DC1" w:rsidRDefault="00DD59B7" w:rsidP="00B71C1F">
            <w:pPr>
              <w:pStyle w:val="BodyText"/>
              <w:ind w:right="274"/>
            </w:pPr>
            <w:r w:rsidRPr="002D7DC1">
              <w:rPr>
                <w:b/>
                <w:bCs/>
              </w:rPr>
              <w:t>3</w:t>
            </w:r>
          </w:p>
        </w:tc>
        <w:tc>
          <w:tcPr>
            <w:tcW w:w="0" w:type="auto"/>
            <w:vAlign w:val="center"/>
          </w:tcPr>
          <w:p w:rsidR="00DD59B7" w:rsidRPr="002D7DC1" w:rsidRDefault="00DD59B7" w:rsidP="00B71C1F">
            <w:pPr>
              <w:pStyle w:val="BodyText"/>
              <w:ind w:right="274"/>
            </w:pPr>
            <w:r w:rsidRPr="002D7DC1">
              <w:rPr>
                <w:b/>
                <w:bCs/>
              </w:rPr>
              <w:t>Планування та проведення психологічного консультування та психокорекції</w:t>
            </w:r>
          </w:p>
        </w:tc>
        <w:tc>
          <w:tcPr>
            <w:tcW w:w="0" w:type="auto"/>
            <w:vAlign w:val="center"/>
          </w:tcPr>
          <w:p w:rsidR="00DD59B7" w:rsidRPr="002D7DC1" w:rsidRDefault="00DD59B7" w:rsidP="00B71C1F">
            <w:pPr>
              <w:pStyle w:val="BodyText"/>
              <w:ind w:right="274"/>
            </w:pPr>
            <w:r w:rsidRPr="002D7DC1">
              <w:t>- Визначення мети та завдань консультування. - Вибір відповідних психокорекційних методів. - Професійна робота з різними категоріями клієнтів (особи з тривогою, страхом, ПТСР, залежностями). - Адекватність та етичність консультування.</w:t>
            </w:r>
          </w:p>
        </w:tc>
        <w:tc>
          <w:tcPr>
            <w:tcW w:w="0" w:type="auto"/>
            <w:vAlign w:val="center"/>
          </w:tcPr>
          <w:p w:rsidR="00DD59B7" w:rsidRPr="002D7DC1" w:rsidRDefault="00DD59B7" w:rsidP="00B71C1F">
            <w:pPr>
              <w:pStyle w:val="BodyText"/>
              <w:ind w:right="274"/>
            </w:pPr>
            <w:r w:rsidRPr="002D7DC1">
              <w:rPr>
                <w:b/>
                <w:bCs/>
              </w:rPr>
              <w:t>20 балів</w:t>
            </w:r>
          </w:p>
        </w:tc>
      </w:tr>
      <w:tr w:rsidR="00DD59B7" w:rsidRPr="002D7DC1" w:rsidTr="00B71C1F">
        <w:trPr>
          <w:tblCellSpacing w:w="15" w:type="dxa"/>
        </w:trPr>
        <w:tc>
          <w:tcPr>
            <w:tcW w:w="0" w:type="auto"/>
            <w:vAlign w:val="center"/>
          </w:tcPr>
          <w:p w:rsidR="00DD59B7" w:rsidRPr="002D7DC1" w:rsidRDefault="00DD59B7" w:rsidP="00B71C1F">
            <w:pPr>
              <w:pStyle w:val="BodyText"/>
              <w:ind w:right="274"/>
            </w:pPr>
            <w:r w:rsidRPr="002D7DC1">
              <w:rPr>
                <w:b/>
                <w:bCs/>
              </w:rPr>
              <w:t>4</w:t>
            </w:r>
          </w:p>
        </w:tc>
        <w:tc>
          <w:tcPr>
            <w:tcW w:w="0" w:type="auto"/>
            <w:vAlign w:val="center"/>
          </w:tcPr>
          <w:p w:rsidR="00DD59B7" w:rsidRPr="002D7DC1" w:rsidRDefault="00DD59B7" w:rsidP="00B71C1F">
            <w:pPr>
              <w:pStyle w:val="BodyText"/>
              <w:ind w:right="274"/>
            </w:pPr>
            <w:r w:rsidRPr="002D7DC1">
              <w:rPr>
                <w:b/>
                <w:bCs/>
              </w:rPr>
              <w:t>Підготовка та проведення виховних заходів (тренінгів, профорієнтаційних занять)</w:t>
            </w:r>
          </w:p>
        </w:tc>
        <w:tc>
          <w:tcPr>
            <w:tcW w:w="0" w:type="auto"/>
            <w:vAlign w:val="center"/>
          </w:tcPr>
          <w:p w:rsidR="00DD59B7" w:rsidRPr="002D7DC1" w:rsidRDefault="00DD59B7" w:rsidP="00B71C1F">
            <w:pPr>
              <w:pStyle w:val="BodyText"/>
              <w:ind w:right="274"/>
            </w:pPr>
            <w:r w:rsidRPr="002D7DC1">
              <w:t>- Якість розробленої програми заходу. - Використання інтерактивних методів роботи (ігри, дискусії, практичні вправи). - Залучення учасників та підтримання їх інтересу. - Аналіз результатів заходу.</w:t>
            </w:r>
          </w:p>
        </w:tc>
        <w:tc>
          <w:tcPr>
            <w:tcW w:w="0" w:type="auto"/>
            <w:vAlign w:val="center"/>
          </w:tcPr>
          <w:p w:rsidR="00DD59B7" w:rsidRPr="002D7DC1" w:rsidRDefault="00DD59B7" w:rsidP="00B71C1F">
            <w:pPr>
              <w:pStyle w:val="BodyText"/>
              <w:ind w:right="274"/>
            </w:pPr>
            <w:r w:rsidRPr="002D7DC1">
              <w:rPr>
                <w:b/>
                <w:bCs/>
              </w:rPr>
              <w:t>20 балів</w:t>
            </w:r>
          </w:p>
        </w:tc>
      </w:tr>
      <w:tr w:rsidR="00DD59B7" w:rsidRPr="002D7DC1" w:rsidTr="00B71C1F">
        <w:trPr>
          <w:tblCellSpacing w:w="15" w:type="dxa"/>
        </w:trPr>
        <w:tc>
          <w:tcPr>
            <w:tcW w:w="0" w:type="auto"/>
            <w:vAlign w:val="center"/>
          </w:tcPr>
          <w:p w:rsidR="00DD59B7" w:rsidRPr="002D7DC1" w:rsidRDefault="00DD59B7" w:rsidP="00B71C1F">
            <w:pPr>
              <w:pStyle w:val="BodyText"/>
              <w:ind w:right="274"/>
            </w:pPr>
            <w:r w:rsidRPr="002D7DC1">
              <w:rPr>
                <w:b/>
                <w:bCs/>
              </w:rPr>
              <w:t>5</w:t>
            </w:r>
          </w:p>
        </w:tc>
        <w:tc>
          <w:tcPr>
            <w:tcW w:w="0" w:type="auto"/>
            <w:vAlign w:val="center"/>
          </w:tcPr>
          <w:p w:rsidR="00DD59B7" w:rsidRPr="002D7DC1" w:rsidRDefault="00DD59B7" w:rsidP="00B71C1F">
            <w:pPr>
              <w:pStyle w:val="BodyText"/>
              <w:ind w:right="274"/>
            </w:pPr>
            <w:r w:rsidRPr="002D7DC1">
              <w:rPr>
                <w:b/>
                <w:bCs/>
              </w:rPr>
              <w:t>Оформлення звітної документації</w:t>
            </w:r>
          </w:p>
        </w:tc>
        <w:tc>
          <w:tcPr>
            <w:tcW w:w="0" w:type="auto"/>
            <w:vAlign w:val="center"/>
          </w:tcPr>
          <w:p w:rsidR="00DD59B7" w:rsidRPr="002D7DC1" w:rsidRDefault="00DD59B7" w:rsidP="00B71C1F">
            <w:pPr>
              <w:pStyle w:val="BodyText"/>
              <w:ind w:right="274"/>
            </w:pPr>
            <w:r w:rsidRPr="002D7DC1">
              <w:t>- Повнота та якість звітних матеріалів (щоденник, протоколи, звіт). - Відповідність звітності вимогам кафедри. - Логічність та структурованість матеріалів. - Відсутність помилок та плагіату.</w:t>
            </w:r>
          </w:p>
        </w:tc>
        <w:tc>
          <w:tcPr>
            <w:tcW w:w="0" w:type="auto"/>
            <w:vAlign w:val="center"/>
          </w:tcPr>
          <w:p w:rsidR="00DD59B7" w:rsidRPr="002D7DC1" w:rsidRDefault="00DD59B7" w:rsidP="00B71C1F">
            <w:pPr>
              <w:pStyle w:val="BodyText"/>
              <w:ind w:right="274"/>
            </w:pPr>
            <w:r w:rsidRPr="002D7DC1">
              <w:rPr>
                <w:b/>
                <w:bCs/>
              </w:rPr>
              <w:t>10 балів</w:t>
            </w:r>
          </w:p>
        </w:tc>
      </w:tr>
      <w:tr w:rsidR="00DD59B7" w:rsidRPr="002D7DC1" w:rsidTr="00B71C1F">
        <w:trPr>
          <w:tblCellSpacing w:w="15" w:type="dxa"/>
        </w:trPr>
        <w:tc>
          <w:tcPr>
            <w:tcW w:w="0" w:type="auto"/>
            <w:vAlign w:val="center"/>
          </w:tcPr>
          <w:p w:rsidR="00DD59B7" w:rsidRPr="002D7DC1" w:rsidRDefault="00DD59B7" w:rsidP="00B71C1F">
            <w:pPr>
              <w:pStyle w:val="BodyText"/>
              <w:ind w:right="274"/>
            </w:pPr>
            <w:r w:rsidRPr="002D7DC1">
              <w:rPr>
                <w:b/>
                <w:bCs/>
              </w:rPr>
              <w:t>6</w:t>
            </w:r>
          </w:p>
        </w:tc>
        <w:tc>
          <w:tcPr>
            <w:tcW w:w="0" w:type="auto"/>
            <w:vAlign w:val="center"/>
          </w:tcPr>
          <w:p w:rsidR="00DD59B7" w:rsidRPr="002D7DC1" w:rsidRDefault="00DD59B7" w:rsidP="00B71C1F">
            <w:pPr>
              <w:pStyle w:val="BodyText"/>
              <w:ind w:right="274"/>
            </w:pPr>
            <w:r w:rsidRPr="002D7DC1">
              <w:rPr>
                <w:b/>
                <w:bCs/>
              </w:rPr>
              <w:t>Представлення та захист матеріалів практики</w:t>
            </w:r>
          </w:p>
        </w:tc>
        <w:tc>
          <w:tcPr>
            <w:tcW w:w="0" w:type="auto"/>
            <w:vAlign w:val="center"/>
          </w:tcPr>
          <w:p w:rsidR="00DD59B7" w:rsidRPr="002D7DC1" w:rsidRDefault="00DD59B7" w:rsidP="00B71C1F">
            <w:pPr>
              <w:pStyle w:val="BodyText"/>
              <w:ind w:right="274"/>
            </w:pPr>
            <w:r w:rsidRPr="002D7DC1">
              <w:t>- Чіткість та послідовність презентації. - Аргументованість відповідей на питання комісії. - Демонстрація професійної саморефлексії. - Вміння аналізувати результати власної роботи.</w:t>
            </w:r>
          </w:p>
        </w:tc>
        <w:tc>
          <w:tcPr>
            <w:tcW w:w="0" w:type="auto"/>
            <w:vAlign w:val="center"/>
          </w:tcPr>
          <w:p w:rsidR="00DD59B7" w:rsidRPr="002D7DC1" w:rsidRDefault="00DD59B7" w:rsidP="00B71C1F">
            <w:pPr>
              <w:pStyle w:val="BodyText"/>
              <w:ind w:right="274"/>
            </w:pPr>
            <w:r w:rsidRPr="002D7DC1">
              <w:rPr>
                <w:b/>
                <w:bCs/>
              </w:rPr>
              <w:t>10 балів</w:t>
            </w:r>
          </w:p>
        </w:tc>
      </w:tr>
      <w:tr w:rsidR="00DD59B7" w:rsidRPr="002D7DC1" w:rsidTr="00677A5F">
        <w:trPr>
          <w:tblCellSpacing w:w="15" w:type="dxa"/>
        </w:trPr>
        <w:tc>
          <w:tcPr>
            <w:tcW w:w="0" w:type="auto"/>
            <w:vAlign w:val="center"/>
          </w:tcPr>
          <w:p w:rsidR="00DD59B7" w:rsidRPr="002D7DC1" w:rsidRDefault="00DD59B7" w:rsidP="00B71C1F">
            <w:pPr>
              <w:pStyle w:val="BodyText"/>
              <w:ind w:right="274"/>
            </w:pPr>
            <w:r w:rsidRPr="002D7DC1">
              <w:rPr>
                <w:b/>
                <w:bCs/>
              </w:rPr>
              <w:t>Загальна кількість балів</w:t>
            </w:r>
          </w:p>
        </w:tc>
        <w:tc>
          <w:tcPr>
            <w:tcW w:w="0" w:type="auto"/>
            <w:gridSpan w:val="3"/>
            <w:vAlign w:val="center"/>
          </w:tcPr>
          <w:p w:rsidR="00DD59B7" w:rsidRPr="002D7DC1" w:rsidRDefault="00DD59B7" w:rsidP="00B71C1F">
            <w:pPr>
              <w:pStyle w:val="BodyText"/>
              <w:ind w:right="274"/>
            </w:pPr>
            <w:r w:rsidRPr="002D7DC1">
              <w:rPr>
                <w:b/>
                <w:bCs/>
              </w:rPr>
              <w:t>100 балів</w:t>
            </w:r>
          </w:p>
          <w:p w:rsidR="00DD59B7" w:rsidRPr="002D7DC1" w:rsidRDefault="00DD59B7" w:rsidP="00B71C1F">
            <w:pPr>
              <w:pStyle w:val="BodyText"/>
              <w:ind w:right="274"/>
              <w:rPr>
                <w:b/>
                <w:bCs/>
                <w:lang w:val="uk-UA"/>
              </w:rPr>
            </w:pPr>
          </w:p>
        </w:tc>
      </w:tr>
    </w:tbl>
    <w:p w:rsidR="00DD59B7" w:rsidRPr="002D7DC1" w:rsidRDefault="00DD59B7" w:rsidP="00B71C1F">
      <w:pPr>
        <w:pStyle w:val="BodyText"/>
        <w:ind w:right="274"/>
        <w:rPr>
          <w:lang w:val="uk-UA"/>
        </w:rPr>
      </w:pPr>
    </w:p>
    <w:p w:rsidR="00DD59B7" w:rsidRPr="002D7DC1" w:rsidRDefault="00DD59B7" w:rsidP="00912254">
      <w:pPr>
        <w:pStyle w:val="Heading2"/>
        <w:spacing w:before="53"/>
        <w:ind w:left="123"/>
        <w:rPr>
          <w:lang w:val="uk-UA"/>
        </w:rPr>
      </w:pPr>
    </w:p>
    <w:p w:rsidR="00DD59B7" w:rsidRPr="002D7DC1" w:rsidRDefault="00DD59B7" w:rsidP="00293CC5">
      <w:pPr>
        <w:pStyle w:val="BodyText"/>
        <w:ind w:right="-2" w:firstLine="709"/>
        <w:jc w:val="both"/>
        <w:rPr>
          <w:lang w:val="uk-UA"/>
        </w:rPr>
      </w:pPr>
      <w:r w:rsidRPr="002D7DC1">
        <w:t>Оцінювання знань здобувачів освіти здійснюється під час поточного контролю за результатами виконання тих видів робіт, які передбачені силабусом</w:t>
      </w:r>
      <w:r w:rsidRPr="002D7DC1">
        <w:rPr>
          <w:lang w:val="uk-UA"/>
        </w:rPr>
        <w:t xml:space="preserve"> (причому для допуску до заліку мінімально набраний бал за результатами оцінювання поточного контролю під час проходженння практики має становити не менше 35 балів). Залік виставляється згідно балів, які здобувач освіти набрав сумарно під час вивчення освітнього компоненту або складання заліку, що зазначено у Положенні про поточне та підсумкове оцінювання знань здобувачів освіти Волинського національного університету імені Лесі Українки </w:t>
      </w:r>
      <w:hyperlink r:id="rId16" w:history="1">
        <w:r w:rsidRPr="002D7DC1">
          <w:rPr>
            <w:rStyle w:val="Hyperlink"/>
            <w:lang w:val="uk-UA"/>
          </w:rPr>
          <w:t>https://ed.vnu.edu.ua/wp-content/uploads/2025/06/2025.-%D0%9F%D1%80%D0%BE-%D0%BF%D0%BE%D1%82%D0%BE%D1%87%D0%BD%D0%B5-%D1%96-%D0%BF%D1%96%D0%B4%D1%81%D1%83%D0%BC%D0%BA.%D0%BE%D1%86%D1%96%D0%BD%D1%8E%D0%B2%D0%B0%D0%BD%D0%BD%D1%8F.pdf</w:t>
        </w:r>
      </w:hyperlink>
      <w:r w:rsidRPr="002D7DC1">
        <w:rPr>
          <w:lang w:val="uk-UA"/>
        </w:rPr>
        <w:t xml:space="preserve"> </w:t>
      </w:r>
    </w:p>
    <w:p w:rsidR="00DD59B7" w:rsidRPr="002D7DC1" w:rsidRDefault="00DD59B7" w:rsidP="00912254">
      <w:pPr>
        <w:pStyle w:val="Heading2"/>
        <w:spacing w:before="53"/>
        <w:ind w:left="123"/>
        <w:rPr>
          <w:lang w:val="uk-UA"/>
        </w:rPr>
      </w:pPr>
    </w:p>
    <w:p w:rsidR="00DD59B7" w:rsidRPr="002D7DC1" w:rsidRDefault="00DD59B7" w:rsidP="00912254">
      <w:pPr>
        <w:pStyle w:val="Heading2"/>
        <w:spacing w:before="53"/>
        <w:ind w:left="123"/>
        <w:rPr>
          <w:b w:val="0"/>
          <w:bCs w:val="0"/>
          <w:lang w:val="uk-UA"/>
        </w:rPr>
      </w:pPr>
    </w:p>
    <w:p w:rsidR="00DD59B7" w:rsidRPr="002D7DC1" w:rsidRDefault="00DD59B7" w:rsidP="00912254">
      <w:pPr>
        <w:pStyle w:val="Heading2"/>
        <w:spacing w:before="53"/>
        <w:ind w:left="123"/>
        <w:rPr>
          <w:lang w:val="uk-UA"/>
        </w:rPr>
      </w:pPr>
      <w:r w:rsidRPr="002D7DC1">
        <w:t>Шкала оцінювання</w:t>
      </w:r>
      <w:r w:rsidRPr="002D7DC1">
        <w:rPr>
          <w:lang w:val="uk-UA"/>
        </w:rPr>
        <w:t xml:space="preserve"> знань здобувачів освіти з освітнього компоненту</w:t>
      </w:r>
    </w:p>
    <w:p w:rsidR="00DD59B7" w:rsidRPr="002D7DC1" w:rsidRDefault="00DD59B7" w:rsidP="00912254">
      <w:pPr>
        <w:pStyle w:val="Heading2"/>
        <w:spacing w:before="53"/>
        <w:ind w:left="123"/>
        <w:rPr>
          <w:lang w:val="uk-UA"/>
        </w:rPr>
      </w:pPr>
    </w:p>
    <w:p w:rsidR="00DD59B7" w:rsidRPr="002D7DC1" w:rsidRDefault="00DD59B7" w:rsidP="00912254">
      <w:pPr>
        <w:pStyle w:val="Heading2"/>
        <w:spacing w:before="53"/>
        <w:ind w:left="123"/>
        <w:rPr>
          <w:lang w:val="uk-U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1883"/>
        <w:gridCol w:w="2141"/>
        <w:gridCol w:w="3265"/>
        <w:gridCol w:w="3361"/>
      </w:tblGrid>
      <w:tr w:rsidR="00DD59B7" w:rsidRPr="002D7DC1" w:rsidTr="0022775A">
        <w:trPr>
          <w:tblHeader/>
          <w:tblCellSpacing w:w="15" w:type="dxa"/>
        </w:trPr>
        <w:tc>
          <w:tcPr>
            <w:tcW w:w="0" w:type="auto"/>
            <w:vAlign w:val="center"/>
          </w:tcPr>
          <w:p w:rsidR="00DD59B7" w:rsidRPr="002D7DC1" w:rsidRDefault="00DD59B7" w:rsidP="0022775A">
            <w:pPr>
              <w:pStyle w:val="Heading2"/>
              <w:spacing w:before="53"/>
              <w:ind w:left="123"/>
            </w:pPr>
            <w:r w:rsidRPr="002D7DC1">
              <w:t>Оцінка в балах за всі види навчальної діяльності</w:t>
            </w:r>
          </w:p>
        </w:tc>
        <w:tc>
          <w:tcPr>
            <w:tcW w:w="0" w:type="auto"/>
            <w:vAlign w:val="center"/>
          </w:tcPr>
          <w:p w:rsidR="00DD59B7" w:rsidRPr="002D7DC1" w:rsidRDefault="00DD59B7" w:rsidP="0022775A">
            <w:pPr>
              <w:pStyle w:val="Heading2"/>
              <w:spacing w:before="53"/>
              <w:ind w:left="123"/>
            </w:pPr>
            <w:r w:rsidRPr="002D7DC1">
              <w:t>Оцінка для заліку</w:t>
            </w:r>
          </w:p>
        </w:tc>
        <w:tc>
          <w:tcPr>
            <w:tcW w:w="0" w:type="auto"/>
            <w:vAlign w:val="center"/>
          </w:tcPr>
          <w:p w:rsidR="00DD59B7" w:rsidRPr="002D7DC1" w:rsidRDefault="00DD59B7" w:rsidP="0022775A">
            <w:pPr>
              <w:pStyle w:val="Heading2"/>
              <w:spacing w:before="53"/>
              <w:ind w:left="123"/>
            </w:pPr>
            <w:r w:rsidRPr="002D7DC1">
              <w:t>Рівень засвоєння матеріалу та практичних навичок</w:t>
            </w:r>
          </w:p>
        </w:tc>
        <w:tc>
          <w:tcPr>
            <w:tcW w:w="0" w:type="auto"/>
            <w:vAlign w:val="center"/>
          </w:tcPr>
          <w:p w:rsidR="00DD59B7" w:rsidRPr="002D7DC1" w:rsidRDefault="00DD59B7" w:rsidP="0022775A">
            <w:pPr>
              <w:pStyle w:val="Heading2"/>
              <w:spacing w:before="53"/>
              <w:ind w:left="123"/>
            </w:pPr>
            <w:r w:rsidRPr="002D7DC1">
              <w:t>Рекомендації</w:t>
            </w:r>
          </w:p>
        </w:tc>
      </w:tr>
      <w:tr w:rsidR="00DD59B7" w:rsidRPr="002D7DC1" w:rsidTr="0022775A">
        <w:trPr>
          <w:tblCellSpacing w:w="15" w:type="dxa"/>
        </w:trPr>
        <w:tc>
          <w:tcPr>
            <w:tcW w:w="0" w:type="auto"/>
            <w:vAlign w:val="center"/>
          </w:tcPr>
          <w:p w:rsidR="00DD59B7" w:rsidRPr="002D7DC1" w:rsidRDefault="00DD59B7" w:rsidP="0022775A">
            <w:pPr>
              <w:pStyle w:val="Heading2"/>
              <w:spacing w:before="53"/>
              <w:ind w:left="123"/>
            </w:pPr>
            <w:r w:rsidRPr="002D7DC1">
              <w:t>90 – 100 балів</w:t>
            </w:r>
          </w:p>
        </w:tc>
        <w:tc>
          <w:tcPr>
            <w:tcW w:w="0" w:type="auto"/>
            <w:vAlign w:val="center"/>
          </w:tcPr>
          <w:p w:rsidR="00DD59B7" w:rsidRPr="002D7DC1" w:rsidRDefault="00DD59B7" w:rsidP="0022775A">
            <w:pPr>
              <w:pStyle w:val="Heading2"/>
              <w:spacing w:before="53"/>
              <w:ind w:left="123"/>
              <w:rPr>
                <w:b w:val="0"/>
                <w:bCs w:val="0"/>
              </w:rPr>
            </w:pPr>
            <w:r w:rsidRPr="002D7DC1">
              <w:rPr>
                <w:b w:val="0"/>
                <w:bCs w:val="0"/>
              </w:rPr>
              <w:t>Зараховано</w:t>
            </w:r>
          </w:p>
        </w:tc>
        <w:tc>
          <w:tcPr>
            <w:tcW w:w="0" w:type="auto"/>
            <w:vAlign w:val="center"/>
          </w:tcPr>
          <w:p w:rsidR="00DD59B7" w:rsidRPr="002D7DC1" w:rsidRDefault="00DD59B7" w:rsidP="0022775A">
            <w:pPr>
              <w:pStyle w:val="Heading2"/>
              <w:spacing w:before="53"/>
              <w:ind w:left="123"/>
              <w:rPr>
                <w:b w:val="0"/>
                <w:bCs w:val="0"/>
              </w:rPr>
            </w:pPr>
            <w:r w:rsidRPr="002D7DC1">
              <w:rPr>
                <w:b w:val="0"/>
                <w:bCs w:val="0"/>
              </w:rPr>
              <w:t>Високий рівень знань, впевнене володіння навичками психологічного консультування, самостійність та ініціативність.</w:t>
            </w:r>
          </w:p>
        </w:tc>
        <w:tc>
          <w:tcPr>
            <w:tcW w:w="0" w:type="auto"/>
            <w:vAlign w:val="center"/>
          </w:tcPr>
          <w:p w:rsidR="00DD59B7" w:rsidRPr="002D7DC1" w:rsidRDefault="00DD59B7" w:rsidP="0022775A">
            <w:pPr>
              <w:pStyle w:val="Heading2"/>
              <w:spacing w:before="53"/>
              <w:ind w:left="123"/>
              <w:rPr>
                <w:b w:val="0"/>
                <w:bCs w:val="0"/>
              </w:rPr>
            </w:pPr>
            <w:r w:rsidRPr="002D7DC1">
              <w:rPr>
                <w:b w:val="0"/>
                <w:bCs w:val="0"/>
              </w:rPr>
              <w:t>Продовжувати вдосконалювати практичні навички, брати участь у складніших консультативних проєктах.</w:t>
            </w:r>
          </w:p>
        </w:tc>
      </w:tr>
      <w:tr w:rsidR="00DD59B7" w:rsidRPr="002D7DC1" w:rsidTr="0022775A">
        <w:trPr>
          <w:tblCellSpacing w:w="15" w:type="dxa"/>
        </w:trPr>
        <w:tc>
          <w:tcPr>
            <w:tcW w:w="0" w:type="auto"/>
            <w:vAlign w:val="center"/>
          </w:tcPr>
          <w:p w:rsidR="00DD59B7" w:rsidRPr="002D7DC1" w:rsidRDefault="00DD59B7" w:rsidP="0022775A">
            <w:pPr>
              <w:pStyle w:val="Heading2"/>
              <w:spacing w:before="53"/>
              <w:ind w:left="123"/>
            </w:pPr>
            <w:r w:rsidRPr="002D7DC1">
              <w:t>82 – 89 балів</w:t>
            </w:r>
          </w:p>
        </w:tc>
        <w:tc>
          <w:tcPr>
            <w:tcW w:w="0" w:type="auto"/>
            <w:vAlign w:val="center"/>
          </w:tcPr>
          <w:p w:rsidR="00DD59B7" w:rsidRPr="002D7DC1" w:rsidRDefault="00DD59B7" w:rsidP="0022775A">
            <w:pPr>
              <w:pStyle w:val="Heading2"/>
              <w:spacing w:before="53"/>
              <w:ind w:left="123"/>
              <w:rPr>
                <w:b w:val="0"/>
                <w:bCs w:val="0"/>
              </w:rPr>
            </w:pPr>
            <w:r w:rsidRPr="002D7DC1">
              <w:rPr>
                <w:b w:val="0"/>
                <w:bCs w:val="0"/>
              </w:rPr>
              <w:t>Зараховано</w:t>
            </w:r>
          </w:p>
        </w:tc>
        <w:tc>
          <w:tcPr>
            <w:tcW w:w="0" w:type="auto"/>
            <w:vAlign w:val="center"/>
          </w:tcPr>
          <w:p w:rsidR="00DD59B7" w:rsidRPr="002D7DC1" w:rsidRDefault="00DD59B7" w:rsidP="0022775A">
            <w:pPr>
              <w:pStyle w:val="Heading2"/>
              <w:spacing w:before="53"/>
              <w:ind w:left="123"/>
              <w:rPr>
                <w:b w:val="0"/>
                <w:bCs w:val="0"/>
              </w:rPr>
            </w:pPr>
            <w:r w:rsidRPr="002D7DC1">
              <w:rPr>
                <w:b w:val="0"/>
                <w:bCs w:val="0"/>
              </w:rPr>
              <w:t>Достатній рівень знань, вміння проводити консультації, застосування психологічних методик з незначними неточностями.</w:t>
            </w:r>
          </w:p>
        </w:tc>
        <w:tc>
          <w:tcPr>
            <w:tcW w:w="0" w:type="auto"/>
            <w:vAlign w:val="center"/>
          </w:tcPr>
          <w:p w:rsidR="00DD59B7" w:rsidRPr="002D7DC1" w:rsidRDefault="00DD59B7" w:rsidP="0022775A">
            <w:pPr>
              <w:pStyle w:val="Heading2"/>
              <w:spacing w:before="53"/>
              <w:ind w:left="123"/>
              <w:rPr>
                <w:b w:val="0"/>
                <w:bCs w:val="0"/>
              </w:rPr>
            </w:pPr>
            <w:r w:rsidRPr="002D7DC1">
              <w:rPr>
                <w:b w:val="0"/>
                <w:bCs w:val="0"/>
              </w:rPr>
              <w:t>Покращити навички аналізу результатів консультування та планування психокорекційних заходів.</w:t>
            </w:r>
          </w:p>
        </w:tc>
      </w:tr>
      <w:tr w:rsidR="00DD59B7" w:rsidRPr="002D7DC1" w:rsidTr="0022775A">
        <w:trPr>
          <w:tblCellSpacing w:w="15" w:type="dxa"/>
        </w:trPr>
        <w:tc>
          <w:tcPr>
            <w:tcW w:w="0" w:type="auto"/>
            <w:vAlign w:val="center"/>
          </w:tcPr>
          <w:p w:rsidR="00DD59B7" w:rsidRPr="002D7DC1" w:rsidRDefault="00DD59B7" w:rsidP="0022775A">
            <w:pPr>
              <w:pStyle w:val="Heading2"/>
              <w:spacing w:before="53"/>
              <w:ind w:left="123"/>
            </w:pPr>
            <w:r w:rsidRPr="002D7DC1">
              <w:t>75 – 81 балів</w:t>
            </w:r>
          </w:p>
        </w:tc>
        <w:tc>
          <w:tcPr>
            <w:tcW w:w="0" w:type="auto"/>
            <w:vAlign w:val="center"/>
          </w:tcPr>
          <w:p w:rsidR="00DD59B7" w:rsidRPr="002D7DC1" w:rsidRDefault="00DD59B7" w:rsidP="0022775A">
            <w:pPr>
              <w:pStyle w:val="Heading2"/>
              <w:spacing w:before="53"/>
              <w:ind w:left="123"/>
              <w:rPr>
                <w:b w:val="0"/>
                <w:bCs w:val="0"/>
              </w:rPr>
            </w:pPr>
            <w:r w:rsidRPr="002D7DC1">
              <w:rPr>
                <w:b w:val="0"/>
                <w:bCs w:val="0"/>
              </w:rPr>
              <w:t>Зараховано</w:t>
            </w:r>
          </w:p>
        </w:tc>
        <w:tc>
          <w:tcPr>
            <w:tcW w:w="0" w:type="auto"/>
            <w:vAlign w:val="center"/>
          </w:tcPr>
          <w:p w:rsidR="00DD59B7" w:rsidRPr="002D7DC1" w:rsidRDefault="00DD59B7" w:rsidP="0022775A">
            <w:pPr>
              <w:pStyle w:val="Heading2"/>
              <w:spacing w:before="53"/>
              <w:ind w:left="123"/>
              <w:rPr>
                <w:b w:val="0"/>
                <w:bCs w:val="0"/>
              </w:rPr>
            </w:pPr>
            <w:r w:rsidRPr="002D7DC1">
              <w:rPr>
                <w:b w:val="0"/>
                <w:bCs w:val="0"/>
              </w:rPr>
              <w:t>Основні навички консультування опановані, але є потреба в їх доопрацюванні (структура консультації, взаємодія з клієнтом).</w:t>
            </w:r>
          </w:p>
        </w:tc>
        <w:tc>
          <w:tcPr>
            <w:tcW w:w="0" w:type="auto"/>
            <w:vAlign w:val="center"/>
          </w:tcPr>
          <w:p w:rsidR="00DD59B7" w:rsidRPr="002D7DC1" w:rsidRDefault="00DD59B7" w:rsidP="0022775A">
            <w:pPr>
              <w:pStyle w:val="Heading2"/>
              <w:spacing w:before="53"/>
              <w:ind w:left="123"/>
              <w:rPr>
                <w:b w:val="0"/>
                <w:bCs w:val="0"/>
              </w:rPr>
            </w:pPr>
            <w:r w:rsidRPr="002D7DC1">
              <w:rPr>
                <w:b w:val="0"/>
                <w:bCs w:val="0"/>
              </w:rPr>
              <w:t>Відпрацювати техніки встановлення контакту та використання психодіагностичних методик.</w:t>
            </w:r>
          </w:p>
        </w:tc>
      </w:tr>
      <w:tr w:rsidR="00DD59B7" w:rsidRPr="002D7DC1" w:rsidTr="0022775A">
        <w:trPr>
          <w:tblCellSpacing w:w="15" w:type="dxa"/>
        </w:trPr>
        <w:tc>
          <w:tcPr>
            <w:tcW w:w="0" w:type="auto"/>
            <w:vAlign w:val="center"/>
          </w:tcPr>
          <w:p w:rsidR="00DD59B7" w:rsidRPr="002D7DC1" w:rsidRDefault="00DD59B7" w:rsidP="0022775A">
            <w:pPr>
              <w:pStyle w:val="Heading2"/>
              <w:spacing w:before="53"/>
              <w:ind w:left="123"/>
            </w:pPr>
            <w:r w:rsidRPr="002D7DC1">
              <w:t>67 – 74 балів</w:t>
            </w:r>
          </w:p>
        </w:tc>
        <w:tc>
          <w:tcPr>
            <w:tcW w:w="0" w:type="auto"/>
            <w:vAlign w:val="center"/>
          </w:tcPr>
          <w:p w:rsidR="00DD59B7" w:rsidRPr="002D7DC1" w:rsidRDefault="00DD59B7" w:rsidP="0022775A">
            <w:pPr>
              <w:pStyle w:val="Heading2"/>
              <w:spacing w:before="53"/>
              <w:ind w:left="123"/>
              <w:rPr>
                <w:b w:val="0"/>
                <w:bCs w:val="0"/>
              </w:rPr>
            </w:pPr>
            <w:r w:rsidRPr="002D7DC1">
              <w:rPr>
                <w:b w:val="0"/>
                <w:bCs w:val="0"/>
              </w:rPr>
              <w:t>Зараховано</w:t>
            </w:r>
          </w:p>
        </w:tc>
        <w:tc>
          <w:tcPr>
            <w:tcW w:w="0" w:type="auto"/>
            <w:vAlign w:val="center"/>
          </w:tcPr>
          <w:p w:rsidR="00DD59B7" w:rsidRPr="002D7DC1" w:rsidRDefault="00DD59B7" w:rsidP="0022775A">
            <w:pPr>
              <w:pStyle w:val="Heading2"/>
              <w:spacing w:before="53"/>
              <w:ind w:left="123"/>
              <w:rPr>
                <w:b w:val="0"/>
                <w:bCs w:val="0"/>
              </w:rPr>
            </w:pPr>
            <w:r w:rsidRPr="002D7DC1">
              <w:rPr>
                <w:b w:val="0"/>
                <w:bCs w:val="0"/>
              </w:rPr>
              <w:t>Базові знання з психологічного консультування, але значні труднощі з їх застосуванням на практиці.</w:t>
            </w:r>
          </w:p>
        </w:tc>
        <w:tc>
          <w:tcPr>
            <w:tcW w:w="0" w:type="auto"/>
            <w:vAlign w:val="center"/>
          </w:tcPr>
          <w:p w:rsidR="00DD59B7" w:rsidRPr="002D7DC1" w:rsidRDefault="00DD59B7" w:rsidP="0022775A">
            <w:pPr>
              <w:pStyle w:val="Heading2"/>
              <w:spacing w:before="53"/>
              <w:ind w:left="123"/>
              <w:rPr>
                <w:b w:val="0"/>
                <w:bCs w:val="0"/>
              </w:rPr>
            </w:pPr>
            <w:r w:rsidRPr="002D7DC1">
              <w:rPr>
                <w:b w:val="0"/>
                <w:bCs w:val="0"/>
              </w:rPr>
              <w:t>Посилити знання з теоретичних аспектів консультування та практикувати їх застосування.</w:t>
            </w:r>
          </w:p>
        </w:tc>
      </w:tr>
      <w:tr w:rsidR="00DD59B7" w:rsidRPr="002D7DC1" w:rsidTr="0022775A">
        <w:trPr>
          <w:tblCellSpacing w:w="15" w:type="dxa"/>
        </w:trPr>
        <w:tc>
          <w:tcPr>
            <w:tcW w:w="0" w:type="auto"/>
            <w:vAlign w:val="center"/>
          </w:tcPr>
          <w:p w:rsidR="00DD59B7" w:rsidRPr="002D7DC1" w:rsidRDefault="00DD59B7" w:rsidP="0022775A">
            <w:pPr>
              <w:pStyle w:val="Heading2"/>
              <w:spacing w:before="53"/>
              <w:ind w:left="123"/>
            </w:pPr>
            <w:r w:rsidRPr="002D7DC1">
              <w:t>60 – 66 балів</w:t>
            </w:r>
          </w:p>
        </w:tc>
        <w:tc>
          <w:tcPr>
            <w:tcW w:w="0" w:type="auto"/>
            <w:vAlign w:val="center"/>
          </w:tcPr>
          <w:p w:rsidR="00DD59B7" w:rsidRPr="002D7DC1" w:rsidRDefault="00DD59B7" w:rsidP="0022775A">
            <w:pPr>
              <w:pStyle w:val="Heading2"/>
              <w:spacing w:before="53"/>
              <w:ind w:left="123"/>
              <w:rPr>
                <w:b w:val="0"/>
                <w:bCs w:val="0"/>
              </w:rPr>
            </w:pPr>
            <w:r w:rsidRPr="002D7DC1">
              <w:rPr>
                <w:b w:val="0"/>
                <w:bCs w:val="0"/>
              </w:rPr>
              <w:t>Зараховано</w:t>
            </w:r>
          </w:p>
        </w:tc>
        <w:tc>
          <w:tcPr>
            <w:tcW w:w="0" w:type="auto"/>
            <w:vAlign w:val="center"/>
          </w:tcPr>
          <w:p w:rsidR="00DD59B7" w:rsidRPr="002D7DC1" w:rsidRDefault="00DD59B7" w:rsidP="0022775A">
            <w:pPr>
              <w:pStyle w:val="Heading2"/>
              <w:spacing w:before="53"/>
              <w:ind w:left="123"/>
              <w:rPr>
                <w:b w:val="0"/>
                <w:bCs w:val="0"/>
              </w:rPr>
            </w:pPr>
            <w:r w:rsidRPr="002D7DC1">
              <w:rPr>
                <w:b w:val="0"/>
                <w:bCs w:val="0"/>
              </w:rPr>
              <w:t>Мінімальні знання та навички, часто потребується допомога керівника практики.</w:t>
            </w:r>
          </w:p>
        </w:tc>
        <w:tc>
          <w:tcPr>
            <w:tcW w:w="0" w:type="auto"/>
            <w:vAlign w:val="center"/>
          </w:tcPr>
          <w:p w:rsidR="00DD59B7" w:rsidRPr="002D7DC1" w:rsidRDefault="00DD59B7" w:rsidP="0022775A">
            <w:pPr>
              <w:pStyle w:val="Heading2"/>
              <w:spacing w:before="53"/>
              <w:ind w:left="123"/>
              <w:rPr>
                <w:b w:val="0"/>
                <w:bCs w:val="0"/>
              </w:rPr>
            </w:pPr>
            <w:r w:rsidRPr="002D7DC1">
              <w:rPr>
                <w:b w:val="0"/>
                <w:bCs w:val="0"/>
              </w:rPr>
              <w:t>Рекомендується додаткова практика під керівництвом фахівця та самостійне вивчення літератури.</w:t>
            </w:r>
          </w:p>
        </w:tc>
      </w:tr>
      <w:tr w:rsidR="00DD59B7" w:rsidRPr="002D7DC1" w:rsidTr="0022775A">
        <w:trPr>
          <w:tblCellSpacing w:w="15" w:type="dxa"/>
        </w:trPr>
        <w:tc>
          <w:tcPr>
            <w:tcW w:w="0" w:type="auto"/>
            <w:vAlign w:val="center"/>
          </w:tcPr>
          <w:p w:rsidR="00DD59B7" w:rsidRPr="002D7DC1" w:rsidRDefault="00DD59B7" w:rsidP="0022775A">
            <w:pPr>
              <w:pStyle w:val="Heading2"/>
              <w:spacing w:before="53"/>
              <w:ind w:left="123"/>
            </w:pPr>
            <w:r w:rsidRPr="002D7DC1">
              <w:t>1 – 59 балів</w:t>
            </w:r>
          </w:p>
        </w:tc>
        <w:tc>
          <w:tcPr>
            <w:tcW w:w="0" w:type="auto"/>
            <w:vAlign w:val="center"/>
          </w:tcPr>
          <w:p w:rsidR="00DD59B7" w:rsidRPr="002D7DC1" w:rsidRDefault="00DD59B7" w:rsidP="0022775A">
            <w:pPr>
              <w:pStyle w:val="Heading2"/>
              <w:spacing w:before="53"/>
              <w:ind w:left="123"/>
              <w:rPr>
                <w:b w:val="0"/>
                <w:bCs w:val="0"/>
              </w:rPr>
            </w:pPr>
            <w:r w:rsidRPr="002D7DC1">
              <w:rPr>
                <w:b w:val="0"/>
                <w:bCs w:val="0"/>
              </w:rPr>
              <w:t>Незараховано (з можливістю повторного складання)</w:t>
            </w:r>
          </w:p>
        </w:tc>
        <w:tc>
          <w:tcPr>
            <w:tcW w:w="0" w:type="auto"/>
            <w:vAlign w:val="center"/>
          </w:tcPr>
          <w:p w:rsidR="00DD59B7" w:rsidRPr="002D7DC1" w:rsidRDefault="00DD59B7" w:rsidP="0022775A">
            <w:pPr>
              <w:pStyle w:val="Heading2"/>
              <w:spacing w:before="53"/>
              <w:ind w:left="123"/>
              <w:rPr>
                <w:b w:val="0"/>
                <w:bCs w:val="0"/>
              </w:rPr>
            </w:pPr>
            <w:r w:rsidRPr="002D7DC1">
              <w:rPr>
                <w:b w:val="0"/>
                <w:bCs w:val="0"/>
              </w:rPr>
              <w:t>Відсутність необхідних знань та навичок, значні помилки у виконанні завдань.</w:t>
            </w:r>
          </w:p>
        </w:tc>
        <w:tc>
          <w:tcPr>
            <w:tcW w:w="0" w:type="auto"/>
            <w:vAlign w:val="center"/>
          </w:tcPr>
          <w:p w:rsidR="00DD59B7" w:rsidRPr="002D7DC1" w:rsidRDefault="00DD59B7" w:rsidP="0022775A">
            <w:pPr>
              <w:pStyle w:val="Heading2"/>
              <w:spacing w:before="53"/>
              <w:ind w:left="123"/>
              <w:rPr>
                <w:b w:val="0"/>
                <w:bCs w:val="0"/>
              </w:rPr>
            </w:pPr>
            <w:r w:rsidRPr="002D7DC1">
              <w:rPr>
                <w:b w:val="0"/>
                <w:bCs w:val="0"/>
              </w:rPr>
              <w:t>Повторне проходження практики з індивідуальним планом розвитку.</w:t>
            </w:r>
          </w:p>
        </w:tc>
      </w:tr>
    </w:tbl>
    <w:p w:rsidR="00DD59B7" w:rsidRPr="002D7DC1" w:rsidRDefault="00DD59B7" w:rsidP="00912254">
      <w:pPr>
        <w:pStyle w:val="Heading2"/>
        <w:spacing w:before="53"/>
        <w:ind w:left="123"/>
        <w:rPr>
          <w:lang w:val="uk-UA"/>
        </w:rPr>
      </w:pPr>
    </w:p>
    <w:p w:rsidR="00DD59B7" w:rsidRPr="002D7DC1" w:rsidRDefault="00DD59B7" w:rsidP="0022775A">
      <w:pPr>
        <w:pStyle w:val="Heading2"/>
        <w:spacing w:before="53"/>
        <w:ind w:left="0"/>
      </w:pPr>
      <w:r w:rsidRPr="002D7DC1">
        <w:t>Особливості застосування шкали оцінювання:</w:t>
      </w:r>
    </w:p>
    <w:p w:rsidR="00DD59B7" w:rsidRPr="002D7DC1" w:rsidRDefault="00DD59B7" w:rsidP="004D0ABA">
      <w:pPr>
        <w:pStyle w:val="Heading2"/>
        <w:numPr>
          <w:ilvl w:val="0"/>
          <w:numId w:val="29"/>
        </w:numPr>
        <w:spacing w:before="53"/>
        <w:rPr>
          <w:b w:val="0"/>
          <w:bCs w:val="0"/>
        </w:rPr>
      </w:pPr>
      <w:r w:rsidRPr="002D7DC1">
        <w:rPr>
          <w:b w:val="0"/>
          <w:bCs w:val="0"/>
        </w:rPr>
        <w:t>Для отримання заліку студент повинен набрати не менше 60 балів за всі види навчальної діяльності.</w:t>
      </w:r>
    </w:p>
    <w:p w:rsidR="00DD59B7" w:rsidRPr="002D7DC1" w:rsidRDefault="00DD59B7" w:rsidP="004D0ABA">
      <w:pPr>
        <w:pStyle w:val="Heading2"/>
        <w:numPr>
          <w:ilvl w:val="0"/>
          <w:numId w:val="29"/>
        </w:numPr>
        <w:spacing w:before="53"/>
        <w:rPr>
          <w:b w:val="0"/>
          <w:bCs w:val="0"/>
        </w:rPr>
      </w:pPr>
      <w:r w:rsidRPr="002D7DC1">
        <w:rPr>
          <w:b w:val="0"/>
          <w:bCs w:val="0"/>
        </w:rPr>
        <w:t>Оцінка за практику враховується при формуванні загальної підсумкової оцінки з дисципліни.</w:t>
      </w:r>
    </w:p>
    <w:p w:rsidR="00DD59B7" w:rsidRPr="002D7DC1" w:rsidRDefault="00DD59B7" w:rsidP="004D0ABA">
      <w:pPr>
        <w:pStyle w:val="Heading2"/>
        <w:numPr>
          <w:ilvl w:val="0"/>
          <w:numId w:val="29"/>
        </w:numPr>
        <w:spacing w:before="53"/>
        <w:rPr>
          <w:b w:val="0"/>
          <w:bCs w:val="0"/>
        </w:rPr>
      </w:pPr>
      <w:r w:rsidRPr="002D7DC1">
        <w:rPr>
          <w:b w:val="0"/>
          <w:bCs w:val="0"/>
        </w:rPr>
        <w:t>Студенти, які отримали менше 60 балів, мають право на перескладання або повторне проходження практики за погодженням з кафедрою.</w:t>
      </w:r>
    </w:p>
    <w:p w:rsidR="00DD59B7" w:rsidRPr="002D7DC1" w:rsidRDefault="00DD59B7" w:rsidP="0022775A">
      <w:pPr>
        <w:pStyle w:val="Heading2"/>
        <w:spacing w:before="53"/>
        <w:ind w:left="0"/>
        <w:rPr>
          <w:lang w:val="uk-UA"/>
        </w:rPr>
      </w:pPr>
    </w:p>
    <w:p w:rsidR="00DD59B7" w:rsidRPr="002D7DC1" w:rsidRDefault="00DD59B7" w:rsidP="0022775A">
      <w:pPr>
        <w:pStyle w:val="Heading2"/>
        <w:spacing w:before="53"/>
        <w:rPr>
          <w:lang w:val="uk-UA"/>
        </w:rPr>
      </w:pPr>
      <w:r w:rsidRPr="002D7DC1">
        <w:t>VII. Рекомендована література та методичні рекомендації щодо проходження практики</w:t>
      </w:r>
      <w:r w:rsidRPr="002D7DC1">
        <w:rPr>
          <w:lang w:val="uk-UA"/>
        </w:rPr>
        <w:t>:</w:t>
      </w:r>
    </w:p>
    <w:p w:rsidR="00DD59B7" w:rsidRPr="002D7DC1" w:rsidRDefault="00DD59B7" w:rsidP="0022775A">
      <w:pPr>
        <w:pStyle w:val="Heading2"/>
        <w:spacing w:before="53"/>
      </w:pPr>
    </w:p>
    <w:p w:rsidR="00DD59B7" w:rsidRPr="002D7DC1" w:rsidRDefault="00DD59B7" w:rsidP="0022775A">
      <w:pPr>
        <w:pStyle w:val="Heading2"/>
        <w:spacing w:before="53"/>
        <w:rPr>
          <w:i/>
          <w:iCs/>
          <w:lang w:val="uk-UA"/>
        </w:rPr>
      </w:pPr>
      <w:r w:rsidRPr="002D7DC1">
        <w:rPr>
          <w:i/>
          <w:iCs/>
        </w:rPr>
        <w:t>Методичні рекомендації щодо проходження практики</w:t>
      </w:r>
    </w:p>
    <w:p w:rsidR="00DD59B7" w:rsidRPr="002D7DC1" w:rsidRDefault="00DD59B7" w:rsidP="0022775A">
      <w:pPr>
        <w:pStyle w:val="Heading2"/>
        <w:spacing w:before="53"/>
        <w:rPr>
          <w:i/>
          <w:iCs/>
          <w:lang w:val="uk-UA"/>
        </w:rPr>
      </w:pPr>
    </w:p>
    <w:p w:rsidR="00DD59B7" w:rsidRPr="00C53FEC" w:rsidRDefault="00DD59B7" w:rsidP="00C53FEC">
      <w:pPr>
        <w:pStyle w:val="Heading2"/>
        <w:numPr>
          <w:ilvl w:val="0"/>
          <w:numId w:val="36"/>
        </w:numPr>
        <w:spacing w:before="53"/>
        <w:rPr>
          <w:b w:val="0"/>
          <w:bCs w:val="0"/>
          <w:color w:val="000000"/>
        </w:rPr>
      </w:pPr>
      <w:r w:rsidRPr="00C53FEC">
        <w:rPr>
          <w:b w:val="0"/>
          <w:bCs w:val="0"/>
          <w:color w:val="000000"/>
        </w:rPr>
        <w:t xml:space="preserve">Аврамченко Н. В. </w:t>
      </w:r>
      <w:hyperlink r:id="rId17" w:history="1">
        <w:r w:rsidRPr="00C53FEC">
          <w:rPr>
            <w:rStyle w:val="Hyperlink"/>
            <w:b w:val="0"/>
            <w:bCs w:val="0"/>
            <w:color w:val="000000"/>
            <w:u w:val="none"/>
          </w:rPr>
          <w:t>Практична спрямованість студентів-психологів під час проходження практики</w:t>
        </w:r>
      </w:hyperlink>
      <w:r w:rsidRPr="00C53FEC">
        <w:rPr>
          <w:b w:val="0"/>
          <w:bCs w:val="0"/>
          <w:color w:val="000000"/>
        </w:rPr>
        <w:t>. Київ : НПУ імені М. П. Драгоманова, 2007. 120 с.</w:t>
      </w:r>
    </w:p>
    <w:p w:rsidR="00DD59B7" w:rsidRPr="00C53FEC" w:rsidRDefault="00DD59B7" w:rsidP="00C53FEC">
      <w:pPr>
        <w:pStyle w:val="Heading2"/>
        <w:numPr>
          <w:ilvl w:val="0"/>
          <w:numId w:val="36"/>
        </w:numPr>
        <w:spacing w:before="53"/>
        <w:rPr>
          <w:b w:val="0"/>
          <w:bCs w:val="0"/>
          <w:color w:val="000000"/>
        </w:rPr>
      </w:pPr>
      <w:r w:rsidRPr="00C53FEC">
        <w:rPr>
          <w:b w:val="0"/>
          <w:bCs w:val="0"/>
          <w:color w:val="000000"/>
        </w:rPr>
        <w:t xml:space="preserve">Гошовська Д. Т. </w:t>
      </w:r>
      <w:hyperlink r:id="rId18" w:history="1">
        <w:r w:rsidRPr="00C53FEC">
          <w:rPr>
            <w:rStyle w:val="Hyperlink"/>
            <w:b w:val="0"/>
            <w:bCs w:val="0"/>
            <w:color w:val="000000"/>
            <w:u w:val="none"/>
          </w:rPr>
          <w:t>Пропедевтична практика (психолога-стажиста)</w:t>
        </w:r>
      </w:hyperlink>
      <w:r w:rsidRPr="00C53FEC">
        <w:rPr>
          <w:b w:val="0"/>
          <w:bCs w:val="0"/>
          <w:color w:val="000000"/>
        </w:rPr>
        <w:t xml:space="preserve"> : метод. рек. Луцьк, 2020. 64 с.</w:t>
      </w:r>
    </w:p>
    <w:p w:rsidR="00DD59B7" w:rsidRPr="00C53FEC" w:rsidRDefault="00DD59B7" w:rsidP="00C53FEC">
      <w:pPr>
        <w:pStyle w:val="Heading2"/>
        <w:numPr>
          <w:ilvl w:val="0"/>
          <w:numId w:val="36"/>
        </w:numPr>
        <w:spacing w:before="53"/>
        <w:rPr>
          <w:b w:val="0"/>
          <w:bCs w:val="0"/>
          <w:color w:val="000000"/>
        </w:rPr>
      </w:pPr>
      <w:r w:rsidRPr="00C53FEC">
        <w:rPr>
          <w:b w:val="0"/>
          <w:bCs w:val="0"/>
          <w:color w:val="000000"/>
        </w:rPr>
        <w:t xml:space="preserve">Гошовська Д. Т. </w:t>
      </w:r>
      <w:hyperlink r:id="rId19" w:history="1">
        <w:r w:rsidRPr="00C53FEC">
          <w:rPr>
            <w:rStyle w:val="Hyperlink"/>
            <w:b w:val="0"/>
            <w:bCs w:val="0"/>
            <w:color w:val="000000"/>
            <w:u w:val="none"/>
          </w:rPr>
          <w:t>Консультативна практика</w:t>
        </w:r>
      </w:hyperlink>
      <w:r w:rsidRPr="00C53FEC">
        <w:rPr>
          <w:b w:val="0"/>
          <w:bCs w:val="0"/>
          <w:color w:val="000000"/>
        </w:rPr>
        <w:t xml:space="preserve"> : метод. рек. Луцьк, 2020. 68 с.</w:t>
      </w:r>
    </w:p>
    <w:p w:rsidR="00DD59B7" w:rsidRPr="00C53FEC" w:rsidRDefault="00DD59B7" w:rsidP="00C53FEC">
      <w:pPr>
        <w:pStyle w:val="Heading2"/>
        <w:numPr>
          <w:ilvl w:val="0"/>
          <w:numId w:val="36"/>
        </w:numPr>
        <w:spacing w:before="53"/>
        <w:rPr>
          <w:b w:val="0"/>
          <w:bCs w:val="0"/>
          <w:color w:val="000000"/>
        </w:rPr>
      </w:pPr>
      <w:r w:rsidRPr="00C53FEC">
        <w:rPr>
          <w:b w:val="0"/>
          <w:bCs w:val="0"/>
          <w:color w:val="000000"/>
        </w:rPr>
        <w:t xml:space="preserve">Гошовська Д. Т. </w:t>
      </w:r>
      <w:hyperlink r:id="rId20" w:history="1">
        <w:r w:rsidRPr="00C53FEC">
          <w:rPr>
            <w:rStyle w:val="Hyperlink"/>
            <w:b w:val="0"/>
            <w:bCs w:val="0"/>
            <w:color w:val="000000"/>
            <w:u w:val="none"/>
          </w:rPr>
          <w:t>Діагностична практика</w:t>
        </w:r>
      </w:hyperlink>
      <w:r w:rsidRPr="00C53FEC">
        <w:rPr>
          <w:b w:val="0"/>
          <w:bCs w:val="0"/>
          <w:color w:val="000000"/>
        </w:rPr>
        <w:t xml:space="preserve"> : метод. рек. Луцьк, 2020. 72 с.</w:t>
      </w:r>
    </w:p>
    <w:p w:rsidR="00DD59B7" w:rsidRPr="00C53FEC" w:rsidRDefault="00DD59B7" w:rsidP="00C53FEC">
      <w:pPr>
        <w:pStyle w:val="Heading2"/>
        <w:numPr>
          <w:ilvl w:val="0"/>
          <w:numId w:val="36"/>
        </w:numPr>
        <w:spacing w:before="53"/>
        <w:rPr>
          <w:b w:val="0"/>
          <w:bCs w:val="0"/>
          <w:color w:val="000000"/>
        </w:rPr>
      </w:pPr>
      <w:r w:rsidRPr="00C53FEC">
        <w:rPr>
          <w:b w:val="0"/>
          <w:bCs w:val="0"/>
          <w:color w:val="000000"/>
        </w:rPr>
        <w:t xml:space="preserve">Кихтюк О. В., Мудрик А. Б., Соловей О. А., Федотова Т. В. </w:t>
      </w:r>
      <w:hyperlink r:id="rId21" w:history="1">
        <w:r w:rsidRPr="00C53FEC">
          <w:rPr>
            <w:rStyle w:val="Hyperlink"/>
            <w:b w:val="0"/>
            <w:bCs w:val="0"/>
            <w:color w:val="000000"/>
            <w:u w:val="none"/>
          </w:rPr>
          <w:t>Загальна психологія: методичні рекомендації до лабораторного практикуму</w:t>
        </w:r>
      </w:hyperlink>
      <w:r w:rsidRPr="00C53FEC">
        <w:rPr>
          <w:b w:val="0"/>
          <w:bCs w:val="0"/>
          <w:color w:val="000000"/>
        </w:rPr>
        <w:t>. Луцьк : Вежа-Друк, 2015. 156 с.</w:t>
      </w:r>
    </w:p>
    <w:p w:rsidR="00DD59B7" w:rsidRPr="00C53FEC" w:rsidRDefault="00DD59B7" w:rsidP="00C53FEC">
      <w:pPr>
        <w:pStyle w:val="Heading2"/>
        <w:numPr>
          <w:ilvl w:val="0"/>
          <w:numId w:val="36"/>
        </w:numPr>
        <w:spacing w:before="53"/>
        <w:rPr>
          <w:b w:val="0"/>
          <w:bCs w:val="0"/>
          <w:color w:val="000000"/>
        </w:rPr>
      </w:pPr>
      <w:r w:rsidRPr="00C53FEC">
        <w:rPr>
          <w:b w:val="0"/>
          <w:bCs w:val="0"/>
          <w:color w:val="000000"/>
        </w:rPr>
        <w:t xml:space="preserve">Іванашко О. Є. </w:t>
      </w:r>
      <w:hyperlink r:id="rId22" w:history="1">
        <w:r w:rsidRPr="00C53FEC">
          <w:rPr>
            <w:rStyle w:val="Hyperlink"/>
            <w:b w:val="0"/>
            <w:bCs w:val="0"/>
            <w:color w:val="000000"/>
            <w:u w:val="none"/>
          </w:rPr>
          <w:t>Методичні рекомендації до організації навчально-дослідницької діяльності студентів та написання наукових робіт</w:t>
        </w:r>
      </w:hyperlink>
      <w:r w:rsidRPr="00C53FEC">
        <w:rPr>
          <w:b w:val="0"/>
          <w:bCs w:val="0"/>
          <w:color w:val="000000"/>
        </w:rPr>
        <w:t>. Луцьк : РВВ «Вежа» ВНУ імені Лесі Українки, 2011. 92 с.</w:t>
      </w:r>
    </w:p>
    <w:p w:rsidR="00DD59B7" w:rsidRPr="00C53FEC" w:rsidRDefault="00DD59B7" w:rsidP="00C53FEC">
      <w:pPr>
        <w:pStyle w:val="Heading2"/>
        <w:numPr>
          <w:ilvl w:val="0"/>
          <w:numId w:val="36"/>
        </w:numPr>
        <w:spacing w:before="53"/>
        <w:rPr>
          <w:b w:val="0"/>
          <w:bCs w:val="0"/>
          <w:color w:val="000000"/>
        </w:rPr>
      </w:pPr>
      <w:r w:rsidRPr="00C53FEC">
        <w:rPr>
          <w:b w:val="0"/>
          <w:bCs w:val="0"/>
          <w:color w:val="000000"/>
        </w:rPr>
        <w:t xml:space="preserve">Кульчицька А. В., Мудрик А. Б., Соловей-Лагода О. А., Федотова Т. В. </w:t>
      </w:r>
      <w:hyperlink r:id="rId23" w:history="1">
        <w:r w:rsidRPr="00C53FEC">
          <w:rPr>
            <w:rStyle w:val="Hyperlink"/>
            <w:b w:val="0"/>
            <w:bCs w:val="0"/>
            <w:color w:val="000000"/>
            <w:u w:val="none"/>
          </w:rPr>
          <w:t>Соціально-психологічний тренінг: теорія та практика</w:t>
        </w:r>
      </w:hyperlink>
      <w:r w:rsidRPr="00C53FEC">
        <w:rPr>
          <w:b w:val="0"/>
          <w:bCs w:val="0"/>
          <w:color w:val="000000"/>
        </w:rPr>
        <w:t>. Луцьк : Вежа-Друк, 2020. 180 с.</w:t>
      </w:r>
    </w:p>
    <w:p w:rsidR="00DD59B7" w:rsidRPr="00C53FEC" w:rsidRDefault="00DD59B7" w:rsidP="00C53FEC">
      <w:pPr>
        <w:pStyle w:val="Heading2"/>
        <w:numPr>
          <w:ilvl w:val="0"/>
          <w:numId w:val="36"/>
        </w:numPr>
        <w:spacing w:before="53"/>
        <w:rPr>
          <w:b w:val="0"/>
          <w:bCs w:val="0"/>
          <w:color w:val="000000"/>
        </w:rPr>
      </w:pPr>
      <w:r w:rsidRPr="00C53FEC">
        <w:rPr>
          <w:b w:val="0"/>
          <w:bCs w:val="0"/>
          <w:color w:val="000000"/>
        </w:rPr>
        <w:t xml:space="preserve">Орбан-Лембрик Л. Е. </w:t>
      </w:r>
      <w:hyperlink r:id="rId24" w:history="1">
        <w:r w:rsidRPr="00C53FEC">
          <w:rPr>
            <w:rStyle w:val="Hyperlink"/>
            <w:b w:val="0"/>
            <w:bCs w:val="0"/>
            <w:color w:val="000000"/>
            <w:u w:val="none"/>
          </w:rPr>
          <w:t>Психологія професійної діяльності</w:t>
        </w:r>
      </w:hyperlink>
      <w:r w:rsidRPr="00C53FEC">
        <w:rPr>
          <w:b w:val="0"/>
          <w:bCs w:val="0"/>
          <w:color w:val="000000"/>
        </w:rPr>
        <w:t xml:space="preserve"> : навч. посіб. Київ : Академвидав, 2018. 336 с.</w:t>
      </w:r>
    </w:p>
    <w:p w:rsidR="00DD59B7" w:rsidRPr="00C53FEC" w:rsidRDefault="00DD59B7" w:rsidP="00C53FEC">
      <w:pPr>
        <w:pStyle w:val="Heading2"/>
        <w:numPr>
          <w:ilvl w:val="0"/>
          <w:numId w:val="36"/>
        </w:numPr>
        <w:spacing w:before="53"/>
        <w:rPr>
          <w:b w:val="0"/>
          <w:bCs w:val="0"/>
          <w:color w:val="000000"/>
        </w:rPr>
      </w:pPr>
      <w:r w:rsidRPr="00C53FEC">
        <w:rPr>
          <w:b w:val="0"/>
          <w:bCs w:val="0"/>
          <w:color w:val="000000"/>
        </w:rPr>
        <w:t xml:space="preserve">Савчин М. В. </w:t>
      </w:r>
      <w:hyperlink r:id="rId25" w:history="1">
        <w:r w:rsidRPr="00C53FEC">
          <w:rPr>
            <w:rStyle w:val="Hyperlink"/>
            <w:b w:val="0"/>
            <w:bCs w:val="0"/>
            <w:color w:val="000000"/>
            <w:u w:val="none"/>
          </w:rPr>
          <w:t>Психологічна допомога особистості</w:t>
        </w:r>
      </w:hyperlink>
      <w:r w:rsidRPr="00C53FEC">
        <w:rPr>
          <w:b w:val="0"/>
          <w:bCs w:val="0"/>
          <w:color w:val="000000"/>
        </w:rPr>
        <w:t>. Дрогобич : Коло, 2016. 240 с.</w:t>
      </w:r>
    </w:p>
    <w:p w:rsidR="00DD59B7" w:rsidRPr="00C53FEC" w:rsidRDefault="00DD59B7" w:rsidP="00C53FEC">
      <w:pPr>
        <w:pStyle w:val="Heading2"/>
        <w:numPr>
          <w:ilvl w:val="0"/>
          <w:numId w:val="36"/>
        </w:numPr>
        <w:spacing w:before="53"/>
        <w:rPr>
          <w:b w:val="0"/>
          <w:bCs w:val="0"/>
          <w:color w:val="000000"/>
        </w:rPr>
      </w:pPr>
      <w:r w:rsidRPr="00C53FEC">
        <w:rPr>
          <w:b w:val="0"/>
          <w:bCs w:val="0"/>
          <w:color w:val="000000"/>
        </w:rPr>
        <w:t xml:space="preserve">Яценко Т. С. </w:t>
      </w:r>
      <w:hyperlink r:id="rId26" w:history="1">
        <w:r w:rsidRPr="00C53FEC">
          <w:rPr>
            <w:rStyle w:val="Hyperlink"/>
            <w:b w:val="0"/>
            <w:bCs w:val="0"/>
            <w:color w:val="000000"/>
            <w:u w:val="none"/>
          </w:rPr>
          <w:t>Психологічне консультування</w:t>
        </w:r>
      </w:hyperlink>
      <w:r w:rsidRPr="00C53FEC">
        <w:rPr>
          <w:b w:val="0"/>
          <w:bCs w:val="0"/>
          <w:color w:val="000000"/>
        </w:rPr>
        <w:t xml:space="preserve"> : навч. посіб. Київ : Вища школа, 2008. 279 с.</w:t>
      </w:r>
    </w:p>
    <w:p w:rsidR="00DD59B7" w:rsidRPr="002D7DC1" w:rsidRDefault="00DD59B7" w:rsidP="0022775A">
      <w:pPr>
        <w:pStyle w:val="Heading2"/>
        <w:spacing w:before="53"/>
        <w:ind w:left="0"/>
        <w:rPr>
          <w:b w:val="0"/>
          <w:bCs w:val="0"/>
          <w:lang w:val="uk-UA"/>
        </w:rPr>
      </w:pPr>
    </w:p>
    <w:p w:rsidR="00DD59B7" w:rsidRPr="002D7DC1" w:rsidRDefault="00DD59B7" w:rsidP="00457689">
      <w:pPr>
        <w:pStyle w:val="Heading2"/>
        <w:spacing w:before="53"/>
        <w:rPr>
          <w:lang w:val="uk-UA"/>
        </w:rPr>
      </w:pPr>
      <w:r w:rsidRPr="002D7DC1">
        <w:t xml:space="preserve">VIII. Корисні онлайн-ресурси для </w:t>
      </w:r>
      <w:r w:rsidRPr="002D7DC1">
        <w:rPr>
          <w:lang w:val="uk-UA"/>
        </w:rPr>
        <w:t>здобувачів</w:t>
      </w:r>
    </w:p>
    <w:p w:rsidR="00DD59B7" w:rsidRPr="002D7DC1" w:rsidRDefault="00DD59B7" w:rsidP="00457689">
      <w:pPr>
        <w:pStyle w:val="Heading2"/>
        <w:spacing w:before="53"/>
      </w:pPr>
    </w:p>
    <w:p w:rsidR="00DD59B7" w:rsidRPr="002D7DC1" w:rsidRDefault="00DD59B7" w:rsidP="00457689">
      <w:pPr>
        <w:pStyle w:val="Heading2"/>
        <w:spacing w:before="53"/>
      </w:pPr>
      <w:r w:rsidRPr="002D7DC1">
        <w:t>Наукові журнали та бази даних:</w:t>
      </w:r>
    </w:p>
    <w:p w:rsidR="00DD59B7" w:rsidRPr="002D7DC1" w:rsidRDefault="00DD59B7" w:rsidP="004D0ABA">
      <w:pPr>
        <w:pStyle w:val="Heading2"/>
        <w:numPr>
          <w:ilvl w:val="0"/>
          <w:numId w:val="31"/>
        </w:numPr>
        <w:spacing w:before="53"/>
        <w:rPr>
          <w:b w:val="0"/>
          <w:bCs w:val="0"/>
        </w:rPr>
      </w:pPr>
      <w:r w:rsidRPr="002D7DC1">
        <w:rPr>
          <w:b w:val="0"/>
          <w:bCs w:val="0"/>
        </w:rPr>
        <w:t>Google Scholar: Пошук наукових статей із психології та консультування.</w:t>
      </w:r>
    </w:p>
    <w:p w:rsidR="00DD59B7" w:rsidRPr="002D7DC1" w:rsidRDefault="00DD59B7" w:rsidP="00457689">
      <w:pPr>
        <w:pStyle w:val="Heading2"/>
        <w:spacing w:before="53"/>
        <w:ind w:left="0"/>
        <w:rPr>
          <w:b w:val="0"/>
          <w:bCs w:val="0"/>
        </w:rPr>
      </w:pPr>
      <w:r w:rsidRPr="002D7DC1">
        <w:rPr>
          <w:b w:val="0"/>
          <w:bCs w:val="0"/>
        </w:rPr>
        <w:t xml:space="preserve">🔗 </w:t>
      </w:r>
      <w:hyperlink r:id="rId27" w:history="1">
        <w:r w:rsidRPr="002D7DC1">
          <w:rPr>
            <w:rStyle w:val="Hyperlink"/>
            <w:b w:val="0"/>
            <w:bCs w:val="0"/>
          </w:rPr>
          <w:t>https://scholar.google.com/</w:t>
        </w:r>
      </w:hyperlink>
    </w:p>
    <w:p w:rsidR="00DD59B7" w:rsidRPr="002D7DC1" w:rsidRDefault="00DD59B7" w:rsidP="004D0ABA">
      <w:pPr>
        <w:pStyle w:val="Heading2"/>
        <w:numPr>
          <w:ilvl w:val="0"/>
          <w:numId w:val="31"/>
        </w:numPr>
        <w:spacing w:before="53"/>
        <w:rPr>
          <w:b w:val="0"/>
          <w:bCs w:val="0"/>
        </w:rPr>
      </w:pPr>
      <w:r w:rsidRPr="002D7DC1">
        <w:rPr>
          <w:b w:val="0"/>
          <w:bCs w:val="0"/>
        </w:rPr>
        <w:t>PubMed: База наукових статей з медицини та психології, зокрема з психотерапії та психічного здоров’я.</w:t>
      </w:r>
    </w:p>
    <w:p w:rsidR="00DD59B7" w:rsidRPr="002D7DC1" w:rsidRDefault="00DD59B7" w:rsidP="00457689">
      <w:pPr>
        <w:pStyle w:val="Heading2"/>
        <w:spacing w:before="53"/>
        <w:ind w:left="0"/>
        <w:rPr>
          <w:b w:val="0"/>
          <w:bCs w:val="0"/>
        </w:rPr>
      </w:pPr>
      <w:r w:rsidRPr="002D7DC1">
        <w:rPr>
          <w:b w:val="0"/>
          <w:bCs w:val="0"/>
        </w:rPr>
        <w:t xml:space="preserve">🔗 </w:t>
      </w:r>
      <w:hyperlink r:id="rId28" w:history="1">
        <w:r w:rsidRPr="002D7DC1">
          <w:rPr>
            <w:rStyle w:val="Hyperlink"/>
            <w:b w:val="0"/>
            <w:bCs w:val="0"/>
          </w:rPr>
          <w:t>https://pubmed.ncbi.nlm.nih.gov/</w:t>
        </w:r>
      </w:hyperlink>
    </w:p>
    <w:p w:rsidR="00DD59B7" w:rsidRPr="002D7DC1" w:rsidRDefault="00DD59B7" w:rsidP="004D0ABA">
      <w:pPr>
        <w:pStyle w:val="Heading2"/>
        <w:numPr>
          <w:ilvl w:val="0"/>
          <w:numId w:val="31"/>
        </w:numPr>
        <w:spacing w:before="53"/>
        <w:rPr>
          <w:b w:val="0"/>
          <w:bCs w:val="0"/>
        </w:rPr>
      </w:pPr>
      <w:r w:rsidRPr="002D7DC1">
        <w:rPr>
          <w:b w:val="0"/>
          <w:bCs w:val="0"/>
        </w:rPr>
        <w:t>ResearchGate: Соціальна мережа для науковців із можливістю доступу до статей, публікацій та дискусій.</w:t>
      </w:r>
    </w:p>
    <w:p w:rsidR="00DD59B7" w:rsidRPr="002D7DC1" w:rsidRDefault="00DD59B7" w:rsidP="00457689">
      <w:pPr>
        <w:pStyle w:val="Heading2"/>
        <w:spacing w:before="53"/>
        <w:ind w:left="0"/>
        <w:rPr>
          <w:b w:val="0"/>
          <w:bCs w:val="0"/>
        </w:rPr>
      </w:pPr>
      <w:r w:rsidRPr="002D7DC1">
        <w:rPr>
          <w:b w:val="0"/>
          <w:bCs w:val="0"/>
        </w:rPr>
        <w:t xml:space="preserve">🔗 </w:t>
      </w:r>
      <w:hyperlink r:id="rId29" w:history="1">
        <w:r w:rsidRPr="002D7DC1">
          <w:rPr>
            <w:rStyle w:val="Hyperlink"/>
            <w:b w:val="0"/>
            <w:bCs w:val="0"/>
          </w:rPr>
          <w:t>https://www.researchgate.net/</w:t>
        </w:r>
      </w:hyperlink>
    </w:p>
    <w:p w:rsidR="00DD59B7" w:rsidRPr="002D7DC1" w:rsidRDefault="00DD59B7" w:rsidP="004D0ABA">
      <w:pPr>
        <w:pStyle w:val="Heading2"/>
        <w:numPr>
          <w:ilvl w:val="0"/>
          <w:numId w:val="31"/>
        </w:numPr>
        <w:spacing w:before="53"/>
        <w:rPr>
          <w:b w:val="0"/>
          <w:bCs w:val="0"/>
        </w:rPr>
      </w:pPr>
      <w:r w:rsidRPr="002D7DC1">
        <w:rPr>
          <w:b w:val="0"/>
          <w:bCs w:val="0"/>
        </w:rPr>
        <w:t xml:space="preserve">APA PsycNet (American Psychological Association): Доступ до статей і журналів з психології, зокрема </w:t>
      </w:r>
      <w:r w:rsidRPr="002D7DC1">
        <w:rPr>
          <w:b w:val="0"/>
          <w:bCs w:val="0"/>
          <w:i/>
          <w:iCs/>
        </w:rPr>
        <w:t>Journal of Counseling Psychology</w:t>
      </w:r>
      <w:r w:rsidRPr="002D7DC1">
        <w:rPr>
          <w:b w:val="0"/>
          <w:bCs w:val="0"/>
        </w:rPr>
        <w:t xml:space="preserve">, </w:t>
      </w:r>
      <w:r w:rsidRPr="002D7DC1">
        <w:rPr>
          <w:b w:val="0"/>
          <w:bCs w:val="0"/>
          <w:i/>
          <w:iCs/>
        </w:rPr>
        <w:t>Psychotherapy</w:t>
      </w:r>
      <w:r w:rsidRPr="002D7DC1">
        <w:rPr>
          <w:b w:val="0"/>
          <w:bCs w:val="0"/>
        </w:rPr>
        <w:t xml:space="preserve"> та інші.</w:t>
      </w:r>
    </w:p>
    <w:p w:rsidR="00DD59B7" w:rsidRPr="002D7DC1" w:rsidRDefault="00DD59B7" w:rsidP="00457689">
      <w:pPr>
        <w:pStyle w:val="Heading2"/>
        <w:spacing w:before="53"/>
        <w:ind w:left="0"/>
        <w:rPr>
          <w:b w:val="0"/>
          <w:bCs w:val="0"/>
        </w:rPr>
      </w:pPr>
      <w:r w:rsidRPr="002D7DC1">
        <w:rPr>
          <w:b w:val="0"/>
          <w:bCs w:val="0"/>
        </w:rPr>
        <w:t xml:space="preserve">🔗 </w:t>
      </w:r>
      <w:hyperlink r:id="rId30" w:history="1">
        <w:r w:rsidRPr="002D7DC1">
          <w:rPr>
            <w:rStyle w:val="Hyperlink"/>
            <w:b w:val="0"/>
            <w:bCs w:val="0"/>
          </w:rPr>
          <w:t>https://psycnet.apa.org/</w:t>
        </w:r>
      </w:hyperlink>
    </w:p>
    <w:p w:rsidR="00DD59B7" w:rsidRPr="002D7DC1" w:rsidRDefault="00DD59B7" w:rsidP="004D0ABA">
      <w:pPr>
        <w:pStyle w:val="Heading2"/>
        <w:numPr>
          <w:ilvl w:val="0"/>
          <w:numId w:val="31"/>
        </w:numPr>
        <w:spacing w:before="53"/>
        <w:rPr>
          <w:b w:val="0"/>
          <w:bCs w:val="0"/>
        </w:rPr>
      </w:pPr>
      <w:r w:rsidRPr="002D7DC1">
        <w:rPr>
          <w:b w:val="0"/>
          <w:bCs w:val="0"/>
        </w:rPr>
        <w:t>Scopus: Наукова база даних із можливістю пошуку рецензованих статей з психології та соціальних наук.</w:t>
      </w:r>
    </w:p>
    <w:p w:rsidR="00DD59B7" w:rsidRPr="002D7DC1" w:rsidRDefault="00DD59B7" w:rsidP="00457689">
      <w:pPr>
        <w:pStyle w:val="Heading2"/>
        <w:spacing w:before="53"/>
        <w:ind w:left="0"/>
        <w:rPr>
          <w:b w:val="0"/>
          <w:bCs w:val="0"/>
        </w:rPr>
      </w:pPr>
      <w:r w:rsidRPr="002D7DC1">
        <w:rPr>
          <w:b w:val="0"/>
          <w:bCs w:val="0"/>
        </w:rPr>
        <w:t xml:space="preserve">🔗 </w:t>
      </w:r>
      <w:hyperlink r:id="rId31" w:history="1">
        <w:r w:rsidRPr="002D7DC1">
          <w:rPr>
            <w:rStyle w:val="Hyperlink"/>
            <w:b w:val="0"/>
            <w:bCs w:val="0"/>
          </w:rPr>
          <w:t>https://www.scopus.com/</w:t>
        </w:r>
      </w:hyperlink>
    </w:p>
    <w:p w:rsidR="00DD59B7" w:rsidRPr="002D7DC1" w:rsidRDefault="00DD59B7" w:rsidP="00457689">
      <w:pPr>
        <w:pStyle w:val="Heading2"/>
        <w:spacing w:before="53"/>
      </w:pPr>
      <w:r w:rsidRPr="00670B41">
        <w:rPr>
          <w:b w:val="0"/>
          <w:bCs w:val="0"/>
          <w:noProof/>
        </w:rPr>
        <w:pict>
          <v:rect id="_x0000_i1026" alt="" style="width:468pt;height:.05pt" o:hralign="center" o:hrstd="t" o:hr="t" fillcolor="#a0a0a0" stroked="f"/>
        </w:pict>
      </w:r>
    </w:p>
    <w:p w:rsidR="00DD59B7" w:rsidRPr="002D7DC1" w:rsidRDefault="00DD59B7" w:rsidP="00457689">
      <w:pPr>
        <w:pStyle w:val="Heading2"/>
        <w:spacing w:before="53"/>
      </w:pPr>
      <w:r w:rsidRPr="002D7DC1">
        <w:t>Методичні рекомендації та практичні матеріали:</w:t>
      </w:r>
    </w:p>
    <w:p w:rsidR="00DD59B7" w:rsidRPr="002D7DC1" w:rsidRDefault="00DD59B7" w:rsidP="004D0ABA">
      <w:pPr>
        <w:pStyle w:val="Heading2"/>
        <w:numPr>
          <w:ilvl w:val="0"/>
          <w:numId w:val="32"/>
        </w:numPr>
        <w:spacing w:before="53"/>
        <w:rPr>
          <w:b w:val="0"/>
          <w:bCs w:val="0"/>
        </w:rPr>
      </w:pPr>
      <w:r w:rsidRPr="002D7DC1">
        <w:rPr>
          <w:b w:val="0"/>
          <w:bCs w:val="0"/>
        </w:rPr>
        <w:t>Етичний кодекс психолога (Україна): Офіційний документ із нормами професійної етики психолога.</w:t>
      </w:r>
    </w:p>
    <w:p w:rsidR="00DD59B7" w:rsidRPr="002D7DC1" w:rsidRDefault="00DD59B7" w:rsidP="00457689">
      <w:pPr>
        <w:pStyle w:val="Heading2"/>
        <w:spacing w:before="53"/>
        <w:ind w:left="0"/>
        <w:rPr>
          <w:b w:val="0"/>
          <w:bCs w:val="0"/>
        </w:rPr>
      </w:pPr>
      <w:r w:rsidRPr="002D7DC1">
        <w:rPr>
          <w:b w:val="0"/>
          <w:bCs w:val="0"/>
        </w:rPr>
        <w:t xml:space="preserve">🔗 </w:t>
      </w:r>
      <w:hyperlink r:id="rId32" w:history="1">
        <w:r w:rsidRPr="002D7DC1">
          <w:rPr>
            <w:rStyle w:val="Hyperlink"/>
            <w:b w:val="0"/>
            <w:bCs w:val="0"/>
          </w:rPr>
          <w:t>https://www.upa.org.ua/etika/</w:t>
        </w:r>
      </w:hyperlink>
    </w:p>
    <w:p w:rsidR="00DD59B7" w:rsidRPr="002D7DC1" w:rsidRDefault="00DD59B7" w:rsidP="004D0ABA">
      <w:pPr>
        <w:pStyle w:val="Heading2"/>
        <w:numPr>
          <w:ilvl w:val="0"/>
          <w:numId w:val="32"/>
        </w:numPr>
        <w:spacing w:before="53"/>
        <w:rPr>
          <w:b w:val="0"/>
          <w:bCs w:val="0"/>
        </w:rPr>
      </w:pPr>
      <w:r w:rsidRPr="002D7DC1">
        <w:rPr>
          <w:b w:val="0"/>
          <w:bCs w:val="0"/>
        </w:rPr>
        <w:t>Американська асоціація психологів (APA) – Ресурси для консультантів: Матеріали з професійної етики, методики консультування та супервізії.</w:t>
      </w:r>
    </w:p>
    <w:p w:rsidR="00DD59B7" w:rsidRPr="002D7DC1" w:rsidRDefault="00DD59B7" w:rsidP="00457689">
      <w:pPr>
        <w:pStyle w:val="Heading2"/>
        <w:spacing w:before="53"/>
        <w:ind w:left="0"/>
        <w:rPr>
          <w:b w:val="0"/>
          <w:bCs w:val="0"/>
        </w:rPr>
      </w:pPr>
      <w:r w:rsidRPr="002D7DC1">
        <w:rPr>
          <w:b w:val="0"/>
          <w:bCs w:val="0"/>
        </w:rPr>
        <w:t xml:space="preserve">🔗 </w:t>
      </w:r>
      <w:hyperlink r:id="rId33" w:history="1">
        <w:r w:rsidRPr="002D7DC1">
          <w:rPr>
            <w:rStyle w:val="Hyperlink"/>
            <w:b w:val="0"/>
            <w:bCs w:val="0"/>
          </w:rPr>
          <w:t>https://www.apa.org/practice/guidelines</w:t>
        </w:r>
      </w:hyperlink>
    </w:p>
    <w:p w:rsidR="00DD59B7" w:rsidRPr="002D7DC1" w:rsidRDefault="00DD59B7" w:rsidP="004D0ABA">
      <w:pPr>
        <w:pStyle w:val="Heading2"/>
        <w:numPr>
          <w:ilvl w:val="0"/>
          <w:numId w:val="32"/>
        </w:numPr>
        <w:spacing w:before="53"/>
        <w:rPr>
          <w:b w:val="0"/>
          <w:bCs w:val="0"/>
        </w:rPr>
      </w:pPr>
      <w:r w:rsidRPr="002D7DC1">
        <w:rPr>
          <w:b w:val="0"/>
          <w:bCs w:val="0"/>
        </w:rPr>
        <w:t>British Association for Counselling and Psychotherapy (BACP): Методичні матеріали та етичні рекомендації для психологів-консультантів.</w:t>
      </w:r>
    </w:p>
    <w:p w:rsidR="00DD59B7" w:rsidRPr="002D7DC1" w:rsidRDefault="00DD59B7" w:rsidP="00457689">
      <w:pPr>
        <w:pStyle w:val="Heading2"/>
        <w:spacing w:before="53"/>
        <w:ind w:left="0"/>
        <w:rPr>
          <w:b w:val="0"/>
          <w:bCs w:val="0"/>
        </w:rPr>
      </w:pPr>
      <w:r w:rsidRPr="002D7DC1">
        <w:rPr>
          <w:b w:val="0"/>
          <w:bCs w:val="0"/>
        </w:rPr>
        <w:t xml:space="preserve">🔗 </w:t>
      </w:r>
      <w:hyperlink r:id="rId34" w:history="1">
        <w:r w:rsidRPr="002D7DC1">
          <w:rPr>
            <w:rStyle w:val="Hyperlink"/>
            <w:b w:val="0"/>
            <w:bCs w:val="0"/>
          </w:rPr>
          <w:t>https://www.bacp.co.uk/</w:t>
        </w:r>
      </w:hyperlink>
    </w:p>
    <w:p w:rsidR="00DD59B7" w:rsidRPr="002D7DC1" w:rsidRDefault="00DD59B7" w:rsidP="004D0ABA">
      <w:pPr>
        <w:pStyle w:val="Heading2"/>
        <w:numPr>
          <w:ilvl w:val="0"/>
          <w:numId w:val="32"/>
        </w:numPr>
        <w:spacing w:before="53"/>
        <w:rPr>
          <w:b w:val="0"/>
          <w:bCs w:val="0"/>
        </w:rPr>
      </w:pPr>
      <w:r w:rsidRPr="002D7DC1">
        <w:rPr>
          <w:b w:val="0"/>
          <w:bCs w:val="0"/>
        </w:rPr>
        <w:t>Mental Health Foundation: Практичні посібники з роботи з клієнтами, що мають тривожні та депресивні розлади.</w:t>
      </w:r>
    </w:p>
    <w:p w:rsidR="00DD59B7" w:rsidRPr="002D7DC1" w:rsidRDefault="00DD59B7" w:rsidP="00457689">
      <w:pPr>
        <w:pStyle w:val="Heading2"/>
        <w:spacing w:before="53"/>
        <w:ind w:left="0"/>
        <w:rPr>
          <w:b w:val="0"/>
          <w:bCs w:val="0"/>
        </w:rPr>
      </w:pPr>
      <w:r w:rsidRPr="002D7DC1">
        <w:rPr>
          <w:b w:val="0"/>
          <w:bCs w:val="0"/>
        </w:rPr>
        <w:t xml:space="preserve">🔗 </w:t>
      </w:r>
      <w:hyperlink r:id="rId35" w:history="1">
        <w:r w:rsidRPr="002D7DC1">
          <w:rPr>
            <w:rStyle w:val="Hyperlink"/>
            <w:b w:val="0"/>
            <w:bCs w:val="0"/>
          </w:rPr>
          <w:t>https://www.mentalhealth.org.uk/</w:t>
        </w:r>
      </w:hyperlink>
    </w:p>
    <w:p w:rsidR="00DD59B7" w:rsidRPr="002D7DC1" w:rsidRDefault="00DD59B7" w:rsidP="004D0ABA">
      <w:pPr>
        <w:pStyle w:val="Heading2"/>
        <w:numPr>
          <w:ilvl w:val="0"/>
          <w:numId w:val="32"/>
        </w:numPr>
        <w:spacing w:before="53"/>
        <w:rPr>
          <w:b w:val="0"/>
          <w:bCs w:val="0"/>
        </w:rPr>
      </w:pPr>
      <w:r w:rsidRPr="002D7DC1">
        <w:rPr>
          <w:b w:val="0"/>
          <w:bCs w:val="0"/>
        </w:rPr>
        <w:t>Mind – Психічне здоров’я: Рекомендації та підтримка щодо психічного здоров’я, зокрема щодо консультування та самодопомоги.</w:t>
      </w:r>
    </w:p>
    <w:p w:rsidR="00DD59B7" w:rsidRPr="002D7DC1" w:rsidRDefault="00DD59B7" w:rsidP="00457689">
      <w:pPr>
        <w:pStyle w:val="Heading2"/>
        <w:spacing w:before="53"/>
        <w:ind w:left="0"/>
        <w:rPr>
          <w:b w:val="0"/>
          <w:bCs w:val="0"/>
        </w:rPr>
      </w:pPr>
      <w:r w:rsidRPr="002D7DC1">
        <w:rPr>
          <w:b w:val="0"/>
          <w:bCs w:val="0"/>
        </w:rPr>
        <w:t xml:space="preserve">🔗 </w:t>
      </w:r>
      <w:hyperlink r:id="rId36" w:history="1">
        <w:r w:rsidRPr="002D7DC1">
          <w:rPr>
            <w:rStyle w:val="Hyperlink"/>
            <w:b w:val="0"/>
            <w:bCs w:val="0"/>
          </w:rPr>
          <w:t>https://www.mind.org.uk/</w:t>
        </w:r>
      </w:hyperlink>
    </w:p>
    <w:p w:rsidR="00DD59B7" w:rsidRPr="002D7DC1" w:rsidRDefault="00DD59B7" w:rsidP="00457689">
      <w:pPr>
        <w:pStyle w:val="Heading2"/>
        <w:spacing w:before="53"/>
      </w:pPr>
      <w:r w:rsidRPr="00670B41">
        <w:rPr>
          <w:b w:val="0"/>
          <w:bCs w:val="0"/>
          <w:noProof/>
        </w:rPr>
        <w:pict>
          <v:rect id="_x0000_i1027" alt="" style="width:468pt;height:.05pt" o:hralign="center" o:hrstd="t" o:hr="t" fillcolor="#a0a0a0" stroked="f"/>
        </w:pict>
      </w:r>
    </w:p>
    <w:p w:rsidR="00DD59B7" w:rsidRPr="002D7DC1" w:rsidRDefault="00DD59B7" w:rsidP="00457689">
      <w:pPr>
        <w:pStyle w:val="Heading2"/>
        <w:spacing w:before="53"/>
        <w:rPr>
          <w:b w:val="0"/>
          <w:bCs w:val="0"/>
        </w:rPr>
      </w:pPr>
      <w:r w:rsidRPr="002D7DC1">
        <w:rPr>
          <w:b w:val="0"/>
          <w:bCs w:val="0"/>
        </w:rPr>
        <w:t>Освітні платформи та онлайн-курси:</w:t>
      </w:r>
    </w:p>
    <w:p w:rsidR="00DD59B7" w:rsidRPr="002D7DC1" w:rsidRDefault="00DD59B7" w:rsidP="004D0ABA">
      <w:pPr>
        <w:pStyle w:val="Heading2"/>
        <w:numPr>
          <w:ilvl w:val="0"/>
          <w:numId w:val="33"/>
        </w:numPr>
        <w:spacing w:before="53"/>
        <w:rPr>
          <w:b w:val="0"/>
          <w:bCs w:val="0"/>
        </w:rPr>
      </w:pPr>
      <w:r w:rsidRPr="002D7DC1">
        <w:rPr>
          <w:b w:val="0"/>
          <w:bCs w:val="0"/>
        </w:rPr>
        <w:t>Coursera – Psychology Courses: Курси з психології, психотерапії та консультування від провідних університетів світу.</w:t>
      </w:r>
    </w:p>
    <w:p w:rsidR="00DD59B7" w:rsidRPr="002D7DC1" w:rsidRDefault="00DD59B7" w:rsidP="00457689">
      <w:pPr>
        <w:pStyle w:val="Heading2"/>
        <w:spacing w:before="53"/>
        <w:ind w:left="0"/>
        <w:rPr>
          <w:b w:val="0"/>
          <w:bCs w:val="0"/>
        </w:rPr>
      </w:pPr>
      <w:r w:rsidRPr="002D7DC1">
        <w:rPr>
          <w:b w:val="0"/>
          <w:bCs w:val="0"/>
        </w:rPr>
        <w:t xml:space="preserve">🔗 </w:t>
      </w:r>
      <w:hyperlink r:id="rId37" w:history="1">
        <w:r w:rsidRPr="002D7DC1">
          <w:rPr>
            <w:rStyle w:val="Hyperlink"/>
            <w:b w:val="0"/>
            <w:bCs w:val="0"/>
          </w:rPr>
          <w:t>https://www.coursera.org/</w:t>
        </w:r>
      </w:hyperlink>
    </w:p>
    <w:p w:rsidR="00DD59B7" w:rsidRPr="002D7DC1" w:rsidRDefault="00DD59B7" w:rsidP="004D0ABA">
      <w:pPr>
        <w:pStyle w:val="Heading2"/>
        <w:numPr>
          <w:ilvl w:val="0"/>
          <w:numId w:val="33"/>
        </w:numPr>
        <w:spacing w:before="53"/>
        <w:rPr>
          <w:b w:val="0"/>
          <w:bCs w:val="0"/>
        </w:rPr>
      </w:pPr>
      <w:r w:rsidRPr="002D7DC1">
        <w:rPr>
          <w:b w:val="0"/>
          <w:bCs w:val="0"/>
        </w:rPr>
        <w:t>WeStudy – Онлайн-курси з психології: Навчальні програми з психологічного консультування, майндфулнесу та психотерапії.</w:t>
      </w:r>
    </w:p>
    <w:p w:rsidR="00DD59B7" w:rsidRPr="002D7DC1" w:rsidRDefault="00DD59B7" w:rsidP="00457689">
      <w:pPr>
        <w:pStyle w:val="Heading2"/>
        <w:spacing w:before="53"/>
        <w:ind w:left="0"/>
        <w:rPr>
          <w:b w:val="0"/>
          <w:bCs w:val="0"/>
        </w:rPr>
      </w:pPr>
      <w:r w:rsidRPr="002D7DC1">
        <w:rPr>
          <w:b w:val="0"/>
          <w:bCs w:val="0"/>
        </w:rPr>
        <w:t xml:space="preserve">🔗 </w:t>
      </w:r>
      <w:hyperlink r:id="rId38" w:history="1">
        <w:r w:rsidRPr="002D7DC1">
          <w:rPr>
            <w:rStyle w:val="Hyperlink"/>
            <w:b w:val="0"/>
            <w:bCs w:val="0"/>
          </w:rPr>
          <w:t>https://westudy.org/</w:t>
        </w:r>
      </w:hyperlink>
    </w:p>
    <w:p w:rsidR="00DD59B7" w:rsidRPr="002D7DC1" w:rsidRDefault="00DD59B7" w:rsidP="004D0ABA">
      <w:pPr>
        <w:pStyle w:val="Heading2"/>
        <w:numPr>
          <w:ilvl w:val="0"/>
          <w:numId w:val="33"/>
        </w:numPr>
        <w:spacing w:before="53"/>
        <w:rPr>
          <w:b w:val="0"/>
          <w:bCs w:val="0"/>
        </w:rPr>
      </w:pPr>
      <w:r w:rsidRPr="002D7DC1">
        <w:rPr>
          <w:b w:val="0"/>
          <w:bCs w:val="0"/>
        </w:rPr>
        <w:t>FutureLearn – Counseling and Psychotherapy Courses: Курс з консультування та терапії від міжнародних університетів.</w:t>
      </w:r>
    </w:p>
    <w:p w:rsidR="00DD59B7" w:rsidRPr="002D7DC1" w:rsidRDefault="00DD59B7" w:rsidP="00457689">
      <w:pPr>
        <w:pStyle w:val="Heading2"/>
        <w:spacing w:before="53"/>
        <w:ind w:left="0"/>
        <w:rPr>
          <w:b w:val="0"/>
          <w:bCs w:val="0"/>
        </w:rPr>
      </w:pPr>
      <w:r w:rsidRPr="002D7DC1">
        <w:rPr>
          <w:b w:val="0"/>
          <w:bCs w:val="0"/>
        </w:rPr>
        <w:t xml:space="preserve">🔗 </w:t>
      </w:r>
      <w:hyperlink r:id="rId39" w:history="1">
        <w:r w:rsidRPr="002D7DC1">
          <w:rPr>
            <w:rStyle w:val="Hyperlink"/>
            <w:b w:val="0"/>
            <w:bCs w:val="0"/>
          </w:rPr>
          <w:t>https://www.futurelearn.com/</w:t>
        </w:r>
      </w:hyperlink>
    </w:p>
    <w:p w:rsidR="00DD59B7" w:rsidRPr="002D7DC1" w:rsidRDefault="00DD59B7" w:rsidP="004D0ABA">
      <w:pPr>
        <w:pStyle w:val="Heading2"/>
        <w:numPr>
          <w:ilvl w:val="0"/>
          <w:numId w:val="33"/>
        </w:numPr>
        <w:spacing w:before="53"/>
        <w:rPr>
          <w:b w:val="0"/>
          <w:bCs w:val="0"/>
        </w:rPr>
      </w:pPr>
      <w:r w:rsidRPr="002D7DC1">
        <w:rPr>
          <w:b w:val="0"/>
          <w:bCs w:val="0"/>
        </w:rPr>
        <w:t>EdX – Mental Health and Psychology Courses: Курси з психічного здоров’я, психологічного консультування та психотерапії.</w:t>
      </w:r>
    </w:p>
    <w:p w:rsidR="00DD59B7" w:rsidRPr="002D7DC1" w:rsidRDefault="00DD59B7" w:rsidP="00457689">
      <w:pPr>
        <w:pStyle w:val="Heading2"/>
        <w:spacing w:before="53"/>
        <w:ind w:left="0"/>
        <w:rPr>
          <w:b w:val="0"/>
          <w:bCs w:val="0"/>
        </w:rPr>
      </w:pPr>
      <w:r w:rsidRPr="002D7DC1">
        <w:rPr>
          <w:b w:val="0"/>
          <w:bCs w:val="0"/>
        </w:rPr>
        <w:t xml:space="preserve">🔗 </w:t>
      </w:r>
      <w:hyperlink r:id="rId40" w:history="1">
        <w:r w:rsidRPr="002D7DC1">
          <w:rPr>
            <w:rStyle w:val="Hyperlink"/>
            <w:b w:val="0"/>
            <w:bCs w:val="0"/>
          </w:rPr>
          <w:t>https://www.edx.org/</w:t>
        </w:r>
      </w:hyperlink>
    </w:p>
    <w:p w:rsidR="00DD59B7" w:rsidRPr="002D7DC1" w:rsidRDefault="00DD59B7" w:rsidP="004D0ABA">
      <w:pPr>
        <w:pStyle w:val="Heading2"/>
        <w:numPr>
          <w:ilvl w:val="0"/>
          <w:numId w:val="33"/>
        </w:numPr>
        <w:spacing w:before="53"/>
        <w:rPr>
          <w:b w:val="0"/>
          <w:bCs w:val="0"/>
        </w:rPr>
      </w:pPr>
      <w:r w:rsidRPr="002D7DC1">
        <w:rPr>
          <w:b w:val="0"/>
          <w:bCs w:val="0"/>
        </w:rPr>
        <w:t>Mindvalley – Mental Health and Personal Growth: Програми з особистісного розвитку та психологічної допомоги.</w:t>
      </w:r>
    </w:p>
    <w:p w:rsidR="00DD59B7" w:rsidRPr="002D7DC1" w:rsidRDefault="00DD59B7" w:rsidP="00457689">
      <w:pPr>
        <w:pStyle w:val="Heading2"/>
        <w:spacing w:before="53"/>
        <w:ind w:left="0"/>
        <w:rPr>
          <w:b w:val="0"/>
          <w:bCs w:val="0"/>
        </w:rPr>
      </w:pPr>
      <w:r w:rsidRPr="002D7DC1">
        <w:rPr>
          <w:b w:val="0"/>
          <w:bCs w:val="0"/>
        </w:rPr>
        <w:t xml:space="preserve">🔗 </w:t>
      </w:r>
      <w:hyperlink r:id="rId41" w:history="1">
        <w:r w:rsidRPr="002D7DC1">
          <w:rPr>
            <w:rStyle w:val="Hyperlink"/>
            <w:b w:val="0"/>
            <w:bCs w:val="0"/>
          </w:rPr>
          <w:t>https://www.mindvalley.com/</w:t>
        </w:r>
      </w:hyperlink>
    </w:p>
    <w:p w:rsidR="00DD59B7" w:rsidRPr="002D7DC1" w:rsidRDefault="00DD59B7" w:rsidP="00457689">
      <w:pPr>
        <w:pStyle w:val="Heading2"/>
        <w:spacing w:before="53"/>
      </w:pPr>
      <w:r w:rsidRPr="00670B41">
        <w:rPr>
          <w:b w:val="0"/>
          <w:bCs w:val="0"/>
          <w:noProof/>
        </w:rPr>
        <w:pict>
          <v:rect id="_x0000_i1028" alt="" style="width:468pt;height:.05pt" o:hralign="center" o:hrstd="t" o:hr="t" fillcolor="#a0a0a0" stroked="f"/>
        </w:pict>
      </w:r>
    </w:p>
    <w:p w:rsidR="00DD59B7" w:rsidRPr="002D7DC1" w:rsidRDefault="00DD59B7" w:rsidP="00457689">
      <w:pPr>
        <w:pStyle w:val="Heading2"/>
        <w:spacing w:before="53"/>
      </w:pPr>
      <w:r w:rsidRPr="002D7DC1">
        <w:t>Онлайн-бібліотеки та ресурси для завантаження літератури:</w:t>
      </w:r>
    </w:p>
    <w:p w:rsidR="00DD59B7" w:rsidRPr="002D7DC1" w:rsidRDefault="00DD59B7" w:rsidP="004D0ABA">
      <w:pPr>
        <w:pStyle w:val="Heading2"/>
        <w:numPr>
          <w:ilvl w:val="0"/>
          <w:numId w:val="34"/>
        </w:numPr>
        <w:spacing w:before="53"/>
        <w:rPr>
          <w:b w:val="0"/>
          <w:bCs w:val="0"/>
        </w:rPr>
      </w:pPr>
      <w:r w:rsidRPr="002D7DC1">
        <w:rPr>
          <w:b w:val="0"/>
          <w:bCs w:val="0"/>
        </w:rPr>
        <w:t>Open Library: Вільний доступ до книг із психології та психотерапії.</w:t>
      </w:r>
    </w:p>
    <w:p w:rsidR="00DD59B7" w:rsidRPr="002D7DC1" w:rsidRDefault="00DD59B7" w:rsidP="00457689">
      <w:pPr>
        <w:pStyle w:val="Heading2"/>
        <w:spacing w:before="53"/>
        <w:ind w:left="0"/>
        <w:rPr>
          <w:b w:val="0"/>
          <w:bCs w:val="0"/>
        </w:rPr>
      </w:pPr>
      <w:r w:rsidRPr="002D7DC1">
        <w:rPr>
          <w:b w:val="0"/>
          <w:bCs w:val="0"/>
        </w:rPr>
        <w:t xml:space="preserve">🔗 </w:t>
      </w:r>
      <w:hyperlink r:id="rId42" w:history="1">
        <w:r w:rsidRPr="002D7DC1">
          <w:rPr>
            <w:rStyle w:val="Hyperlink"/>
            <w:b w:val="0"/>
            <w:bCs w:val="0"/>
          </w:rPr>
          <w:t>https://openlibrary.org/</w:t>
        </w:r>
      </w:hyperlink>
    </w:p>
    <w:p w:rsidR="00DD59B7" w:rsidRPr="002D7DC1" w:rsidRDefault="00DD59B7" w:rsidP="004D0ABA">
      <w:pPr>
        <w:pStyle w:val="Heading2"/>
        <w:numPr>
          <w:ilvl w:val="0"/>
          <w:numId w:val="34"/>
        </w:numPr>
        <w:spacing w:before="53"/>
        <w:rPr>
          <w:b w:val="0"/>
          <w:bCs w:val="0"/>
        </w:rPr>
      </w:pPr>
      <w:r w:rsidRPr="002D7DC1">
        <w:rPr>
          <w:b w:val="0"/>
          <w:bCs w:val="0"/>
        </w:rPr>
        <w:t>Project Gutenberg: Безкоштовні книги з психології та гуманітарних наук.</w:t>
      </w:r>
    </w:p>
    <w:p w:rsidR="00DD59B7" w:rsidRPr="002D7DC1" w:rsidRDefault="00DD59B7" w:rsidP="00457689">
      <w:pPr>
        <w:pStyle w:val="Heading2"/>
        <w:spacing w:before="53"/>
        <w:ind w:left="0"/>
        <w:rPr>
          <w:b w:val="0"/>
          <w:bCs w:val="0"/>
        </w:rPr>
      </w:pPr>
      <w:r w:rsidRPr="002D7DC1">
        <w:rPr>
          <w:b w:val="0"/>
          <w:bCs w:val="0"/>
        </w:rPr>
        <w:t xml:space="preserve">🔗 </w:t>
      </w:r>
      <w:hyperlink r:id="rId43" w:history="1">
        <w:r w:rsidRPr="002D7DC1">
          <w:rPr>
            <w:rStyle w:val="Hyperlink"/>
            <w:b w:val="0"/>
            <w:bCs w:val="0"/>
          </w:rPr>
          <w:t>https://www.gutenberg.org/</w:t>
        </w:r>
      </w:hyperlink>
    </w:p>
    <w:p w:rsidR="00DD59B7" w:rsidRPr="002D7DC1" w:rsidRDefault="00DD59B7" w:rsidP="004D0ABA">
      <w:pPr>
        <w:pStyle w:val="Heading2"/>
        <w:numPr>
          <w:ilvl w:val="0"/>
          <w:numId w:val="34"/>
        </w:numPr>
        <w:spacing w:before="53"/>
        <w:rPr>
          <w:b w:val="0"/>
          <w:bCs w:val="0"/>
        </w:rPr>
      </w:pPr>
      <w:r w:rsidRPr="002D7DC1">
        <w:rPr>
          <w:b w:val="0"/>
          <w:bCs w:val="0"/>
        </w:rPr>
        <w:t>Internet Archive: Цифрова бібліотека з книгами, журналами та науковими статтями з психології.</w:t>
      </w:r>
    </w:p>
    <w:p w:rsidR="00DD59B7" w:rsidRPr="002D7DC1" w:rsidRDefault="00DD59B7" w:rsidP="00457689">
      <w:pPr>
        <w:pStyle w:val="Heading2"/>
        <w:spacing w:before="53"/>
        <w:ind w:left="0"/>
        <w:rPr>
          <w:b w:val="0"/>
          <w:bCs w:val="0"/>
        </w:rPr>
      </w:pPr>
      <w:r w:rsidRPr="002D7DC1">
        <w:rPr>
          <w:b w:val="0"/>
          <w:bCs w:val="0"/>
        </w:rPr>
        <w:t xml:space="preserve">🔗 </w:t>
      </w:r>
      <w:hyperlink r:id="rId44" w:history="1">
        <w:r w:rsidRPr="002D7DC1">
          <w:rPr>
            <w:rStyle w:val="Hyperlink"/>
            <w:b w:val="0"/>
            <w:bCs w:val="0"/>
          </w:rPr>
          <w:t>https://archive.org/</w:t>
        </w:r>
      </w:hyperlink>
    </w:p>
    <w:p w:rsidR="00DD59B7" w:rsidRPr="002D7DC1" w:rsidRDefault="00DD59B7" w:rsidP="004D0ABA">
      <w:pPr>
        <w:pStyle w:val="Heading2"/>
        <w:numPr>
          <w:ilvl w:val="0"/>
          <w:numId w:val="34"/>
        </w:numPr>
        <w:spacing w:before="53"/>
        <w:rPr>
          <w:b w:val="0"/>
          <w:bCs w:val="0"/>
        </w:rPr>
      </w:pPr>
      <w:r w:rsidRPr="002D7DC1">
        <w:rPr>
          <w:b w:val="0"/>
          <w:bCs w:val="0"/>
        </w:rPr>
        <w:t>Directory of Open Access Books (DOAB): Пошук наукових книг з психології у відкритому доступі.</w:t>
      </w:r>
    </w:p>
    <w:p w:rsidR="00DD59B7" w:rsidRPr="002D7DC1" w:rsidRDefault="00DD59B7" w:rsidP="00457689">
      <w:pPr>
        <w:pStyle w:val="Heading2"/>
        <w:spacing w:before="53"/>
        <w:ind w:left="0"/>
        <w:rPr>
          <w:b w:val="0"/>
          <w:bCs w:val="0"/>
        </w:rPr>
      </w:pPr>
      <w:r w:rsidRPr="002D7DC1">
        <w:rPr>
          <w:b w:val="0"/>
          <w:bCs w:val="0"/>
        </w:rPr>
        <w:t xml:space="preserve">🔗 </w:t>
      </w:r>
      <w:hyperlink r:id="rId45" w:history="1">
        <w:r w:rsidRPr="002D7DC1">
          <w:rPr>
            <w:rStyle w:val="Hyperlink"/>
            <w:b w:val="0"/>
            <w:bCs w:val="0"/>
          </w:rPr>
          <w:t>https://www.doabooks.org/</w:t>
        </w:r>
      </w:hyperlink>
    </w:p>
    <w:p w:rsidR="00DD59B7" w:rsidRPr="002D7DC1" w:rsidRDefault="00DD59B7" w:rsidP="004D0ABA">
      <w:pPr>
        <w:pStyle w:val="Heading2"/>
        <w:numPr>
          <w:ilvl w:val="0"/>
          <w:numId w:val="34"/>
        </w:numPr>
        <w:spacing w:before="53"/>
        <w:rPr>
          <w:b w:val="0"/>
          <w:bCs w:val="0"/>
        </w:rPr>
      </w:pPr>
      <w:r w:rsidRPr="002D7DC1">
        <w:rPr>
          <w:b w:val="0"/>
          <w:bCs w:val="0"/>
        </w:rPr>
        <w:t>JSTOR: Наукові журнали з психології та соціальних наук (платформа має безкоштовний доступ до окремих статей).</w:t>
      </w:r>
    </w:p>
    <w:p w:rsidR="00DD59B7" w:rsidRPr="002D7DC1" w:rsidRDefault="00DD59B7" w:rsidP="00C53FEC">
      <w:pPr>
        <w:pStyle w:val="Heading2"/>
        <w:spacing w:before="53"/>
        <w:ind w:left="0"/>
        <w:rPr>
          <w:rStyle w:val="Hyperlink"/>
          <w:b w:val="0"/>
          <w:bCs w:val="0"/>
          <w:lang w:val="uk-UA"/>
        </w:rPr>
      </w:pPr>
      <w:r w:rsidRPr="002D7DC1">
        <w:rPr>
          <w:b w:val="0"/>
          <w:bCs w:val="0"/>
        </w:rPr>
        <w:t xml:space="preserve">🔗 </w:t>
      </w:r>
      <w:hyperlink r:id="rId46" w:history="1">
        <w:r w:rsidRPr="002D7DC1">
          <w:rPr>
            <w:rStyle w:val="Hyperlink"/>
            <w:b w:val="0"/>
            <w:bCs w:val="0"/>
          </w:rPr>
          <w:t>https://www.jstor.org/</w:t>
        </w:r>
      </w:hyperlink>
    </w:p>
    <w:p w:rsidR="00DD59B7" w:rsidRPr="002D7DC1" w:rsidRDefault="00DD59B7" w:rsidP="00C53FEC">
      <w:pPr>
        <w:pStyle w:val="Heading2"/>
        <w:spacing w:before="53"/>
        <w:ind w:left="0"/>
        <w:rPr>
          <w:rStyle w:val="Hyperlink"/>
          <w:b w:val="0"/>
          <w:bCs w:val="0"/>
          <w:lang w:val="uk-UA"/>
        </w:rPr>
      </w:pPr>
    </w:p>
    <w:p w:rsidR="00DD59B7" w:rsidRPr="002D7DC1" w:rsidRDefault="00DD59B7" w:rsidP="00C53FEC">
      <w:pPr>
        <w:pStyle w:val="Heading2"/>
        <w:spacing w:before="53"/>
        <w:ind w:left="0"/>
        <w:rPr>
          <w:rStyle w:val="Hyperlink"/>
          <w:b w:val="0"/>
          <w:bCs w:val="0"/>
          <w:lang w:val="uk-UA"/>
        </w:rPr>
      </w:pPr>
    </w:p>
    <w:p w:rsidR="00DD59B7" w:rsidRPr="002D7DC1" w:rsidRDefault="00DD59B7" w:rsidP="00C53FEC">
      <w:pPr>
        <w:pStyle w:val="Heading2"/>
        <w:spacing w:before="53"/>
        <w:ind w:left="0"/>
        <w:rPr>
          <w:rStyle w:val="Hyperlink"/>
          <w:b w:val="0"/>
          <w:bCs w:val="0"/>
          <w:lang w:val="uk-UA"/>
        </w:rPr>
      </w:pPr>
    </w:p>
    <w:p w:rsidR="00DD59B7" w:rsidRPr="002D7DC1" w:rsidRDefault="00DD59B7" w:rsidP="00D55CC2">
      <w:pPr>
        <w:bidi/>
        <w:rPr>
          <w:color w:val="000000"/>
          <w:lang w:val="uk-UA"/>
        </w:rPr>
      </w:pPr>
    </w:p>
    <w:sectPr w:rsidR="00DD59B7" w:rsidRPr="002D7DC1" w:rsidSect="00EF76CE">
      <w:pgSz w:w="11920" w:h="16850"/>
      <w:pgMar w:top="1340" w:right="460" w:bottom="1240" w:left="920" w:header="0" w:footer="105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9B7" w:rsidRDefault="00DD59B7">
      <w:r>
        <w:separator/>
      </w:r>
    </w:p>
  </w:endnote>
  <w:endnote w:type="continuationSeparator" w:id="0">
    <w:p w:rsidR="00DD59B7" w:rsidRDefault="00DD59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Ц"/>
    <w:panose1 w:val="02010600030101010101"/>
    <w:charset w:val="86"/>
    <w:family w:val="auto"/>
    <w:pitch w:val="variable"/>
    <w:sig w:usb0="00000003" w:usb1="288F0000" w:usb2="00000016" w:usb3="00000000" w:csb0="0004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9B7" w:rsidRDefault="00DD59B7">
    <w:pPr>
      <w:pStyle w:val="BodyText"/>
      <w:spacing w:line="14" w:lineRule="auto"/>
      <w:rPr>
        <w:sz w:val="20"/>
      </w:rPr>
    </w:pPr>
    <w:r>
      <w:rPr>
        <w:noProof/>
        <w:lang w:val="uk-UA" w:eastAsia="uk-UA"/>
      </w:rPr>
      <w:pict>
        <v:shapetype id="_x0000_t202" coordsize="21600,21600" o:spt="202" path="m,l,21600r21600,l21600,xe">
          <v:stroke joinstyle="miter"/>
          <v:path gradientshapeok="t" o:connecttype="rect"/>
        </v:shapetype>
        <v:shape id="Text Box 1" o:spid="_x0000_s2049" type="#_x0000_t202" style="position:absolute;margin-left:543.95pt;margin-top:778.15pt;width:12pt;height:15.3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" filled="f" stroked="f">
          <v:textbox inset="0,0,0,0">
            <w:txbxContent>
              <w:p w:rsidR="00DD59B7" w:rsidRDefault="00DD59B7">
                <w:pPr>
                  <w:pStyle w:val="BodyText"/>
                  <w:spacing w:before="10"/>
                  <w:ind w:left="60"/>
                </w:pPr>
                <w:fldSimple w:instr=" PAGE ">
                  <w:r>
                    <w:rPr>
                      <w:noProof/>
                    </w:rPr>
                    <w:t>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9B7" w:rsidRDefault="00DD59B7">
      <w:r>
        <w:separator/>
      </w:r>
    </w:p>
  </w:footnote>
  <w:footnote w:type="continuationSeparator" w:id="0">
    <w:p w:rsidR="00DD59B7" w:rsidRDefault="00DD59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7713"/>
    <w:multiLevelType w:val="hybridMultilevel"/>
    <w:tmpl w:val="A77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37055"/>
    <w:multiLevelType w:val="multilevel"/>
    <w:tmpl w:val="D46258E8"/>
    <w:lvl w:ilvl="0">
      <w:start w:val="2"/>
      <w:numFmt w:val="bullet"/>
      <w:lvlText w:val="-"/>
      <w:lvlJc w:val="left"/>
      <w:pPr>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1452B4"/>
    <w:multiLevelType w:val="multilevel"/>
    <w:tmpl w:val="28827CD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0DF0087"/>
    <w:multiLevelType w:val="multilevel"/>
    <w:tmpl w:val="BC5A6E58"/>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5EC2E0A"/>
    <w:multiLevelType w:val="multilevel"/>
    <w:tmpl w:val="C862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1370E2"/>
    <w:multiLevelType w:val="hybridMultilevel"/>
    <w:tmpl w:val="56C42D0A"/>
    <w:lvl w:ilvl="0" w:tplc="2D6CFF28">
      <w:start w:val="5"/>
      <w:numFmt w:val="upperRoman"/>
      <w:lvlText w:val="%1."/>
      <w:lvlJc w:val="left"/>
      <w:pPr>
        <w:ind w:left="4587" w:hanging="720"/>
      </w:pPr>
      <w:rPr>
        <w:rFonts w:cs="Times New Roman" w:hint="default"/>
      </w:rPr>
    </w:lvl>
    <w:lvl w:ilvl="1" w:tplc="04190019" w:tentative="1">
      <w:start w:val="1"/>
      <w:numFmt w:val="lowerLetter"/>
      <w:lvlText w:val="%2."/>
      <w:lvlJc w:val="left"/>
      <w:pPr>
        <w:ind w:left="4947" w:hanging="360"/>
      </w:pPr>
      <w:rPr>
        <w:rFonts w:cs="Times New Roman"/>
      </w:rPr>
    </w:lvl>
    <w:lvl w:ilvl="2" w:tplc="0419001B" w:tentative="1">
      <w:start w:val="1"/>
      <w:numFmt w:val="lowerRoman"/>
      <w:lvlText w:val="%3."/>
      <w:lvlJc w:val="right"/>
      <w:pPr>
        <w:ind w:left="5667" w:hanging="180"/>
      </w:pPr>
      <w:rPr>
        <w:rFonts w:cs="Times New Roman"/>
      </w:rPr>
    </w:lvl>
    <w:lvl w:ilvl="3" w:tplc="0419000F" w:tentative="1">
      <w:start w:val="1"/>
      <w:numFmt w:val="decimal"/>
      <w:lvlText w:val="%4."/>
      <w:lvlJc w:val="left"/>
      <w:pPr>
        <w:ind w:left="6387" w:hanging="360"/>
      </w:pPr>
      <w:rPr>
        <w:rFonts w:cs="Times New Roman"/>
      </w:rPr>
    </w:lvl>
    <w:lvl w:ilvl="4" w:tplc="04190019" w:tentative="1">
      <w:start w:val="1"/>
      <w:numFmt w:val="lowerLetter"/>
      <w:lvlText w:val="%5."/>
      <w:lvlJc w:val="left"/>
      <w:pPr>
        <w:ind w:left="7107" w:hanging="360"/>
      </w:pPr>
      <w:rPr>
        <w:rFonts w:cs="Times New Roman"/>
      </w:rPr>
    </w:lvl>
    <w:lvl w:ilvl="5" w:tplc="0419001B" w:tentative="1">
      <w:start w:val="1"/>
      <w:numFmt w:val="lowerRoman"/>
      <w:lvlText w:val="%6."/>
      <w:lvlJc w:val="right"/>
      <w:pPr>
        <w:ind w:left="7827" w:hanging="180"/>
      </w:pPr>
      <w:rPr>
        <w:rFonts w:cs="Times New Roman"/>
      </w:rPr>
    </w:lvl>
    <w:lvl w:ilvl="6" w:tplc="0419000F" w:tentative="1">
      <w:start w:val="1"/>
      <w:numFmt w:val="decimal"/>
      <w:lvlText w:val="%7."/>
      <w:lvlJc w:val="left"/>
      <w:pPr>
        <w:ind w:left="8547" w:hanging="360"/>
      </w:pPr>
      <w:rPr>
        <w:rFonts w:cs="Times New Roman"/>
      </w:rPr>
    </w:lvl>
    <w:lvl w:ilvl="7" w:tplc="04190019" w:tentative="1">
      <w:start w:val="1"/>
      <w:numFmt w:val="lowerLetter"/>
      <w:lvlText w:val="%8."/>
      <w:lvlJc w:val="left"/>
      <w:pPr>
        <w:ind w:left="9267" w:hanging="360"/>
      </w:pPr>
      <w:rPr>
        <w:rFonts w:cs="Times New Roman"/>
      </w:rPr>
    </w:lvl>
    <w:lvl w:ilvl="8" w:tplc="0419001B" w:tentative="1">
      <w:start w:val="1"/>
      <w:numFmt w:val="lowerRoman"/>
      <w:lvlText w:val="%9."/>
      <w:lvlJc w:val="right"/>
      <w:pPr>
        <w:ind w:left="9987" w:hanging="180"/>
      </w:pPr>
      <w:rPr>
        <w:rFonts w:cs="Times New Roman"/>
      </w:rPr>
    </w:lvl>
  </w:abstractNum>
  <w:abstractNum w:abstractNumId="6">
    <w:nsid w:val="1A5F6CA1"/>
    <w:multiLevelType w:val="multilevel"/>
    <w:tmpl w:val="6B4A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7F307A"/>
    <w:multiLevelType w:val="multilevel"/>
    <w:tmpl w:val="CBF0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A97AF2"/>
    <w:multiLevelType w:val="multilevel"/>
    <w:tmpl w:val="2E84F71A"/>
    <w:lvl w:ilvl="0">
      <w:start w:val="2"/>
      <w:numFmt w:val="bullet"/>
      <w:lvlText w:val="-"/>
      <w:lvlJc w:val="left"/>
      <w:pPr>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2D0455"/>
    <w:multiLevelType w:val="hybridMultilevel"/>
    <w:tmpl w:val="B39607CE"/>
    <w:lvl w:ilvl="0" w:tplc="799E3CAA">
      <w:numFmt w:val="bullet"/>
      <w:lvlText w:val="-"/>
      <w:lvlJc w:val="left"/>
      <w:pPr>
        <w:ind w:left="720" w:hanging="360"/>
      </w:pPr>
      <w:rPr>
        <w:rFonts w:ascii="Times New Roman" w:eastAsia="Times New Roman" w:hAnsi="Times New Roman" w:hint="default"/>
        <w:w w:val="99"/>
        <w:sz w:val="2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312421"/>
    <w:multiLevelType w:val="multilevel"/>
    <w:tmpl w:val="998E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2639A7"/>
    <w:multiLevelType w:val="multilevel"/>
    <w:tmpl w:val="F438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3820EF"/>
    <w:multiLevelType w:val="multilevel"/>
    <w:tmpl w:val="402C3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0C09D0"/>
    <w:multiLevelType w:val="hybridMultilevel"/>
    <w:tmpl w:val="B4F21844"/>
    <w:lvl w:ilvl="0" w:tplc="48545704">
      <w:start w:val="1"/>
      <w:numFmt w:val="decimal"/>
      <w:lvlText w:val="%1."/>
      <w:lvlJc w:val="left"/>
      <w:pPr>
        <w:ind w:left="1583" w:hanging="732"/>
      </w:pPr>
      <w:rPr>
        <w:rFonts w:cs="Times New Roman" w:hint="default"/>
        <w:b/>
        <w:bCs/>
        <w:i/>
        <w:iCs/>
        <w:color w:val="auto"/>
        <w:spacing w:val="-3"/>
        <w:w w:val="99"/>
      </w:rPr>
    </w:lvl>
    <w:lvl w:ilvl="1" w:tplc="8FB0BC50">
      <w:numFmt w:val="bullet"/>
      <w:lvlText w:val="•"/>
      <w:lvlJc w:val="left"/>
      <w:pPr>
        <w:ind w:left="1251" w:hanging="732"/>
      </w:pPr>
      <w:rPr>
        <w:rFonts w:hint="default"/>
      </w:rPr>
    </w:lvl>
    <w:lvl w:ilvl="2" w:tplc="040EC656">
      <w:numFmt w:val="bullet"/>
      <w:lvlText w:val="•"/>
      <w:lvlJc w:val="left"/>
      <w:pPr>
        <w:ind w:left="2282" w:hanging="732"/>
      </w:pPr>
      <w:rPr>
        <w:rFonts w:hint="default"/>
      </w:rPr>
    </w:lvl>
    <w:lvl w:ilvl="3" w:tplc="82FA3DA6">
      <w:numFmt w:val="bullet"/>
      <w:lvlText w:val="•"/>
      <w:lvlJc w:val="left"/>
      <w:pPr>
        <w:ind w:left="3313" w:hanging="732"/>
      </w:pPr>
      <w:rPr>
        <w:rFonts w:hint="default"/>
      </w:rPr>
    </w:lvl>
    <w:lvl w:ilvl="4" w:tplc="829889F8">
      <w:numFmt w:val="bullet"/>
      <w:lvlText w:val="•"/>
      <w:lvlJc w:val="left"/>
      <w:pPr>
        <w:ind w:left="4344" w:hanging="732"/>
      </w:pPr>
      <w:rPr>
        <w:rFonts w:hint="default"/>
      </w:rPr>
    </w:lvl>
    <w:lvl w:ilvl="5" w:tplc="773012D8">
      <w:numFmt w:val="bullet"/>
      <w:lvlText w:val="•"/>
      <w:lvlJc w:val="left"/>
      <w:pPr>
        <w:ind w:left="5375" w:hanging="732"/>
      </w:pPr>
      <w:rPr>
        <w:rFonts w:hint="default"/>
      </w:rPr>
    </w:lvl>
    <w:lvl w:ilvl="6" w:tplc="3C8AD70C">
      <w:numFmt w:val="bullet"/>
      <w:lvlText w:val="•"/>
      <w:lvlJc w:val="left"/>
      <w:pPr>
        <w:ind w:left="6406" w:hanging="732"/>
      </w:pPr>
      <w:rPr>
        <w:rFonts w:hint="default"/>
      </w:rPr>
    </w:lvl>
    <w:lvl w:ilvl="7" w:tplc="7942730A">
      <w:numFmt w:val="bullet"/>
      <w:lvlText w:val="•"/>
      <w:lvlJc w:val="left"/>
      <w:pPr>
        <w:ind w:left="7437" w:hanging="732"/>
      </w:pPr>
      <w:rPr>
        <w:rFonts w:hint="default"/>
      </w:rPr>
    </w:lvl>
    <w:lvl w:ilvl="8" w:tplc="CCE065E2">
      <w:numFmt w:val="bullet"/>
      <w:lvlText w:val="•"/>
      <w:lvlJc w:val="left"/>
      <w:pPr>
        <w:ind w:left="8468" w:hanging="732"/>
      </w:pPr>
      <w:rPr>
        <w:rFonts w:hint="default"/>
      </w:rPr>
    </w:lvl>
  </w:abstractNum>
  <w:abstractNum w:abstractNumId="14">
    <w:nsid w:val="37E75800"/>
    <w:multiLevelType w:val="multilevel"/>
    <w:tmpl w:val="8C62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7423C3"/>
    <w:multiLevelType w:val="multilevel"/>
    <w:tmpl w:val="4ACE10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3C275248"/>
    <w:multiLevelType w:val="multilevel"/>
    <w:tmpl w:val="BD10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C921D8"/>
    <w:multiLevelType w:val="hybridMultilevel"/>
    <w:tmpl w:val="47003B96"/>
    <w:lvl w:ilvl="0" w:tplc="32927568">
      <w:start w:val="2"/>
      <w:numFmt w:val="bullet"/>
      <w:lvlText w:val="-"/>
      <w:lvlJc w:val="left"/>
      <w:pPr>
        <w:ind w:left="1428" w:hanging="360"/>
      </w:pPr>
      <w:rPr>
        <w:rFonts w:ascii="Times New Roman" w:eastAsia="Times New Roman" w:hAnsi="Times New Roman"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8">
    <w:nsid w:val="403E4D1E"/>
    <w:multiLevelType w:val="hybridMultilevel"/>
    <w:tmpl w:val="7BB44C58"/>
    <w:lvl w:ilvl="0" w:tplc="0409000F">
      <w:start w:val="1"/>
      <w:numFmt w:val="decimal"/>
      <w:lvlText w:val="%1."/>
      <w:lvlJc w:val="left"/>
      <w:pPr>
        <w:ind w:left="1641" w:hanging="360"/>
      </w:pPr>
      <w:rPr>
        <w:rFonts w:cs="Times New Roman"/>
      </w:rPr>
    </w:lvl>
    <w:lvl w:ilvl="1" w:tplc="04090019" w:tentative="1">
      <w:start w:val="1"/>
      <w:numFmt w:val="lowerLetter"/>
      <w:lvlText w:val="%2."/>
      <w:lvlJc w:val="left"/>
      <w:pPr>
        <w:ind w:left="2361" w:hanging="360"/>
      </w:pPr>
      <w:rPr>
        <w:rFonts w:cs="Times New Roman"/>
      </w:rPr>
    </w:lvl>
    <w:lvl w:ilvl="2" w:tplc="0409001B" w:tentative="1">
      <w:start w:val="1"/>
      <w:numFmt w:val="lowerRoman"/>
      <w:lvlText w:val="%3."/>
      <w:lvlJc w:val="right"/>
      <w:pPr>
        <w:ind w:left="3081" w:hanging="180"/>
      </w:pPr>
      <w:rPr>
        <w:rFonts w:cs="Times New Roman"/>
      </w:rPr>
    </w:lvl>
    <w:lvl w:ilvl="3" w:tplc="0409000F" w:tentative="1">
      <w:start w:val="1"/>
      <w:numFmt w:val="decimal"/>
      <w:lvlText w:val="%4."/>
      <w:lvlJc w:val="left"/>
      <w:pPr>
        <w:ind w:left="3801" w:hanging="360"/>
      </w:pPr>
      <w:rPr>
        <w:rFonts w:cs="Times New Roman"/>
      </w:rPr>
    </w:lvl>
    <w:lvl w:ilvl="4" w:tplc="04090019" w:tentative="1">
      <w:start w:val="1"/>
      <w:numFmt w:val="lowerLetter"/>
      <w:lvlText w:val="%5."/>
      <w:lvlJc w:val="left"/>
      <w:pPr>
        <w:ind w:left="4521" w:hanging="360"/>
      </w:pPr>
      <w:rPr>
        <w:rFonts w:cs="Times New Roman"/>
      </w:rPr>
    </w:lvl>
    <w:lvl w:ilvl="5" w:tplc="0409001B" w:tentative="1">
      <w:start w:val="1"/>
      <w:numFmt w:val="lowerRoman"/>
      <w:lvlText w:val="%6."/>
      <w:lvlJc w:val="right"/>
      <w:pPr>
        <w:ind w:left="5241" w:hanging="180"/>
      </w:pPr>
      <w:rPr>
        <w:rFonts w:cs="Times New Roman"/>
      </w:rPr>
    </w:lvl>
    <w:lvl w:ilvl="6" w:tplc="0409000F" w:tentative="1">
      <w:start w:val="1"/>
      <w:numFmt w:val="decimal"/>
      <w:lvlText w:val="%7."/>
      <w:lvlJc w:val="left"/>
      <w:pPr>
        <w:ind w:left="5961" w:hanging="360"/>
      </w:pPr>
      <w:rPr>
        <w:rFonts w:cs="Times New Roman"/>
      </w:rPr>
    </w:lvl>
    <w:lvl w:ilvl="7" w:tplc="04090019" w:tentative="1">
      <w:start w:val="1"/>
      <w:numFmt w:val="lowerLetter"/>
      <w:lvlText w:val="%8."/>
      <w:lvlJc w:val="left"/>
      <w:pPr>
        <w:ind w:left="6681" w:hanging="360"/>
      </w:pPr>
      <w:rPr>
        <w:rFonts w:cs="Times New Roman"/>
      </w:rPr>
    </w:lvl>
    <w:lvl w:ilvl="8" w:tplc="0409001B" w:tentative="1">
      <w:start w:val="1"/>
      <w:numFmt w:val="lowerRoman"/>
      <w:lvlText w:val="%9."/>
      <w:lvlJc w:val="right"/>
      <w:pPr>
        <w:ind w:left="7401" w:hanging="180"/>
      </w:pPr>
      <w:rPr>
        <w:rFonts w:cs="Times New Roman"/>
      </w:rPr>
    </w:lvl>
  </w:abstractNum>
  <w:abstractNum w:abstractNumId="19">
    <w:nsid w:val="40AA74F8"/>
    <w:multiLevelType w:val="multilevel"/>
    <w:tmpl w:val="3D72C7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439151F3"/>
    <w:multiLevelType w:val="multilevel"/>
    <w:tmpl w:val="5664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9F74EB"/>
    <w:multiLevelType w:val="multilevel"/>
    <w:tmpl w:val="6D9444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481C1D8A"/>
    <w:multiLevelType w:val="multilevel"/>
    <w:tmpl w:val="E4D8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3E0DE0"/>
    <w:multiLevelType w:val="multilevel"/>
    <w:tmpl w:val="E6B6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F13BC1"/>
    <w:multiLevelType w:val="multilevel"/>
    <w:tmpl w:val="2D0C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C25E0E"/>
    <w:multiLevelType w:val="multilevel"/>
    <w:tmpl w:val="28DA85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574A0A0C"/>
    <w:multiLevelType w:val="multilevel"/>
    <w:tmpl w:val="1C5E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6C7EF5"/>
    <w:multiLevelType w:val="multilevel"/>
    <w:tmpl w:val="8A26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176604"/>
    <w:multiLevelType w:val="hybridMultilevel"/>
    <w:tmpl w:val="B6682234"/>
    <w:lvl w:ilvl="0" w:tplc="DDBC2346">
      <w:start w:val="1"/>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29">
    <w:nsid w:val="61705ED5"/>
    <w:multiLevelType w:val="multilevel"/>
    <w:tmpl w:val="A0D0F0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651C27A1"/>
    <w:multiLevelType w:val="multilevel"/>
    <w:tmpl w:val="08E23BA6"/>
    <w:lvl w:ilvl="0">
      <w:start w:val="2"/>
      <w:numFmt w:val="bullet"/>
      <w:lvlText w:val="-"/>
      <w:lvlJc w:val="left"/>
      <w:pPr>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327653"/>
    <w:multiLevelType w:val="multilevel"/>
    <w:tmpl w:val="3772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116CD3"/>
    <w:multiLevelType w:val="multilevel"/>
    <w:tmpl w:val="47D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0B75A5"/>
    <w:multiLevelType w:val="multilevel"/>
    <w:tmpl w:val="C838C870"/>
    <w:lvl w:ilvl="0">
      <w:start w:val="2"/>
      <w:numFmt w:val="bullet"/>
      <w:lvlText w:val="-"/>
      <w:lvlJc w:val="left"/>
      <w:pPr>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4C63CB"/>
    <w:multiLevelType w:val="multilevel"/>
    <w:tmpl w:val="4614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8F6369"/>
    <w:multiLevelType w:val="multilevel"/>
    <w:tmpl w:val="E0F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355386"/>
    <w:multiLevelType w:val="multilevel"/>
    <w:tmpl w:val="EFF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1D3C0F"/>
    <w:multiLevelType w:val="multilevel"/>
    <w:tmpl w:val="9AB80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E84BB9"/>
    <w:multiLevelType w:val="multilevel"/>
    <w:tmpl w:val="5C72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D1257B"/>
    <w:multiLevelType w:val="multilevel"/>
    <w:tmpl w:val="3B94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9"/>
  </w:num>
  <w:num w:numId="4">
    <w:abstractNumId w:val="28"/>
  </w:num>
  <w:num w:numId="5">
    <w:abstractNumId w:val="5"/>
  </w:num>
  <w:num w:numId="6">
    <w:abstractNumId w:val="3"/>
  </w:num>
  <w:num w:numId="7">
    <w:abstractNumId w:val="23"/>
  </w:num>
  <w:num w:numId="8">
    <w:abstractNumId w:val="24"/>
  </w:num>
  <w:num w:numId="9">
    <w:abstractNumId w:val="6"/>
  </w:num>
  <w:num w:numId="10">
    <w:abstractNumId w:val="31"/>
  </w:num>
  <w:num w:numId="11">
    <w:abstractNumId w:val="14"/>
  </w:num>
  <w:num w:numId="12">
    <w:abstractNumId w:val="35"/>
  </w:num>
  <w:num w:numId="13">
    <w:abstractNumId w:val="37"/>
  </w:num>
  <w:num w:numId="14">
    <w:abstractNumId w:val="12"/>
  </w:num>
  <w:num w:numId="15">
    <w:abstractNumId w:val="39"/>
  </w:num>
  <w:num w:numId="16">
    <w:abstractNumId w:val="36"/>
  </w:num>
  <w:num w:numId="17">
    <w:abstractNumId w:val="11"/>
  </w:num>
  <w:num w:numId="18">
    <w:abstractNumId w:val="10"/>
  </w:num>
  <w:num w:numId="19">
    <w:abstractNumId w:val="32"/>
  </w:num>
  <w:num w:numId="20">
    <w:abstractNumId w:val="26"/>
  </w:num>
  <w:num w:numId="21">
    <w:abstractNumId w:val="7"/>
  </w:num>
  <w:num w:numId="22">
    <w:abstractNumId w:val="16"/>
  </w:num>
  <w:num w:numId="23">
    <w:abstractNumId w:val="34"/>
  </w:num>
  <w:num w:numId="24">
    <w:abstractNumId w:val="4"/>
  </w:num>
  <w:num w:numId="25">
    <w:abstractNumId w:val="38"/>
  </w:num>
  <w:num w:numId="26">
    <w:abstractNumId w:val="22"/>
  </w:num>
  <w:num w:numId="27">
    <w:abstractNumId w:val="20"/>
  </w:num>
  <w:num w:numId="28">
    <w:abstractNumId w:val="0"/>
  </w:num>
  <w:num w:numId="29">
    <w:abstractNumId w:val="27"/>
  </w:num>
  <w:num w:numId="30">
    <w:abstractNumId w:val="18"/>
  </w:num>
  <w:num w:numId="31">
    <w:abstractNumId w:val="2"/>
  </w:num>
  <w:num w:numId="32">
    <w:abstractNumId w:val="29"/>
  </w:num>
  <w:num w:numId="33">
    <w:abstractNumId w:val="19"/>
  </w:num>
  <w:num w:numId="34">
    <w:abstractNumId w:val="21"/>
  </w:num>
  <w:num w:numId="35">
    <w:abstractNumId w:val="25"/>
  </w:num>
  <w:num w:numId="36">
    <w:abstractNumId w:val="15"/>
  </w:num>
  <w:num w:numId="37">
    <w:abstractNumId w:val="1"/>
  </w:num>
  <w:num w:numId="38">
    <w:abstractNumId w:val="33"/>
  </w:num>
  <w:num w:numId="39">
    <w:abstractNumId w:val="8"/>
  </w:num>
  <w:num w:numId="40">
    <w:abstractNumId w:val="30"/>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00C0"/>
    <w:rsid w:val="00006ED3"/>
    <w:rsid w:val="0001207E"/>
    <w:rsid w:val="0002627B"/>
    <w:rsid w:val="00031D7A"/>
    <w:rsid w:val="00032B7A"/>
    <w:rsid w:val="00033D91"/>
    <w:rsid w:val="00057AB2"/>
    <w:rsid w:val="00070B19"/>
    <w:rsid w:val="000A0B79"/>
    <w:rsid w:val="000B52FD"/>
    <w:rsid w:val="000B5755"/>
    <w:rsid w:val="000E74EC"/>
    <w:rsid w:val="001124C5"/>
    <w:rsid w:val="0011501D"/>
    <w:rsid w:val="0012657E"/>
    <w:rsid w:val="0013699A"/>
    <w:rsid w:val="00137C02"/>
    <w:rsid w:val="001B3950"/>
    <w:rsid w:val="001C099A"/>
    <w:rsid w:val="001D38AD"/>
    <w:rsid w:val="0022775A"/>
    <w:rsid w:val="00246853"/>
    <w:rsid w:val="002563E4"/>
    <w:rsid w:val="00293CC5"/>
    <w:rsid w:val="002B166C"/>
    <w:rsid w:val="002C2CCB"/>
    <w:rsid w:val="002D7DC1"/>
    <w:rsid w:val="002E155B"/>
    <w:rsid w:val="002F0B63"/>
    <w:rsid w:val="003100C2"/>
    <w:rsid w:val="00313B83"/>
    <w:rsid w:val="00325856"/>
    <w:rsid w:val="00352B76"/>
    <w:rsid w:val="00362016"/>
    <w:rsid w:val="0037217B"/>
    <w:rsid w:val="00387076"/>
    <w:rsid w:val="00396B5E"/>
    <w:rsid w:val="003A5296"/>
    <w:rsid w:val="003A7EF7"/>
    <w:rsid w:val="003C2F76"/>
    <w:rsid w:val="003C6FBC"/>
    <w:rsid w:val="003E2BAC"/>
    <w:rsid w:val="00400DE6"/>
    <w:rsid w:val="0040400F"/>
    <w:rsid w:val="00443386"/>
    <w:rsid w:val="00457689"/>
    <w:rsid w:val="004616F6"/>
    <w:rsid w:val="004943BD"/>
    <w:rsid w:val="004D0ABA"/>
    <w:rsid w:val="004E3D0B"/>
    <w:rsid w:val="004E5727"/>
    <w:rsid w:val="004F307B"/>
    <w:rsid w:val="004F7544"/>
    <w:rsid w:val="00546B6B"/>
    <w:rsid w:val="00551C1B"/>
    <w:rsid w:val="00567366"/>
    <w:rsid w:val="00567B4E"/>
    <w:rsid w:val="0057593B"/>
    <w:rsid w:val="00587C36"/>
    <w:rsid w:val="005A543D"/>
    <w:rsid w:val="005A569C"/>
    <w:rsid w:val="005B7602"/>
    <w:rsid w:val="00611155"/>
    <w:rsid w:val="0065179B"/>
    <w:rsid w:val="00654C47"/>
    <w:rsid w:val="0066094C"/>
    <w:rsid w:val="006706C3"/>
    <w:rsid w:val="00670B41"/>
    <w:rsid w:val="0067627D"/>
    <w:rsid w:val="00677A5F"/>
    <w:rsid w:val="00681828"/>
    <w:rsid w:val="006873DF"/>
    <w:rsid w:val="00693413"/>
    <w:rsid w:val="006A3234"/>
    <w:rsid w:val="006A4B0A"/>
    <w:rsid w:val="006B2162"/>
    <w:rsid w:val="006D0687"/>
    <w:rsid w:val="006D0F3A"/>
    <w:rsid w:val="006E0A21"/>
    <w:rsid w:val="006F0955"/>
    <w:rsid w:val="006F0A7F"/>
    <w:rsid w:val="006F1D79"/>
    <w:rsid w:val="00723DE9"/>
    <w:rsid w:val="007256A9"/>
    <w:rsid w:val="00762C5F"/>
    <w:rsid w:val="00781C1D"/>
    <w:rsid w:val="007B2A3A"/>
    <w:rsid w:val="007C18D7"/>
    <w:rsid w:val="007F6671"/>
    <w:rsid w:val="007F7E02"/>
    <w:rsid w:val="008114A0"/>
    <w:rsid w:val="008129C7"/>
    <w:rsid w:val="0083129E"/>
    <w:rsid w:val="00867079"/>
    <w:rsid w:val="00867BC1"/>
    <w:rsid w:val="008716DA"/>
    <w:rsid w:val="008930F5"/>
    <w:rsid w:val="00894D80"/>
    <w:rsid w:val="008A3587"/>
    <w:rsid w:val="008A487D"/>
    <w:rsid w:val="008A50AD"/>
    <w:rsid w:val="008D2916"/>
    <w:rsid w:val="008F16FE"/>
    <w:rsid w:val="00912254"/>
    <w:rsid w:val="00917EFA"/>
    <w:rsid w:val="00930CA8"/>
    <w:rsid w:val="0097408C"/>
    <w:rsid w:val="00984A95"/>
    <w:rsid w:val="00990401"/>
    <w:rsid w:val="009918A0"/>
    <w:rsid w:val="009A17C3"/>
    <w:rsid w:val="009A7051"/>
    <w:rsid w:val="009B4726"/>
    <w:rsid w:val="009C2CE6"/>
    <w:rsid w:val="009D49C4"/>
    <w:rsid w:val="009D7DD7"/>
    <w:rsid w:val="009E024E"/>
    <w:rsid w:val="009F4ED5"/>
    <w:rsid w:val="009F5B00"/>
    <w:rsid w:val="00A15696"/>
    <w:rsid w:val="00A16957"/>
    <w:rsid w:val="00A349ED"/>
    <w:rsid w:val="00A468E2"/>
    <w:rsid w:val="00A55661"/>
    <w:rsid w:val="00A7087C"/>
    <w:rsid w:val="00AA2E50"/>
    <w:rsid w:val="00AA3F56"/>
    <w:rsid w:val="00AC22B9"/>
    <w:rsid w:val="00AC28F6"/>
    <w:rsid w:val="00AD1376"/>
    <w:rsid w:val="00AD41BE"/>
    <w:rsid w:val="00AD6B08"/>
    <w:rsid w:val="00AF0B38"/>
    <w:rsid w:val="00AF23EF"/>
    <w:rsid w:val="00AF437C"/>
    <w:rsid w:val="00B26455"/>
    <w:rsid w:val="00B50832"/>
    <w:rsid w:val="00B604F8"/>
    <w:rsid w:val="00B71C1F"/>
    <w:rsid w:val="00B823A1"/>
    <w:rsid w:val="00B825A8"/>
    <w:rsid w:val="00B97B3C"/>
    <w:rsid w:val="00BC659B"/>
    <w:rsid w:val="00BE2294"/>
    <w:rsid w:val="00BF0FE9"/>
    <w:rsid w:val="00C10572"/>
    <w:rsid w:val="00C22C42"/>
    <w:rsid w:val="00C24B64"/>
    <w:rsid w:val="00C24EA8"/>
    <w:rsid w:val="00C53FEC"/>
    <w:rsid w:val="00C62B63"/>
    <w:rsid w:val="00C700C0"/>
    <w:rsid w:val="00C83B3D"/>
    <w:rsid w:val="00C95108"/>
    <w:rsid w:val="00CB22D8"/>
    <w:rsid w:val="00CB4DD4"/>
    <w:rsid w:val="00CC085E"/>
    <w:rsid w:val="00CC70AB"/>
    <w:rsid w:val="00CD21F4"/>
    <w:rsid w:val="00CD632A"/>
    <w:rsid w:val="00D133EF"/>
    <w:rsid w:val="00D3791F"/>
    <w:rsid w:val="00D42753"/>
    <w:rsid w:val="00D435B6"/>
    <w:rsid w:val="00D44557"/>
    <w:rsid w:val="00D55CC2"/>
    <w:rsid w:val="00D75ED3"/>
    <w:rsid w:val="00D81710"/>
    <w:rsid w:val="00D837D5"/>
    <w:rsid w:val="00D84E37"/>
    <w:rsid w:val="00D9276C"/>
    <w:rsid w:val="00DA2C52"/>
    <w:rsid w:val="00DC2C69"/>
    <w:rsid w:val="00DD3936"/>
    <w:rsid w:val="00DD5494"/>
    <w:rsid w:val="00DD59B7"/>
    <w:rsid w:val="00E221CE"/>
    <w:rsid w:val="00E53E87"/>
    <w:rsid w:val="00E6433E"/>
    <w:rsid w:val="00E647D7"/>
    <w:rsid w:val="00E708CE"/>
    <w:rsid w:val="00E719A0"/>
    <w:rsid w:val="00E73BF1"/>
    <w:rsid w:val="00E81EE1"/>
    <w:rsid w:val="00E864B6"/>
    <w:rsid w:val="00EB55B2"/>
    <w:rsid w:val="00EC55B4"/>
    <w:rsid w:val="00ED15BA"/>
    <w:rsid w:val="00ED7F92"/>
    <w:rsid w:val="00EE2237"/>
    <w:rsid w:val="00EF76CE"/>
    <w:rsid w:val="00F0532D"/>
    <w:rsid w:val="00F11C36"/>
    <w:rsid w:val="00F47159"/>
    <w:rsid w:val="00F510E2"/>
    <w:rsid w:val="00F77818"/>
    <w:rsid w:val="00FB1D87"/>
    <w:rsid w:val="00FC59C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2A"/>
    <w:rPr>
      <w:rFonts w:ascii="Times New Roman" w:eastAsia="Times New Roman" w:hAnsi="Times New Roman" w:cs="Times New Roman"/>
      <w:sz w:val="24"/>
      <w:szCs w:val="24"/>
      <w:lang w:val="ru-RU" w:eastAsia="ru-RU"/>
    </w:rPr>
  </w:style>
  <w:style w:type="paragraph" w:styleId="Heading1">
    <w:name w:val="heading 1"/>
    <w:basedOn w:val="Normal"/>
    <w:link w:val="Heading1Char"/>
    <w:uiPriority w:val="99"/>
    <w:qFormat/>
    <w:rsid w:val="00EF76CE"/>
    <w:pPr>
      <w:ind w:left="820"/>
      <w:outlineLvl w:val="0"/>
    </w:pPr>
    <w:rPr>
      <w:b/>
      <w:bCs/>
      <w:sz w:val="28"/>
      <w:szCs w:val="28"/>
    </w:rPr>
  </w:style>
  <w:style w:type="paragraph" w:styleId="Heading2">
    <w:name w:val="heading 2"/>
    <w:basedOn w:val="Normal"/>
    <w:link w:val="Heading2Char"/>
    <w:uiPriority w:val="99"/>
    <w:qFormat/>
    <w:rsid w:val="00EF76CE"/>
    <w:pPr>
      <w:spacing w:line="274" w:lineRule="exact"/>
      <w:ind w:left="921"/>
      <w:outlineLvl w:val="1"/>
    </w:pPr>
    <w:rPr>
      <w:b/>
      <w:bCs/>
    </w:rPr>
  </w:style>
  <w:style w:type="paragraph" w:styleId="Heading3">
    <w:name w:val="heading 3"/>
    <w:basedOn w:val="Normal"/>
    <w:next w:val="Normal"/>
    <w:link w:val="Heading3Char"/>
    <w:uiPriority w:val="99"/>
    <w:qFormat/>
    <w:rsid w:val="002F0B63"/>
    <w:pPr>
      <w:keepNext/>
      <w:keepLines/>
      <w:spacing w:before="40"/>
      <w:outlineLvl w:val="2"/>
    </w:pPr>
    <w:rPr>
      <w:rFonts w:ascii="Cambria" w:eastAsia="SimSun" w:hAnsi="Cambria"/>
      <w:color w:val="243F60"/>
    </w:rPr>
  </w:style>
  <w:style w:type="paragraph" w:styleId="Heading4">
    <w:name w:val="heading 4"/>
    <w:basedOn w:val="Normal"/>
    <w:next w:val="Normal"/>
    <w:link w:val="Heading4Char"/>
    <w:uiPriority w:val="99"/>
    <w:qFormat/>
    <w:rsid w:val="006D0F3A"/>
    <w:pPr>
      <w:keepNext/>
      <w:keepLines/>
      <w:spacing w:before="40"/>
      <w:outlineLvl w:val="3"/>
    </w:pPr>
    <w:rPr>
      <w:rFonts w:ascii="Cambria" w:eastAsia="SimSun" w:hAnsi="Cambria"/>
      <w:i/>
      <w:iCs/>
      <w:color w:val="365F9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ru-RU" w:eastAsia="ru-RU"/>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ru-RU" w:eastAsia="ru-RU"/>
    </w:rPr>
  </w:style>
  <w:style w:type="character" w:customStyle="1" w:styleId="Heading3Char">
    <w:name w:val="Heading 3 Char"/>
    <w:basedOn w:val="DefaultParagraphFont"/>
    <w:link w:val="Heading3"/>
    <w:uiPriority w:val="99"/>
    <w:semiHidden/>
    <w:locked/>
    <w:rsid w:val="002F0B63"/>
    <w:rPr>
      <w:rFonts w:ascii="Cambria" w:eastAsia="SimSun" w:hAnsi="Cambria" w:cs="Times New Roman"/>
      <w:color w:val="243F60"/>
      <w:sz w:val="24"/>
      <w:szCs w:val="24"/>
      <w:lang w:val="ru-RU" w:eastAsia="ru-RU"/>
    </w:rPr>
  </w:style>
  <w:style w:type="character" w:customStyle="1" w:styleId="Heading4Char">
    <w:name w:val="Heading 4 Char"/>
    <w:basedOn w:val="DefaultParagraphFont"/>
    <w:link w:val="Heading4"/>
    <w:uiPriority w:val="99"/>
    <w:locked/>
    <w:rsid w:val="006D0F3A"/>
    <w:rPr>
      <w:rFonts w:ascii="Cambria" w:eastAsia="SimSun" w:hAnsi="Cambria" w:cs="Times New Roman"/>
      <w:i/>
      <w:iCs/>
      <w:color w:val="365F91"/>
      <w:sz w:val="24"/>
      <w:szCs w:val="24"/>
      <w:lang w:val="ru-RU" w:eastAsia="ru-RU"/>
    </w:rPr>
  </w:style>
  <w:style w:type="table" w:customStyle="1" w:styleId="TableNormal1">
    <w:name w:val="Table Normal1"/>
    <w:uiPriority w:val="99"/>
    <w:semiHidden/>
    <w:rsid w:val="00EF76CE"/>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EF76CE"/>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lang w:val="ru-RU" w:eastAsia="ru-RU"/>
    </w:rPr>
  </w:style>
  <w:style w:type="paragraph" w:styleId="Title">
    <w:name w:val="Title"/>
    <w:basedOn w:val="Normal"/>
    <w:link w:val="TitleChar"/>
    <w:uiPriority w:val="99"/>
    <w:qFormat/>
    <w:rsid w:val="00EF76CE"/>
    <w:pPr>
      <w:ind w:left="342"/>
    </w:pPr>
    <w:rPr>
      <w:sz w:val="36"/>
      <w:szCs w:val="36"/>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ru-RU" w:eastAsia="ru-RU"/>
    </w:rPr>
  </w:style>
  <w:style w:type="paragraph" w:styleId="ListParagraph">
    <w:name w:val="List Paragraph"/>
    <w:basedOn w:val="Normal"/>
    <w:uiPriority w:val="99"/>
    <w:qFormat/>
    <w:rsid w:val="00EF76CE"/>
    <w:pPr>
      <w:ind w:left="213" w:firstLine="708"/>
      <w:jc w:val="both"/>
    </w:pPr>
  </w:style>
  <w:style w:type="paragraph" w:customStyle="1" w:styleId="TableParagraph">
    <w:name w:val="Table Paragraph"/>
    <w:basedOn w:val="Normal"/>
    <w:uiPriority w:val="99"/>
    <w:rsid w:val="00EF76CE"/>
    <w:pPr>
      <w:spacing w:line="268" w:lineRule="exact"/>
      <w:jc w:val="center"/>
    </w:pPr>
  </w:style>
  <w:style w:type="character" w:styleId="Hyperlink">
    <w:name w:val="Hyperlink"/>
    <w:basedOn w:val="DefaultParagraphFont"/>
    <w:uiPriority w:val="99"/>
    <w:rsid w:val="001D38AD"/>
    <w:rPr>
      <w:rFonts w:cs="Times New Roman"/>
      <w:color w:val="0000FF"/>
      <w:u w:val="single"/>
    </w:rPr>
  </w:style>
  <w:style w:type="character" w:customStyle="1" w:styleId="UnresolvedMention">
    <w:name w:val="Unresolved Mention"/>
    <w:basedOn w:val="DefaultParagraphFont"/>
    <w:uiPriority w:val="99"/>
    <w:semiHidden/>
    <w:rsid w:val="00A55661"/>
    <w:rPr>
      <w:rFonts w:cs="Times New Roman"/>
      <w:color w:val="605E5C"/>
      <w:shd w:val="clear" w:color="auto" w:fill="E1DFDD"/>
    </w:rPr>
  </w:style>
  <w:style w:type="paragraph" w:styleId="NormalWeb">
    <w:name w:val="Normal (Web)"/>
    <w:basedOn w:val="Normal"/>
    <w:uiPriority w:val="99"/>
    <w:rsid w:val="006D0687"/>
    <w:pPr>
      <w:spacing w:before="100" w:beforeAutospacing="1" w:after="100" w:afterAutospacing="1"/>
    </w:pPr>
  </w:style>
  <w:style w:type="character" w:customStyle="1" w:styleId="authors">
    <w:name w:val="authors"/>
    <w:basedOn w:val="DefaultParagraphFont"/>
    <w:uiPriority w:val="99"/>
    <w:rsid w:val="006D0687"/>
    <w:rPr>
      <w:rFonts w:cs="Times New Roman"/>
    </w:rPr>
  </w:style>
  <w:style w:type="character" w:customStyle="1" w:styleId="1">
    <w:name w:val="Дата1"/>
    <w:basedOn w:val="DefaultParagraphFont"/>
    <w:uiPriority w:val="99"/>
    <w:rsid w:val="006D0687"/>
    <w:rPr>
      <w:rFonts w:cs="Times New Roman"/>
    </w:rPr>
  </w:style>
  <w:style w:type="character" w:customStyle="1" w:styleId="arttitle">
    <w:name w:val="art_title"/>
    <w:basedOn w:val="DefaultParagraphFont"/>
    <w:uiPriority w:val="99"/>
    <w:rsid w:val="006D0687"/>
    <w:rPr>
      <w:rFonts w:cs="Times New Roman"/>
    </w:rPr>
  </w:style>
  <w:style w:type="character" w:customStyle="1" w:styleId="serialtitle">
    <w:name w:val="serial_title"/>
    <w:basedOn w:val="DefaultParagraphFont"/>
    <w:uiPriority w:val="99"/>
    <w:rsid w:val="006D0687"/>
    <w:rPr>
      <w:rFonts w:cs="Times New Roman"/>
    </w:rPr>
  </w:style>
  <w:style w:type="character" w:customStyle="1" w:styleId="volumeissue">
    <w:name w:val="volume_issue"/>
    <w:basedOn w:val="DefaultParagraphFont"/>
    <w:uiPriority w:val="99"/>
    <w:rsid w:val="006D0687"/>
    <w:rPr>
      <w:rFonts w:cs="Times New Roman"/>
    </w:rPr>
  </w:style>
  <w:style w:type="character" w:customStyle="1" w:styleId="pagerange">
    <w:name w:val="page_range"/>
    <w:basedOn w:val="DefaultParagraphFont"/>
    <w:uiPriority w:val="99"/>
    <w:rsid w:val="006D0687"/>
    <w:rPr>
      <w:rFonts w:cs="Times New Roman"/>
    </w:rPr>
  </w:style>
  <w:style w:type="character" w:customStyle="1" w:styleId="citation">
    <w:name w:val="citation"/>
    <w:basedOn w:val="DefaultParagraphFont"/>
    <w:uiPriority w:val="99"/>
    <w:rsid w:val="00B50832"/>
    <w:rPr>
      <w:rFonts w:cs="Times New Roman"/>
    </w:rPr>
  </w:style>
  <w:style w:type="paragraph" w:customStyle="1" w:styleId="Default">
    <w:name w:val="Default"/>
    <w:uiPriority w:val="99"/>
    <w:rsid w:val="00B50832"/>
    <w:pPr>
      <w:autoSpaceDE w:val="0"/>
      <w:autoSpaceDN w:val="0"/>
      <w:adjustRightInd w:val="0"/>
      <w:spacing w:before="44" w:line="276" w:lineRule="auto"/>
    </w:pPr>
    <w:rPr>
      <w:rFonts w:ascii="Times New Roman" w:hAnsi="Times New Roman" w:cs="Times New Roman"/>
      <w:color w:val="000000"/>
      <w:sz w:val="24"/>
      <w:szCs w:val="24"/>
      <w:lang w:val="ru-RU" w:eastAsia="en-US"/>
    </w:rPr>
  </w:style>
  <w:style w:type="paragraph" w:customStyle="1" w:styleId="style1">
    <w:name w:val="style1"/>
    <w:basedOn w:val="Normal"/>
    <w:uiPriority w:val="99"/>
    <w:rsid w:val="0013699A"/>
    <w:pPr>
      <w:spacing w:before="100" w:beforeAutospacing="1" w:after="100" w:afterAutospacing="1"/>
    </w:pPr>
  </w:style>
  <w:style w:type="character" w:styleId="CommentReference">
    <w:name w:val="annotation reference"/>
    <w:basedOn w:val="DefaultParagraphFont"/>
    <w:uiPriority w:val="99"/>
    <w:rsid w:val="000A0B79"/>
    <w:rPr>
      <w:rFonts w:cs="Times New Roman"/>
      <w:sz w:val="16"/>
    </w:rPr>
  </w:style>
  <w:style w:type="character" w:customStyle="1" w:styleId="fontstyle21">
    <w:name w:val="fontstyle21"/>
    <w:uiPriority w:val="99"/>
    <w:rsid w:val="000A0B79"/>
    <w:rPr>
      <w:rFonts w:ascii="TimesNewRomanPS-ItalicMT" w:hAnsi="TimesNewRomanPS-ItalicMT"/>
      <w:i/>
      <w:color w:val="000000"/>
      <w:sz w:val="26"/>
    </w:rPr>
  </w:style>
  <w:style w:type="paragraph" w:customStyle="1" w:styleId="p1">
    <w:name w:val="p1"/>
    <w:basedOn w:val="Normal"/>
    <w:uiPriority w:val="99"/>
    <w:rsid w:val="00693413"/>
    <w:pPr>
      <w:spacing w:before="100" w:beforeAutospacing="1" w:after="100" w:afterAutospacing="1"/>
    </w:pPr>
    <w:rPr>
      <w:lang w:eastAsia="zh-CN"/>
    </w:rPr>
  </w:style>
  <w:style w:type="table" w:styleId="TableGrid">
    <w:name w:val="Table Grid"/>
    <w:basedOn w:val="TableNormal"/>
    <w:uiPriority w:val="99"/>
    <w:rsid w:val="006D0F3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C53FEC"/>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968123356">
      <w:marLeft w:val="0"/>
      <w:marRight w:val="0"/>
      <w:marTop w:val="0"/>
      <w:marBottom w:val="0"/>
      <w:divBdr>
        <w:top w:val="none" w:sz="0" w:space="0" w:color="auto"/>
        <w:left w:val="none" w:sz="0" w:space="0" w:color="auto"/>
        <w:bottom w:val="none" w:sz="0" w:space="0" w:color="auto"/>
        <w:right w:val="none" w:sz="0" w:space="0" w:color="auto"/>
      </w:divBdr>
    </w:div>
    <w:div w:id="1968123357">
      <w:marLeft w:val="0"/>
      <w:marRight w:val="0"/>
      <w:marTop w:val="0"/>
      <w:marBottom w:val="0"/>
      <w:divBdr>
        <w:top w:val="none" w:sz="0" w:space="0" w:color="auto"/>
        <w:left w:val="none" w:sz="0" w:space="0" w:color="auto"/>
        <w:bottom w:val="none" w:sz="0" w:space="0" w:color="auto"/>
        <w:right w:val="none" w:sz="0" w:space="0" w:color="auto"/>
      </w:divBdr>
    </w:div>
    <w:div w:id="1968123358">
      <w:marLeft w:val="0"/>
      <w:marRight w:val="0"/>
      <w:marTop w:val="0"/>
      <w:marBottom w:val="0"/>
      <w:divBdr>
        <w:top w:val="none" w:sz="0" w:space="0" w:color="auto"/>
        <w:left w:val="none" w:sz="0" w:space="0" w:color="auto"/>
        <w:bottom w:val="none" w:sz="0" w:space="0" w:color="auto"/>
        <w:right w:val="none" w:sz="0" w:space="0" w:color="auto"/>
      </w:divBdr>
    </w:div>
    <w:div w:id="1968123359">
      <w:marLeft w:val="0"/>
      <w:marRight w:val="0"/>
      <w:marTop w:val="0"/>
      <w:marBottom w:val="0"/>
      <w:divBdr>
        <w:top w:val="none" w:sz="0" w:space="0" w:color="auto"/>
        <w:left w:val="none" w:sz="0" w:space="0" w:color="auto"/>
        <w:bottom w:val="none" w:sz="0" w:space="0" w:color="auto"/>
        <w:right w:val="none" w:sz="0" w:space="0" w:color="auto"/>
      </w:divBdr>
    </w:div>
    <w:div w:id="1968123361">
      <w:marLeft w:val="0"/>
      <w:marRight w:val="0"/>
      <w:marTop w:val="0"/>
      <w:marBottom w:val="0"/>
      <w:divBdr>
        <w:top w:val="none" w:sz="0" w:space="0" w:color="auto"/>
        <w:left w:val="none" w:sz="0" w:space="0" w:color="auto"/>
        <w:bottom w:val="none" w:sz="0" w:space="0" w:color="auto"/>
        <w:right w:val="none" w:sz="0" w:space="0" w:color="auto"/>
      </w:divBdr>
    </w:div>
    <w:div w:id="1968123362">
      <w:marLeft w:val="0"/>
      <w:marRight w:val="0"/>
      <w:marTop w:val="0"/>
      <w:marBottom w:val="0"/>
      <w:divBdr>
        <w:top w:val="none" w:sz="0" w:space="0" w:color="auto"/>
        <w:left w:val="none" w:sz="0" w:space="0" w:color="auto"/>
        <w:bottom w:val="none" w:sz="0" w:space="0" w:color="auto"/>
        <w:right w:val="none" w:sz="0" w:space="0" w:color="auto"/>
      </w:divBdr>
    </w:div>
    <w:div w:id="1968123363">
      <w:marLeft w:val="0"/>
      <w:marRight w:val="0"/>
      <w:marTop w:val="0"/>
      <w:marBottom w:val="0"/>
      <w:divBdr>
        <w:top w:val="none" w:sz="0" w:space="0" w:color="auto"/>
        <w:left w:val="none" w:sz="0" w:space="0" w:color="auto"/>
        <w:bottom w:val="none" w:sz="0" w:space="0" w:color="auto"/>
        <w:right w:val="none" w:sz="0" w:space="0" w:color="auto"/>
      </w:divBdr>
    </w:div>
    <w:div w:id="1968123364">
      <w:marLeft w:val="0"/>
      <w:marRight w:val="0"/>
      <w:marTop w:val="0"/>
      <w:marBottom w:val="0"/>
      <w:divBdr>
        <w:top w:val="none" w:sz="0" w:space="0" w:color="auto"/>
        <w:left w:val="none" w:sz="0" w:space="0" w:color="auto"/>
        <w:bottom w:val="none" w:sz="0" w:space="0" w:color="auto"/>
        <w:right w:val="none" w:sz="0" w:space="0" w:color="auto"/>
      </w:divBdr>
    </w:div>
    <w:div w:id="1968123366">
      <w:marLeft w:val="0"/>
      <w:marRight w:val="0"/>
      <w:marTop w:val="0"/>
      <w:marBottom w:val="0"/>
      <w:divBdr>
        <w:top w:val="none" w:sz="0" w:space="0" w:color="auto"/>
        <w:left w:val="none" w:sz="0" w:space="0" w:color="auto"/>
        <w:bottom w:val="none" w:sz="0" w:space="0" w:color="auto"/>
        <w:right w:val="none" w:sz="0" w:space="0" w:color="auto"/>
      </w:divBdr>
    </w:div>
    <w:div w:id="1968123368">
      <w:marLeft w:val="0"/>
      <w:marRight w:val="0"/>
      <w:marTop w:val="0"/>
      <w:marBottom w:val="0"/>
      <w:divBdr>
        <w:top w:val="none" w:sz="0" w:space="0" w:color="auto"/>
        <w:left w:val="none" w:sz="0" w:space="0" w:color="auto"/>
        <w:bottom w:val="none" w:sz="0" w:space="0" w:color="auto"/>
        <w:right w:val="none" w:sz="0" w:space="0" w:color="auto"/>
      </w:divBdr>
    </w:div>
    <w:div w:id="1968123369">
      <w:marLeft w:val="0"/>
      <w:marRight w:val="0"/>
      <w:marTop w:val="0"/>
      <w:marBottom w:val="0"/>
      <w:divBdr>
        <w:top w:val="none" w:sz="0" w:space="0" w:color="auto"/>
        <w:left w:val="none" w:sz="0" w:space="0" w:color="auto"/>
        <w:bottom w:val="none" w:sz="0" w:space="0" w:color="auto"/>
        <w:right w:val="none" w:sz="0" w:space="0" w:color="auto"/>
      </w:divBdr>
    </w:div>
    <w:div w:id="1968123370">
      <w:marLeft w:val="0"/>
      <w:marRight w:val="0"/>
      <w:marTop w:val="0"/>
      <w:marBottom w:val="0"/>
      <w:divBdr>
        <w:top w:val="none" w:sz="0" w:space="0" w:color="auto"/>
        <w:left w:val="none" w:sz="0" w:space="0" w:color="auto"/>
        <w:bottom w:val="none" w:sz="0" w:space="0" w:color="auto"/>
        <w:right w:val="none" w:sz="0" w:space="0" w:color="auto"/>
      </w:divBdr>
    </w:div>
    <w:div w:id="1968123371">
      <w:marLeft w:val="0"/>
      <w:marRight w:val="0"/>
      <w:marTop w:val="0"/>
      <w:marBottom w:val="0"/>
      <w:divBdr>
        <w:top w:val="none" w:sz="0" w:space="0" w:color="auto"/>
        <w:left w:val="none" w:sz="0" w:space="0" w:color="auto"/>
        <w:bottom w:val="none" w:sz="0" w:space="0" w:color="auto"/>
        <w:right w:val="none" w:sz="0" w:space="0" w:color="auto"/>
      </w:divBdr>
    </w:div>
    <w:div w:id="1968123372">
      <w:marLeft w:val="0"/>
      <w:marRight w:val="0"/>
      <w:marTop w:val="0"/>
      <w:marBottom w:val="0"/>
      <w:divBdr>
        <w:top w:val="none" w:sz="0" w:space="0" w:color="auto"/>
        <w:left w:val="none" w:sz="0" w:space="0" w:color="auto"/>
        <w:bottom w:val="none" w:sz="0" w:space="0" w:color="auto"/>
        <w:right w:val="none" w:sz="0" w:space="0" w:color="auto"/>
      </w:divBdr>
    </w:div>
    <w:div w:id="1968123373">
      <w:marLeft w:val="0"/>
      <w:marRight w:val="0"/>
      <w:marTop w:val="0"/>
      <w:marBottom w:val="0"/>
      <w:divBdr>
        <w:top w:val="none" w:sz="0" w:space="0" w:color="auto"/>
        <w:left w:val="none" w:sz="0" w:space="0" w:color="auto"/>
        <w:bottom w:val="none" w:sz="0" w:space="0" w:color="auto"/>
        <w:right w:val="none" w:sz="0" w:space="0" w:color="auto"/>
      </w:divBdr>
    </w:div>
    <w:div w:id="1968123374">
      <w:marLeft w:val="0"/>
      <w:marRight w:val="0"/>
      <w:marTop w:val="0"/>
      <w:marBottom w:val="0"/>
      <w:divBdr>
        <w:top w:val="none" w:sz="0" w:space="0" w:color="auto"/>
        <w:left w:val="none" w:sz="0" w:space="0" w:color="auto"/>
        <w:bottom w:val="none" w:sz="0" w:space="0" w:color="auto"/>
        <w:right w:val="none" w:sz="0" w:space="0" w:color="auto"/>
      </w:divBdr>
    </w:div>
    <w:div w:id="1968123378">
      <w:marLeft w:val="0"/>
      <w:marRight w:val="0"/>
      <w:marTop w:val="0"/>
      <w:marBottom w:val="0"/>
      <w:divBdr>
        <w:top w:val="none" w:sz="0" w:space="0" w:color="auto"/>
        <w:left w:val="none" w:sz="0" w:space="0" w:color="auto"/>
        <w:bottom w:val="none" w:sz="0" w:space="0" w:color="auto"/>
        <w:right w:val="none" w:sz="0" w:space="0" w:color="auto"/>
      </w:divBdr>
    </w:div>
    <w:div w:id="1968123379">
      <w:marLeft w:val="0"/>
      <w:marRight w:val="0"/>
      <w:marTop w:val="0"/>
      <w:marBottom w:val="0"/>
      <w:divBdr>
        <w:top w:val="none" w:sz="0" w:space="0" w:color="auto"/>
        <w:left w:val="none" w:sz="0" w:space="0" w:color="auto"/>
        <w:bottom w:val="none" w:sz="0" w:space="0" w:color="auto"/>
        <w:right w:val="none" w:sz="0" w:space="0" w:color="auto"/>
      </w:divBdr>
    </w:div>
    <w:div w:id="1968123380">
      <w:marLeft w:val="0"/>
      <w:marRight w:val="0"/>
      <w:marTop w:val="0"/>
      <w:marBottom w:val="0"/>
      <w:divBdr>
        <w:top w:val="none" w:sz="0" w:space="0" w:color="auto"/>
        <w:left w:val="none" w:sz="0" w:space="0" w:color="auto"/>
        <w:bottom w:val="none" w:sz="0" w:space="0" w:color="auto"/>
        <w:right w:val="none" w:sz="0" w:space="0" w:color="auto"/>
      </w:divBdr>
    </w:div>
    <w:div w:id="1968123381">
      <w:marLeft w:val="0"/>
      <w:marRight w:val="0"/>
      <w:marTop w:val="0"/>
      <w:marBottom w:val="0"/>
      <w:divBdr>
        <w:top w:val="none" w:sz="0" w:space="0" w:color="auto"/>
        <w:left w:val="none" w:sz="0" w:space="0" w:color="auto"/>
        <w:bottom w:val="none" w:sz="0" w:space="0" w:color="auto"/>
        <w:right w:val="none" w:sz="0" w:space="0" w:color="auto"/>
      </w:divBdr>
    </w:div>
    <w:div w:id="1968123382">
      <w:marLeft w:val="0"/>
      <w:marRight w:val="0"/>
      <w:marTop w:val="0"/>
      <w:marBottom w:val="0"/>
      <w:divBdr>
        <w:top w:val="none" w:sz="0" w:space="0" w:color="auto"/>
        <w:left w:val="none" w:sz="0" w:space="0" w:color="auto"/>
        <w:bottom w:val="none" w:sz="0" w:space="0" w:color="auto"/>
        <w:right w:val="none" w:sz="0" w:space="0" w:color="auto"/>
      </w:divBdr>
    </w:div>
    <w:div w:id="1968123383">
      <w:marLeft w:val="0"/>
      <w:marRight w:val="0"/>
      <w:marTop w:val="0"/>
      <w:marBottom w:val="0"/>
      <w:divBdr>
        <w:top w:val="none" w:sz="0" w:space="0" w:color="auto"/>
        <w:left w:val="none" w:sz="0" w:space="0" w:color="auto"/>
        <w:bottom w:val="none" w:sz="0" w:space="0" w:color="auto"/>
        <w:right w:val="none" w:sz="0" w:space="0" w:color="auto"/>
      </w:divBdr>
    </w:div>
    <w:div w:id="1968123384">
      <w:marLeft w:val="0"/>
      <w:marRight w:val="0"/>
      <w:marTop w:val="0"/>
      <w:marBottom w:val="0"/>
      <w:divBdr>
        <w:top w:val="none" w:sz="0" w:space="0" w:color="auto"/>
        <w:left w:val="none" w:sz="0" w:space="0" w:color="auto"/>
        <w:bottom w:val="none" w:sz="0" w:space="0" w:color="auto"/>
        <w:right w:val="none" w:sz="0" w:space="0" w:color="auto"/>
      </w:divBdr>
    </w:div>
    <w:div w:id="1968123386">
      <w:marLeft w:val="0"/>
      <w:marRight w:val="0"/>
      <w:marTop w:val="0"/>
      <w:marBottom w:val="0"/>
      <w:divBdr>
        <w:top w:val="none" w:sz="0" w:space="0" w:color="auto"/>
        <w:left w:val="none" w:sz="0" w:space="0" w:color="auto"/>
        <w:bottom w:val="none" w:sz="0" w:space="0" w:color="auto"/>
        <w:right w:val="none" w:sz="0" w:space="0" w:color="auto"/>
      </w:divBdr>
    </w:div>
    <w:div w:id="1968123387">
      <w:marLeft w:val="0"/>
      <w:marRight w:val="0"/>
      <w:marTop w:val="0"/>
      <w:marBottom w:val="0"/>
      <w:divBdr>
        <w:top w:val="none" w:sz="0" w:space="0" w:color="auto"/>
        <w:left w:val="none" w:sz="0" w:space="0" w:color="auto"/>
        <w:bottom w:val="none" w:sz="0" w:space="0" w:color="auto"/>
        <w:right w:val="none" w:sz="0" w:space="0" w:color="auto"/>
      </w:divBdr>
    </w:div>
    <w:div w:id="1968123388">
      <w:marLeft w:val="0"/>
      <w:marRight w:val="0"/>
      <w:marTop w:val="0"/>
      <w:marBottom w:val="0"/>
      <w:divBdr>
        <w:top w:val="none" w:sz="0" w:space="0" w:color="auto"/>
        <w:left w:val="none" w:sz="0" w:space="0" w:color="auto"/>
        <w:bottom w:val="none" w:sz="0" w:space="0" w:color="auto"/>
        <w:right w:val="none" w:sz="0" w:space="0" w:color="auto"/>
      </w:divBdr>
    </w:div>
    <w:div w:id="1968123389">
      <w:marLeft w:val="0"/>
      <w:marRight w:val="0"/>
      <w:marTop w:val="0"/>
      <w:marBottom w:val="0"/>
      <w:divBdr>
        <w:top w:val="none" w:sz="0" w:space="0" w:color="auto"/>
        <w:left w:val="none" w:sz="0" w:space="0" w:color="auto"/>
        <w:bottom w:val="none" w:sz="0" w:space="0" w:color="auto"/>
        <w:right w:val="none" w:sz="0" w:space="0" w:color="auto"/>
      </w:divBdr>
    </w:div>
    <w:div w:id="1968123392">
      <w:marLeft w:val="0"/>
      <w:marRight w:val="0"/>
      <w:marTop w:val="0"/>
      <w:marBottom w:val="0"/>
      <w:divBdr>
        <w:top w:val="none" w:sz="0" w:space="0" w:color="auto"/>
        <w:left w:val="none" w:sz="0" w:space="0" w:color="auto"/>
        <w:bottom w:val="none" w:sz="0" w:space="0" w:color="auto"/>
        <w:right w:val="none" w:sz="0" w:space="0" w:color="auto"/>
      </w:divBdr>
    </w:div>
    <w:div w:id="1968123393">
      <w:marLeft w:val="0"/>
      <w:marRight w:val="0"/>
      <w:marTop w:val="0"/>
      <w:marBottom w:val="0"/>
      <w:divBdr>
        <w:top w:val="none" w:sz="0" w:space="0" w:color="auto"/>
        <w:left w:val="none" w:sz="0" w:space="0" w:color="auto"/>
        <w:bottom w:val="none" w:sz="0" w:space="0" w:color="auto"/>
        <w:right w:val="none" w:sz="0" w:space="0" w:color="auto"/>
      </w:divBdr>
      <w:divsChild>
        <w:div w:id="1968123360">
          <w:marLeft w:val="0"/>
          <w:marRight w:val="0"/>
          <w:marTop w:val="0"/>
          <w:marBottom w:val="0"/>
          <w:divBdr>
            <w:top w:val="none" w:sz="0" w:space="0" w:color="auto"/>
            <w:left w:val="none" w:sz="0" w:space="0" w:color="auto"/>
            <w:bottom w:val="none" w:sz="0" w:space="0" w:color="auto"/>
            <w:right w:val="none" w:sz="0" w:space="0" w:color="auto"/>
          </w:divBdr>
          <w:divsChild>
            <w:div w:id="1968123376">
              <w:marLeft w:val="0"/>
              <w:marRight w:val="0"/>
              <w:marTop w:val="0"/>
              <w:marBottom w:val="0"/>
              <w:divBdr>
                <w:top w:val="none" w:sz="0" w:space="0" w:color="auto"/>
                <w:left w:val="none" w:sz="0" w:space="0" w:color="auto"/>
                <w:bottom w:val="none" w:sz="0" w:space="0" w:color="auto"/>
                <w:right w:val="none" w:sz="0" w:space="0" w:color="auto"/>
              </w:divBdr>
              <w:divsChild>
                <w:div w:id="1968123365">
                  <w:marLeft w:val="0"/>
                  <w:marRight w:val="0"/>
                  <w:marTop w:val="0"/>
                  <w:marBottom w:val="0"/>
                  <w:divBdr>
                    <w:top w:val="none" w:sz="0" w:space="0" w:color="auto"/>
                    <w:left w:val="none" w:sz="0" w:space="0" w:color="auto"/>
                    <w:bottom w:val="none" w:sz="0" w:space="0" w:color="auto"/>
                    <w:right w:val="none" w:sz="0" w:space="0" w:color="auto"/>
                  </w:divBdr>
                </w:div>
                <w:div w:id="1968123375">
                  <w:marLeft w:val="0"/>
                  <w:marRight w:val="0"/>
                  <w:marTop w:val="0"/>
                  <w:marBottom w:val="0"/>
                  <w:divBdr>
                    <w:top w:val="none" w:sz="0" w:space="0" w:color="auto"/>
                    <w:left w:val="none" w:sz="0" w:space="0" w:color="auto"/>
                    <w:bottom w:val="none" w:sz="0" w:space="0" w:color="auto"/>
                    <w:right w:val="none" w:sz="0" w:space="0" w:color="auto"/>
                  </w:divBdr>
                </w:div>
                <w:div w:id="1968123377">
                  <w:marLeft w:val="0"/>
                  <w:marRight w:val="0"/>
                  <w:marTop w:val="0"/>
                  <w:marBottom w:val="0"/>
                  <w:divBdr>
                    <w:top w:val="none" w:sz="0" w:space="0" w:color="auto"/>
                    <w:left w:val="none" w:sz="0" w:space="0" w:color="auto"/>
                    <w:bottom w:val="none" w:sz="0" w:space="0" w:color="auto"/>
                    <w:right w:val="none" w:sz="0" w:space="0" w:color="auto"/>
                  </w:divBdr>
                </w:div>
                <w:div w:id="1968123385">
                  <w:marLeft w:val="0"/>
                  <w:marRight w:val="0"/>
                  <w:marTop w:val="0"/>
                  <w:marBottom w:val="0"/>
                  <w:divBdr>
                    <w:top w:val="none" w:sz="0" w:space="0" w:color="auto"/>
                    <w:left w:val="none" w:sz="0" w:space="0" w:color="auto"/>
                    <w:bottom w:val="none" w:sz="0" w:space="0" w:color="auto"/>
                    <w:right w:val="none" w:sz="0" w:space="0" w:color="auto"/>
                  </w:divBdr>
                </w:div>
                <w:div w:id="1968123390">
                  <w:marLeft w:val="0"/>
                  <w:marRight w:val="0"/>
                  <w:marTop w:val="0"/>
                  <w:marBottom w:val="0"/>
                  <w:divBdr>
                    <w:top w:val="none" w:sz="0" w:space="0" w:color="auto"/>
                    <w:left w:val="none" w:sz="0" w:space="0" w:color="auto"/>
                    <w:bottom w:val="none" w:sz="0" w:space="0" w:color="auto"/>
                    <w:right w:val="none" w:sz="0" w:space="0" w:color="auto"/>
                  </w:divBdr>
                </w:div>
                <w:div w:id="1968123397">
                  <w:marLeft w:val="0"/>
                  <w:marRight w:val="0"/>
                  <w:marTop w:val="0"/>
                  <w:marBottom w:val="0"/>
                  <w:divBdr>
                    <w:top w:val="none" w:sz="0" w:space="0" w:color="auto"/>
                    <w:left w:val="none" w:sz="0" w:space="0" w:color="auto"/>
                    <w:bottom w:val="none" w:sz="0" w:space="0" w:color="auto"/>
                    <w:right w:val="none" w:sz="0" w:space="0" w:color="auto"/>
                  </w:divBdr>
                </w:div>
                <w:div w:id="1968123398">
                  <w:marLeft w:val="0"/>
                  <w:marRight w:val="0"/>
                  <w:marTop w:val="0"/>
                  <w:marBottom w:val="0"/>
                  <w:divBdr>
                    <w:top w:val="none" w:sz="0" w:space="0" w:color="auto"/>
                    <w:left w:val="none" w:sz="0" w:space="0" w:color="auto"/>
                    <w:bottom w:val="none" w:sz="0" w:space="0" w:color="auto"/>
                    <w:right w:val="none" w:sz="0" w:space="0" w:color="auto"/>
                  </w:divBdr>
                </w:div>
                <w:div w:id="1968123401">
                  <w:marLeft w:val="0"/>
                  <w:marRight w:val="0"/>
                  <w:marTop w:val="0"/>
                  <w:marBottom w:val="0"/>
                  <w:divBdr>
                    <w:top w:val="none" w:sz="0" w:space="0" w:color="auto"/>
                    <w:left w:val="none" w:sz="0" w:space="0" w:color="auto"/>
                    <w:bottom w:val="none" w:sz="0" w:space="0" w:color="auto"/>
                    <w:right w:val="none" w:sz="0" w:space="0" w:color="auto"/>
                  </w:divBdr>
                </w:div>
                <w:div w:id="1968123407">
                  <w:marLeft w:val="0"/>
                  <w:marRight w:val="0"/>
                  <w:marTop w:val="0"/>
                  <w:marBottom w:val="0"/>
                  <w:divBdr>
                    <w:top w:val="none" w:sz="0" w:space="0" w:color="auto"/>
                    <w:left w:val="none" w:sz="0" w:space="0" w:color="auto"/>
                    <w:bottom w:val="none" w:sz="0" w:space="0" w:color="auto"/>
                    <w:right w:val="none" w:sz="0" w:space="0" w:color="auto"/>
                  </w:divBdr>
                </w:div>
                <w:div w:id="1968123421">
                  <w:marLeft w:val="0"/>
                  <w:marRight w:val="0"/>
                  <w:marTop w:val="0"/>
                  <w:marBottom w:val="0"/>
                  <w:divBdr>
                    <w:top w:val="none" w:sz="0" w:space="0" w:color="auto"/>
                    <w:left w:val="none" w:sz="0" w:space="0" w:color="auto"/>
                    <w:bottom w:val="none" w:sz="0" w:space="0" w:color="auto"/>
                    <w:right w:val="none" w:sz="0" w:space="0" w:color="auto"/>
                  </w:divBdr>
                </w:div>
                <w:div w:id="1968123426">
                  <w:marLeft w:val="0"/>
                  <w:marRight w:val="0"/>
                  <w:marTop w:val="0"/>
                  <w:marBottom w:val="0"/>
                  <w:divBdr>
                    <w:top w:val="none" w:sz="0" w:space="0" w:color="auto"/>
                    <w:left w:val="none" w:sz="0" w:space="0" w:color="auto"/>
                    <w:bottom w:val="none" w:sz="0" w:space="0" w:color="auto"/>
                    <w:right w:val="none" w:sz="0" w:space="0" w:color="auto"/>
                  </w:divBdr>
                </w:div>
                <w:div w:id="1968123428">
                  <w:marLeft w:val="0"/>
                  <w:marRight w:val="0"/>
                  <w:marTop w:val="0"/>
                  <w:marBottom w:val="0"/>
                  <w:divBdr>
                    <w:top w:val="none" w:sz="0" w:space="0" w:color="auto"/>
                    <w:left w:val="none" w:sz="0" w:space="0" w:color="auto"/>
                    <w:bottom w:val="none" w:sz="0" w:space="0" w:color="auto"/>
                    <w:right w:val="none" w:sz="0" w:space="0" w:color="auto"/>
                  </w:divBdr>
                </w:div>
                <w:div w:id="196812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23391">
          <w:marLeft w:val="0"/>
          <w:marRight w:val="0"/>
          <w:marTop w:val="0"/>
          <w:marBottom w:val="0"/>
          <w:divBdr>
            <w:top w:val="none" w:sz="0" w:space="0" w:color="auto"/>
            <w:left w:val="none" w:sz="0" w:space="0" w:color="auto"/>
            <w:bottom w:val="none" w:sz="0" w:space="0" w:color="auto"/>
            <w:right w:val="none" w:sz="0" w:space="0" w:color="auto"/>
          </w:divBdr>
          <w:divsChild>
            <w:div w:id="19681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23394">
      <w:marLeft w:val="0"/>
      <w:marRight w:val="0"/>
      <w:marTop w:val="0"/>
      <w:marBottom w:val="0"/>
      <w:divBdr>
        <w:top w:val="none" w:sz="0" w:space="0" w:color="auto"/>
        <w:left w:val="none" w:sz="0" w:space="0" w:color="auto"/>
        <w:bottom w:val="none" w:sz="0" w:space="0" w:color="auto"/>
        <w:right w:val="none" w:sz="0" w:space="0" w:color="auto"/>
      </w:divBdr>
    </w:div>
    <w:div w:id="1968123395">
      <w:marLeft w:val="0"/>
      <w:marRight w:val="0"/>
      <w:marTop w:val="0"/>
      <w:marBottom w:val="0"/>
      <w:divBdr>
        <w:top w:val="none" w:sz="0" w:space="0" w:color="auto"/>
        <w:left w:val="none" w:sz="0" w:space="0" w:color="auto"/>
        <w:bottom w:val="none" w:sz="0" w:space="0" w:color="auto"/>
        <w:right w:val="none" w:sz="0" w:space="0" w:color="auto"/>
      </w:divBdr>
    </w:div>
    <w:div w:id="1968123396">
      <w:marLeft w:val="0"/>
      <w:marRight w:val="0"/>
      <w:marTop w:val="0"/>
      <w:marBottom w:val="0"/>
      <w:divBdr>
        <w:top w:val="none" w:sz="0" w:space="0" w:color="auto"/>
        <w:left w:val="none" w:sz="0" w:space="0" w:color="auto"/>
        <w:bottom w:val="none" w:sz="0" w:space="0" w:color="auto"/>
        <w:right w:val="none" w:sz="0" w:space="0" w:color="auto"/>
      </w:divBdr>
    </w:div>
    <w:div w:id="1968123399">
      <w:marLeft w:val="0"/>
      <w:marRight w:val="0"/>
      <w:marTop w:val="0"/>
      <w:marBottom w:val="0"/>
      <w:divBdr>
        <w:top w:val="none" w:sz="0" w:space="0" w:color="auto"/>
        <w:left w:val="none" w:sz="0" w:space="0" w:color="auto"/>
        <w:bottom w:val="none" w:sz="0" w:space="0" w:color="auto"/>
        <w:right w:val="none" w:sz="0" w:space="0" w:color="auto"/>
      </w:divBdr>
    </w:div>
    <w:div w:id="1968123400">
      <w:marLeft w:val="0"/>
      <w:marRight w:val="0"/>
      <w:marTop w:val="0"/>
      <w:marBottom w:val="0"/>
      <w:divBdr>
        <w:top w:val="none" w:sz="0" w:space="0" w:color="auto"/>
        <w:left w:val="none" w:sz="0" w:space="0" w:color="auto"/>
        <w:bottom w:val="none" w:sz="0" w:space="0" w:color="auto"/>
        <w:right w:val="none" w:sz="0" w:space="0" w:color="auto"/>
      </w:divBdr>
    </w:div>
    <w:div w:id="1968123402">
      <w:marLeft w:val="0"/>
      <w:marRight w:val="0"/>
      <w:marTop w:val="0"/>
      <w:marBottom w:val="0"/>
      <w:divBdr>
        <w:top w:val="none" w:sz="0" w:space="0" w:color="auto"/>
        <w:left w:val="none" w:sz="0" w:space="0" w:color="auto"/>
        <w:bottom w:val="none" w:sz="0" w:space="0" w:color="auto"/>
        <w:right w:val="none" w:sz="0" w:space="0" w:color="auto"/>
      </w:divBdr>
    </w:div>
    <w:div w:id="1968123403">
      <w:marLeft w:val="0"/>
      <w:marRight w:val="0"/>
      <w:marTop w:val="0"/>
      <w:marBottom w:val="0"/>
      <w:divBdr>
        <w:top w:val="none" w:sz="0" w:space="0" w:color="auto"/>
        <w:left w:val="none" w:sz="0" w:space="0" w:color="auto"/>
        <w:bottom w:val="none" w:sz="0" w:space="0" w:color="auto"/>
        <w:right w:val="none" w:sz="0" w:space="0" w:color="auto"/>
      </w:divBdr>
    </w:div>
    <w:div w:id="1968123404">
      <w:marLeft w:val="0"/>
      <w:marRight w:val="0"/>
      <w:marTop w:val="0"/>
      <w:marBottom w:val="0"/>
      <w:divBdr>
        <w:top w:val="none" w:sz="0" w:space="0" w:color="auto"/>
        <w:left w:val="none" w:sz="0" w:space="0" w:color="auto"/>
        <w:bottom w:val="none" w:sz="0" w:space="0" w:color="auto"/>
        <w:right w:val="none" w:sz="0" w:space="0" w:color="auto"/>
      </w:divBdr>
    </w:div>
    <w:div w:id="1968123405">
      <w:marLeft w:val="0"/>
      <w:marRight w:val="0"/>
      <w:marTop w:val="0"/>
      <w:marBottom w:val="0"/>
      <w:divBdr>
        <w:top w:val="none" w:sz="0" w:space="0" w:color="auto"/>
        <w:left w:val="none" w:sz="0" w:space="0" w:color="auto"/>
        <w:bottom w:val="none" w:sz="0" w:space="0" w:color="auto"/>
        <w:right w:val="none" w:sz="0" w:space="0" w:color="auto"/>
      </w:divBdr>
    </w:div>
    <w:div w:id="1968123406">
      <w:marLeft w:val="0"/>
      <w:marRight w:val="0"/>
      <w:marTop w:val="0"/>
      <w:marBottom w:val="0"/>
      <w:divBdr>
        <w:top w:val="none" w:sz="0" w:space="0" w:color="auto"/>
        <w:left w:val="none" w:sz="0" w:space="0" w:color="auto"/>
        <w:bottom w:val="none" w:sz="0" w:space="0" w:color="auto"/>
        <w:right w:val="none" w:sz="0" w:space="0" w:color="auto"/>
      </w:divBdr>
    </w:div>
    <w:div w:id="1968123408">
      <w:marLeft w:val="0"/>
      <w:marRight w:val="0"/>
      <w:marTop w:val="0"/>
      <w:marBottom w:val="0"/>
      <w:divBdr>
        <w:top w:val="none" w:sz="0" w:space="0" w:color="auto"/>
        <w:left w:val="none" w:sz="0" w:space="0" w:color="auto"/>
        <w:bottom w:val="none" w:sz="0" w:space="0" w:color="auto"/>
        <w:right w:val="none" w:sz="0" w:space="0" w:color="auto"/>
      </w:divBdr>
    </w:div>
    <w:div w:id="1968123409">
      <w:marLeft w:val="0"/>
      <w:marRight w:val="0"/>
      <w:marTop w:val="0"/>
      <w:marBottom w:val="0"/>
      <w:divBdr>
        <w:top w:val="none" w:sz="0" w:space="0" w:color="auto"/>
        <w:left w:val="none" w:sz="0" w:space="0" w:color="auto"/>
        <w:bottom w:val="none" w:sz="0" w:space="0" w:color="auto"/>
        <w:right w:val="none" w:sz="0" w:space="0" w:color="auto"/>
      </w:divBdr>
    </w:div>
    <w:div w:id="1968123410">
      <w:marLeft w:val="0"/>
      <w:marRight w:val="0"/>
      <w:marTop w:val="0"/>
      <w:marBottom w:val="0"/>
      <w:divBdr>
        <w:top w:val="none" w:sz="0" w:space="0" w:color="auto"/>
        <w:left w:val="none" w:sz="0" w:space="0" w:color="auto"/>
        <w:bottom w:val="none" w:sz="0" w:space="0" w:color="auto"/>
        <w:right w:val="none" w:sz="0" w:space="0" w:color="auto"/>
      </w:divBdr>
    </w:div>
    <w:div w:id="1968123411">
      <w:marLeft w:val="0"/>
      <w:marRight w:val="0"/>
      <w:marTop w:val="0"/>
      <w:marBottom w:val="0"/>
      <w:divBdr>
        <w:top w:val="none" w:sz="0" w:space="0" w:color="auto"/>
        <w:left w:val="none" w:sz="0" w:space="0" w:color="auto"/>
        <w:bottom w:val="none" w:sz="0" w:space="0" w:color="auto"/>
        <w:right w:val="none" w:sz="0" w:space="0" w:color="auto"/>
      </w:divBdr>
    </w:div>
    <w:div w:id="1968123412">
      <w:marLeft w:val="0"/>
      <w:marRight w:val="0"/>
      <w:marTop w:val="0"/>
      <w:marBottom w:val="0"/>
      <w:divBdr>
        <w:top w:val="none" w:sz="0" w:space="0" w:color="auto"/>
        <w:left w:val="none" w:sz="0" w:space="0" w:color="auto"/>
        <w:bottom w:val="none" w:sz="0" w:space="0" w:color="auto"/>
        <w:right w:val="none" w:sz="0" w:space="0" w:color="auto"/>
      </w:divBdr>
    </w:div>
    <w:div w:id="1968123413">
      <w:marLeft w:val="0"/>
      <w:marRight w:val="0"/>
      <w:marTop w:val="0"/>
      <w:marBottom w:val="0"/>
      <w:divBdr>
        <w:top w:val="none" w:sz="0" w:space="0" w:color="auto"/>
        <w:left w:val="none" w:sz="0" w:space="0" w:color="auto"/>
        <w:bottom w:val="none" w:sz="0" w:space="0" w:color="auto"/>
        <w:right w:val="none" w:sz="0" w:space="0" w:color="auto"/>
      </w:divBdr>
    </w:div>
    <w:div w:id="1968123414">
      <w:marLeft w:val="0"/>
      <w:marRight w:val="0"/>
      <w:marTop w:val="0"/>
      <w:marBottom w:val="0"/>
      <w:divBdr>
        <w:top w:val="none" w:sz="0" w:space="0" w:color="auto"/>
        <w:left w:val="none" w:sz="0" w:space="0" w:color="auto"/>
        <w:bottom w:val="none" w:sz="0" w:space="0" w:color="auto"/>
        <w:right w:val="none" w:sz="0" w:space="0" w:color="auto"/>
      </w:divBdr>
    </w:div>
    <w:div w:id="1968123415">
      <w:marLeft w:val="0"/>
      <w:marRight w:val="0"/>
      <w:marTop w:val="0"/>
      <w:marBottom w:val="0"/>
      <w:divBdr>
        <w:top w:val="none" w:sz="0" w:space="0" w:color="auto"/>
        <w:left w:val="none" w:sz="0" w:space="0" w:color="auto"/>
        <w:bottom w:val="none" w:sz="0" w:space="0" w:color="auto"/>
        <w:right w:val="none" w:sz="0" w:space="0" w:color="auto"/>
      </w:divBdr>
    </w:div>
    <w:div w:id="1968123416">
      <w:marLeft w:val="0"/>
      <w:marRight w:val="0"/>
      <w:marTop w:val="0"/>
      <w:marBottom w:val="0"/>
      <w:divBdr>
        <w:top w:val="none" w:sz="0" w:space="0" w:color="auto"/>
        <w:left w:val="none" w:sz="0" w:space="0" w:color="auto"/>
        <w:bottom w:val="none" w:sz="0" w:space="0" w:color="auto"/>
        <w:right w:val="none" w:sz="0" w:space="0" w:color="auto"/>
      </w:divBdr>
    </w:div>
    <w:div w:id="1968123417">
      <w:marLeft w:val="0"/>
      <w:marRight w:val="0"/>
      <w:marTop w:val="0"/>
      <w:marBottom w:val="0"/>
      <w:divBdr>
        <w:top w:val="none" w:sz="0" w:space="0" w:color="auto"/>
        <w:left w:val="none" w:sz="0" w:space="0" w:color="auto"/>
        <w:bottom w:val="none" w:sz="0" w:space="0" w:color="auto"/>
        <w:right w:val="none" w:sz="0" w:space="0" w:color="auto"/>
      </w:divBdr>
    </w:div>
    <w:div w:id="1968123418">
      <w:marLeft w:val="0"/>
      <w:marRight w:val="0"/>
      <w:marTop w:val="0"/>
      <w:marBottom w:val="0"/>
      <w:divBdr>
        <w:top w:val="none" w:sz="0" w:space="0" w:color="auto"/>
        <w:left w:val="none" w:sz="0" w:space="0" w:color="auto"/>
        <w:bottom w:val="none" w:sz="0" w:space="0" w:color="auto"/>
        <w:right w:val="none" w:sz="0" w:space="0" w:color="auto"/>
      </w:divBdr>
    </w:div>
    <w:div w:id="1968123419">
      <w:marLeft w:val="0"/>
      <w:marRight w:val="0"/>
      <w:marTop w:val="0"/>
      <w:marBottom w:val="0"/>
      <w:divBdr>
        <w:top w:val="none" w:sz="0" w:space="0" w:color="auto"/>
        <w:left w:val="none" w:sz="0" w:space="0" w:color="auto"/>
        <w:bottom w:val="none" w:sz="0" w:space="0" w:color="auto"/>
        <w:right w:val="none" w:sz="0" w:space="0" w:color="auto"/>
      </w:divBdr>
    </w:div>
    <w:div w:id="1968123420">
      <w:marLeft w:val="0"/>
      <w:marRight w:val="0"/>
      <w:marTop w:val="0"/>
      <w:marBottom w:val="0"/>
      <w:divBdr>
        <w:top w:val="none" w:sz="0" w:space="0" w:color="auto"/>
        <w:left w:val="none" w:sz="0" w:space="0" w:color="auto"/>
        <w:bottom w:val="none" w:sz="0" w:space="0" w:color="auto"/>
        <w:right w:val="none" w:sz="0" w:space="0" w:color="auto"/>
      </w:divBdr>
    </w:div>
    <w:div w:id="1968123422">
      <w:marLeft w:val="0"/>
      <w:marRight w:val="0"/>
      <w:marTop w:val="0"/>
      <w:marBottom w:val="0"/>
      <w:divBdr>
        <w:top w:val="none" w:sz="0" w:space="0" w:color="auto"/>
        <w:left w:val="none" w:sz="0" w:space="0" w:color="auto"/>
        <w:bottom w:val="none" w:sz="0" w:space="0" w:color="auto"/>
        <w:right w:val="none" w:sz="0" w:space="0" w:color="auto"/>
      </w:divBdr>
    </w:div>
    <w:div w:id="1968123423">
      <w:marLeft w:val="0"/>
      <w:marRight w:val="0"/>
      <w:marTop w:val="0"/>
      <w:marBottom w:val="0"/>
      <w:divBdr>
        <w:top w:val="none" w:sz="0" w:space="0" w:color="auto"/>
        <w:left w:val="none" w:sz="0" w:space="0" w:color="auto"/>
        <w:bottom w:val="none" w:sz="0" w:space="0" w:color="auto"/>
        <w:right w:val="none" w:sz="0" w:space="0" w:color="auto"/>
      </w:divBdr>
    </w:div>
    <w:div w:id="1968123424">
      <w:marLeft w:val="0"/>
      <w:marRight w:val="0"/>
      <w:marTop w:val="0"/>
      <w:marBottom w:val="0"/>
      <w:divBdr>
        <w:top w:val="none" w:sz="0" w:space="0" w:color="auto"/>
        <w:left w:val="none" w:sz="0" w:space="0" w:color="auto"/>
        <w:bottom w:val="none" w:sz="0" w:space="0" w:color="auto"/>
        <w:right w:val="none" w:sz="0" w:space="0" w:color="auto"/>
      </w:divBdr>
    </w:div>
    <w:div w:id="1968123425">
      <w:marLeft w:val="0"/>
      <w:marRight w:val="0"/>
      <w:marTop w:val="0"/>
      <w:marBottom w:val="0"/>
      <w:divBdr>
        <w:top w:val="none" w:sz="0" w:space="0" w:color="auto"/>
        <w:left w:val="none" w:sz="0" w:space="0" w:color="auto"/>
        <w:bottom w:val="none" w:sz="0" w:space="0" w:color="auto"/>
        <w:right w:val="none" w:sz="0" w:space="0" w:color="auto"/>
      </w:divBdr>
    </w:div>
    <w:div w:id="1968123427">
      <w:marLeft w:val="0"/>
      <w:marRight w:val="0"/>
      <w:marTop w:val="0"/>
      <w:marBottom w:val="0"/>
      <w:divBdr>
        <w:top w:val="none" w:sz="0" w:space="0" w:color="auto"/>
        <w:left w:val="none" w:sz="0" w:space="0" w:color="auto"/>
        <w:bottom w:val="none" w:sz="0" w:space="0" w:color="auto"/>
        <w:right w:val="none" w:sz="0" w:space="0" w:color="auto"/>
      </w:divBdr>
    </w:div>
    <w:div w:id="1968123429">
      <w:marLeft w:val="0"/>
      <w:marRight w:val="0"/>
      <w:marTop w:val="0"/>
      <w:marBottom w:val="0"/>
      <w:divBdr>
        <w:top w:val="none" w:sz="0" w:space="0" w:color="auto"/>
        <w:left w:val="none" w:sz="0" w:space="0" w:color="auto"/>
        <w:bottom w:val="none" w:sz="0" w:space="0" w:color="auto"/>
        <w:right w:val="none" w:sz="0" w:space="0" w:color="auto"/>
      </w:divBdr>
    </w:div>
    <w:div w:id="1968123430">
      <w:marLeft w:val="0"/>
      <w:marRight w:val="0"/>
      <w:marTop w:val="0"/>
      <w:marBottom w:val="0"/>
      <w:divBdr>
        <w:top w:val="none" w:sz="0" w:space="0" w:color="auto"/>
        <w:left w:val="none" w:sz="0" w:space="0" w:color="auto"/>
        <w:bottom w:val="none" w:sz="0" w:space="0" w:color="auto"/>
        <w:right w:val="none" w:sz="0" w:space="0" w:color="auto"/>
      </w:divBdr>
    </w:div>
    <w:div w:id="1968123431">
      <w:marLeft w:val="0"/>
      <w:marRight w:val="0"/>
      <w:marTop w:val="0"/>
      <w:marBottom w:val="0"/>
      <w:divBdr>
        <w:top w:val="none" w:sz="0" w:space="0" w:color="auto"/>
        <w:left w:val="none" w:sz="0" w:space="0" w:color="auto"/>
        <w:bottom w:val="none" w:sz="0" w:space="0" w:color="auto"/>
        <w:right w:val="none" w:sz="0" w:space="0" w:color="auto"/>
      </w:divBdr>
    </w:div>
    <w:div w:id="1968123432">
      <w:marLeft w:val="0"/>
      <w:marRight w:val="0"/>
      <w:marTop w:val="0"/>
      <w:marBottom w:val="0"/>
      <w:divBdr>
        <w:top w:val="none" w:sz="0" w:space="0" w:color="auto"/>
        <w:left w:val="none" w:sz="0" w:space="0" w:color="auto"/>
        <w:bottom w:val="none" w:sz="0" w:space="0" w:color="auto"/>
        <w:right w:val="none" w:sz="0" w:space="0" w:color="auto"/>
      </w:divBdr>
    </w:div>
    <w:div w:id="1968123433">
      <w:marLeft w:val="0"/>
      <w:marRight w:val="0"/>
      <w:marTop w:val="0"/>
      <w:marBottom w:val="0"/>
      <w:divBdr>
        <w:top w:val="none" w:sz="0" w:space="0" w:color="auto"/>
        <w:left w:val="none" w:sz="0" w:space="0" w:color="auto"/>
        <w:bottom w:val="none" w:sz="0" w:space="0" w:color="auto"/>
        <w:right w:val="none" w:sz="0" w:space="0" w:color="auto"/>
      </w:divBdr>
    </w:div>
    <w:div w:id="1968123434">
      <w:marLeft w:val="0"/>
      <w:marRight w:val="0"/>
      <w:marTop w:val="0"/>
      <w:marBottom w:val="0"/>
      <w:divBdr>
        <w:top w:val="none" w:sz="0" w:space="0" w:color="auto"/>
        <w:left w:val="none" w:sz="0" w:space="0" w:color="auto"/>
        <w:bottom w:val="none" w:sz="0" w:space="0" w:color="auto"/>
        <w:right w:val="none" w:sz="0" w:space="0" w:color="auto"/>
      </w:divBdr>
    </w:div>
    <w:div w:id="1968123435">
      <w:marLeft w:val="0"/>
      <w:marRight w:val="0"/>
      <w:marTop w:val="0"/>
      <w:marBottom w:val="0"/>
      <w:divBdr>
        <w:top w:val="none" w:sz="0" w:space="0" w:color="auto"/>
        <w:left w:val="none" w:sz="0" w:space="0" w:color="auto"/>
        <w:bottom w:val="none" w:sz="0" w:space="0" w:color="auto"/>
        <w:right w:val="none" w:sz="0" w:space="0" w:color="auto"/>
      </w:divBdr>
    </w:div>
    <w:div w:id="1968123437">
      <w:marLeft w:val="0"/>
      <w:marRight w:val="0"/>
      <w:marTop w:val="0"/>
      <w:marBottom w:val="0"/>
      <w:divBdr>
        <w:top w:val="none" w:sz="0" w:space="0" w:color="auto"/>
        <w:left w:val="none" w:sz="0" w:space="0" w:color="auto"/>
        <w:bottom w:val="none" w:sz="0" w:space="0" w:color="auto"/>
        <w:right w:val="none" w:sz="0" w:space="0" w:color="auto"/>
      </w:divBdr>
    </w:div>
    <w:div w:id="1968123438">
      <w:marLeft w:val="0"/>
      <w:marRight w:val="0"/>
      <w:marTop w:val="0"/>
      <w:marBottom w:val="0"/>
      <w:divBdr>
        <w:top w:val="none" w:sz="0" w:space="0" w:color="auto"/>
        <w:left w:val="none" w:sz="0" w:space="0" w:color="auto"/>
        <w:bottom w:val="none" w:sz="0" w:space="0" w:color="auto"/>
        <w:right w:val="none" w:sz="0" w:space="0" w:color="auto"/>
      </w:divBdr>
    </w:div>
    <w:div w:id="1968123439">
      <w:marLeft w:val="0"/>
      <w:marRight w:val="0"/>
      <w:marTop w:val="0"/>
      <w:marBottom w:val="0"/>
      <w:divBdr>
        <w:top w:val="none" w:sz="0" w:space="0" w:color="auto"/>
        <w:left w:val="none" w:sz="0" w:space="0" w:color="auto"/>
        <w:bottom w:val="none" w:sz="0" w:space="0" w:color="auto"/>
        <w:right w:val="none" w:sz="0" w:space="0" w:color="auto"/>
      </w:divBdr>
    </w:div>
    <w:div w:id="1968123440">
      <w:marLeft w:val="0"/>
      <w:marRight w:val="0"/>
      <w:marTop w:val="0"/>
      <w:marBottom w:val="0"/>
      <w:divBdr>
        <w:top w:val="none" w:sz="0" w:space="0" w:color="auto"/>
        <w:left w:val="none" w:sz="0" w:space="0" w:color="auto"/>
        <w:bottom w:val="none" w:sz="0" w:space="0" w:color="auto"/>
        <w:right w:val="none" w:sz="0" w:space="0" w:color="auto"/>
      </w:divBdr>
    </w:div>
    <w:div w:id="1968123441">
      <w:marLeft w:val="0"/>
      <w:marRight w:val="0"/>
      <w:marTop w:val="0"/>
      <w:marBottom w:val="0"/>
      <w:divBdr>
        <w:top w:val="none" w:sz="0" w:space="0" w:color="auto"/>
        <w:left w:val="none" w:sz="0" w:space="0" w:color="auto"/>
        <w:bottom w:val="none" w:sz="0" w:space="0" w:color="auto"/>
        <w:right w:val="none" w:sz="0" w:space="0" w:color="auto"/>
      </w:divBdr>
    </w:div>
    <w:div w:id="1968123442">
      <w:marLeft w:val="0"/>
      <w:marRight w:val="0"/>
      <w:marTop w:val="0"/>
      <w:marBottom w:val="0"/>
      <w:divBdr>
        <w:top w:val="none" w:sz="0" w:space="0" w:color="auto"/>
        <w:left w:val="none" w:sz="0" w:space="0" w:color="auto"/>
        <w:bottom w:val="none" w:sz="0" w:space="0" w:color="auto"/>
        <w:right w:val="none" w:sz="0" w:space="0" w:color="auto"/>
      </w:divBdr>
    </w:div>
    <w:div w:id="1968123443">
      <w:marLeft w:val="0"/>
      <w:marRight w:val="0"/>
      <w:marTop w:val="0"/>
      <w:marBottom w:val="0"/>
      <w:divBdr>
        <w:top w:val="none" w:sz="0" w:space="0" w:color="auto"/>
        <w:left w:val="none" w:sz="0" w:space="0" w:color="auto"/>
        <w:bottom w:val="none" w:sz="0" w:space="0" w:color="auto"/>
        <w:right w:val="none" w:sz="0" w:space="0" w:color="auto"/>
      </w:divBdr>
    </w:div>
    <w:div w:id="19681234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194.44.187.20/cgi-bin/timetable.cgi?n=700" TargetMode="External"/><Relationship Id="rId18" Type="http://schemas.openxmlformats.org/officeDocument/2006/relationships/hyperlink" Target="chatgpt://generic-entity?number=1" TargetMode="External"/><Relationship Id="rId26" Type="http://schemas.openxmlformats.org/officeDocument/2006/relationships/hyperlink" Target="chatgpt://generic-entity?number=11" TargetMode="External"/><Relationship Id="rId39" Type="http://schemas.openxmlformats.org/officeDocument/2006/relationships/hyperlink" Target="https://www.futurelearn.com/" TargetMode="External"/><Relationship Id="rId3" Type="http://schemas.openxmlformats.org/officeDocument/2006/relationships/settings" Target="settings.xml"/><Relationship Id="rId21" Type="http://schemas.openxmlformats.org/officeDocument/2006/relationships/hyperlink" Target="chatgpt://generic-entity?number=4" TargetMode="External"/><Relationship Id="rId34" Type="http://schemas.openxmlformats.org/officeDocument/2006/relationships/hyperlink" Target="https://www.bacp.co.uk/" TargetMode="External"/><Relationship Id="rId42" Type="http://schemas.openxmlformats.org/officeDocument/2006/relationships/hyperlink" Target="https://openlibrary.org/" TargetMode="External"/><Relationship Id="rId47"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Kulchucka.Anna@eenu.edu.ua" TargetMode="External"/><Relationship Id="rId17" Type="http://schemas.openxmlformats.org/officeDocument/2006/relationships/hyperlink" Target="chatgpt://generic-entity?number=0" TargetMode="External"/><Relationship Id="rId25" Type="http://schemas.openxmlformats.org/officeDocument/2006/relationships/hyperlink" Target="chatgpt://generic-entity?number=9" TargetMode="External"/><Relationship Id="rId33" Type="http://schemas.openxmlformats.org/officeDocument/2006/relationships/hyperlink" Target="https://www.apa.org/practice/guidelines" TargetMode="External"/><Relationship Id="rId38" Type="http://schemas.openxmlformats.org/officeDocument/2006/relationships/hyperlink" Target="https://westudy.org/" TargetMode="External"/><Relationship Id="rId46" Type="http://schemas.openxmlformats.org/officeDocument/2006/relationships/hyperlink" Target="https://www.jstor.org/" TargetMode="External"/><Relationship Id="rId2" Type="http://schemas.openxmlformats.org/officeDocument/2006/relationships/styles" Target="styles.xml"/><Relationship Id="rId16" Type="http://schemas.openxmlformats.org/officeDocument/2006/relationships/hyperlink" Target="https://ed.vnu.edu.ua/wp-content/uploads/2025/06/2025.-%D0%9F%D1%80%D0%BE-%D0%BF%D0%BE%D1%82%D0%BE%D1%87%D0%BD%D0%B5-%D1%96-%D0%BF%D1%96%D0%B4%D1%81%D1%83%D0%BC%D0%BA.%D0%BE%D1%86%D1%96%D0%BD%D1%8E%D0%B2%D0%B0%D0%BD%D0%BD%D1%8F.pdf" TargetMode="External"/><Relationship Id="rId20" Type="http://schemas.openxmlformats.org/officeDocument/2006/relationships/hyperlink" Target="chatgpt://generic-entity?number=3" TargetMode="External"/><Relationship Id="rId29" Type="http://schemas.openxmlformats.org/officeDocument/2006/relationships/hyperlink" Target="https://www.researchgate.net/" TargetMode="External"/><Relationship Id="rId41" Type="http://schemas.openxmlformats.org/officeDocument/2006/relationships/hyperlink" Target="https://www.mindvalley.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zorko.olha@vnu.edu.ua" TargetMode="External"/><Relationship Id="rId24" Type="http://schemas.openxmlformats.org/officeDocument/2006/relationships/hyperlink" Target="chatgpt://generic-entity?number=8" TargetMode="External"/><Relationship Id="rId32" Type="http://schemas.openxmlformats.org/officeDocument/2006/relationships/hyperlink" Target="https://www.upa.org.ua/etika/" TargetMode="External"/><Relationship Id="rId37" Type="http://schemas.openxmlformats.org/officeDocument/2006/relationships/hyperlink" Target="https://www.coursera.org/" TargetMode="External"/><Relationship Id="rId40" Type="http://schemas.openxmlformats.org/officeDocument/2006/relationships/hyperlink" Target="https://www.edx.org/" TargetMode="External"/><Relationship Id="rId45" Type="http://schemas.openxmlformats.org/officeDocument/2006/relationships/hyperlink" Target="https://www.doabooks.org/" TargetMode="External"/><Relationship Id="rId5" Type="http://schemas.openxmlformats.org/officeDocument/2006/relationships/footnotes" Target="footnotes.xml"/><Relationship Id="rId15" Type="http://schemas.openxmlformats.org/officeDocument/2006/relationships/hyperlink" Target="https://vnu-taskid841251.s3.eu-north-1.amazonaws.com/s3fs-public/inline-files/polozhennya-pro-poryadok-i-protsedury-vyrishennya-konfliktnykh-sytuatsiy.pdf" TargetMode="External"/><Relationship Id="rId23" Type="http://schemas.openxmlformats.org/officeDocument/2006/relationships/hyperlink" Target="chatgpt://generic-entity?number=6" TargetMode="External"/><Relationship Id="rId28" Type="http://schemas.openxmlformats.org/officeDocument/2006/relationships/hyperlink" Target="https://pubmed.ncbi.nlm.nih.gov/" TargetMode="External"/><Relationship Id="rId36" Type="http://schemas.openxmlformats.org/officeDocument/2006/relationships/hyperlink" Target="https://www.mind.org.uk/" TargetMode="External"/><Relationship Id="rId10" Type="http://schemas.openxmlformats.org/officeDocument/2006/relationships/image" Target="media/image3.jpeg"/><Relationship Id="rId19" Type="http://schemas.openxmlformats.org/officeDocument/2006/relationships/hyperlink" Target="chatgpt://generic-entity?number=2" TargetMode="External"/><Relationship Id="rId31" Type="http://schemas.openxmlformats.org/officeDocument/2006/relationships/hyperlink" Target="https://www.scopus.com/" TargetMode="External"/><Relationship Id="rId44" Type="http://schemas.openxmlformats.org/officeDocument/2006/relationships/hyperlink" Target="https://archive.or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nsj.gov.ua/files/1448287570%D0%95%D1%82%D0%B8%D1%87%D0%BD%D0%B8%D0%B9%20%D0%BA%D0%BE%D0%B4%D0%B5%D0%BA%D1%81%20%D0%BF%D1%81%D0%B8%D1%85%D0%BE%D0%BB%D0%BE%D0%B3%D0%B0.docx.pdf" TargetMode="External"/><Relationship Id="rId22" Type="http://schemas.openxmlformats.org/officeDocument/2006/relationships/hyperlink" Target="chatgpt://generic-entity?number=5" TargetMode="External"/><Relationship Id="rId27" Type="http://schemas.openxmlformats.org/officeDocument/2006/relationships/hyperlink" Target="https://scholar.google.com/" TargetMode="External"/><Relationship Id="rId30" Type="http://schemas.openxmlformats.org/officeDocument/2006/relationships/hyperlink" Target="https://psycnet.apa.org/" TargetMode="External"/><Relationship Id="rId35" Type="http://schemas.openxmlformats.org/officeDocument/2006/relationships/hyperlink" Target="https://www.mentalhealth.org.uk/" TargetMode="External"/><Relationship Id="rId43" Type="http://schemas.openxmlformats.org/officeDocument/2006/relationships/hyperlink" Target="https://www.gutenberg.org/"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18</Pages>
  <Words>23892</Words>
  <Characters>13620</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2026-01-22T16:40:00Z</dcterms:created>
  <dcterms:modified xsi:type="dcterms:W3CDTF">2026-02-02T11:21:00Z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